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B5AF" w14:textId="75342022" w:rsidR="001C2041" w:rsidRPr="00A431EF" w:rsidRDefault="001C2041" w:rsidP="001C2041">
      <w:pPr>
        <w:pStyle w:val="Pealkiri"/>
        <w:spacing w:line="280" w:lineRule="exact"/>
        <w:jc w:val="left"/>
        <w:rPr>
          <w:rFonts w:ascii="Cambria" w:hAnsi="Cambria"/>
          <w:sz w:val="22"/>
          <w:szCs w:val="22"/>
        </w:rPr>
      </w:pPr>
      <w:r w:rsidRPr="00A431EF">
        <w:rPr>
          <w:rFonts w:ascii="Cambria" w:hAnsi="Cambria"/>
          <w:sz w:val="22"/>
          <w:szCs w:val="22"/>
        </w:rPr>
        <w:t xml:space="preserve">Lisa </w:t>
      </w:r>
      <w:r>
        <w:rPr>
          <w:rFonts w:ascii="Cambria" w:hAnsi="Cambria"/>
          <w:sz w:val="22"/>
          <w:szCs w:val="22"/>
        </w:rPr>
        <w:t>1</w:t>
      </w:r>
    </w:p>
    <w:p w14:paraId="2625A4D6" w14:textId="77777777" w:rsidR="001C2041" w:rsidRPr="00A431EF" w:rsidRDefault="001C2041" w:rsidP="001C2041">
      <w:pPr>
        <w:pStyle w:val="Pealkiri"/>
        <w:spacing w:line="280" w:lineRule="exact"/>
        <w:jc w:val="left"/>
        <w:rPr>
          <w:rFonts w:ascii="Cambria" w:hAnsi="Cambria"/>
          <w:sz w:val="22"/>
          <w:szCs w:val="22"/>
        </w:rPr>
      </w:pPr>
    </w:p>
    <w:p w14:paraId="0D316A4E" w14:textId="77777777" w:rsidR="001C2041" w:rsidRPr="00A431EF" w:rsidRDefault="001C2041" w:rsidP="001C2041">
      <w:pPr>
        <w:pStyle w:val="Pealkiri"/>
        <w:spacing w:line="280" w:lineRule="exact"/>
        <w:rPr>
          <w:rFonts w:ascii="Cambria" w:hAnsi="Cambria"/>
          <w:sz w:val="22"/>
          <w:szCs w:val="22"/>
        </w:rPr>
      </w:pPr>
      <w:r w:rsidRPr="00A431EF">
        <w:rPr>
          <w:rFonts w:ascii="Cambria" w:hAnsi="Cambria"/>
          <w:sz w:val="22"/>
          <w:szCs w:val="22"/>
        </w:rPr>
        <w:t>TOITLUSTUS- ja PEOTEENINDUSTEENUSE LEPING</w:t>
      </w:r>
    </w:p>
    <w:p w14:paraId="3BC7ED88" w14:textId="77777777" w:rsidR="001C2041" w:rsidRPr="00A431EF" w:rsidRDefault="001C2041" w:rsidP="001C2041">
      <w:pPr>
        <w:spacing w:line="280" w:lineRule="exact"/>
        <w:rPr>
          <w:rFonts w:ascii="Cambria" w:hAnsi="Cambria"/>
          <w:sz w:val="22"/>
        </w:rPr>
      </w:pPr>
    </w:p>
    <w:p w14:paraId="7FF040E9" w14:textId="77777777" w:rsidR="001C2041" w:rsidRPr="00A431EF" w:rsidRDefault="001C2041" w:rsidP="001C2041">
      <w:pPr>
        <w:spacing w:line="280" w:lineRule="exact"/>
        <w:rPr>
          <w:rFonts w:ascii="Cambria" w:hAnsi="Cambria"/>
          <w:sz w:val="22"/>
        </w:rPr>
      </w:pPr>
    </w:p>
    <w:p w14:paraId="3EF727ED" w14:textId="77777777" w:rsidR="001C2041" w:rsidRPr="00A431EF" w:rsidRDefault="001C2041" w:rsidP="001C2041">
      <w:pPr>
        <w:tabs>
          <w:tab w:val="left" w:pos="7380"/>
        </w:tabs>
        <w:spacing w:line="280" w:lineRule="exact"/>
        <w:rPr>
          <w:rFonts w:ascii="Cambria" w:hAnsi="Cambria"/>
          <w:i/>
          <w:sz w:val="22"/>
        </w:rPr>
      </w:pPr>
      <w:r w:rsidRPr="00A431EF">
        <w:rPr>
          <w:rFonts w:ascii="Cambria" w:hAnsi="Cambria"/>
          <w:i/>
          <w:sz w:val="22"/>
        </w:rPr>
        <w:t xml:space="preserve">Lepingu sõlmimise kuupäev digitaalallkirjas.                                                                                                                 </w:t>
      </w:r>
    </w:p>
    <w:p w14:paraId="2AC37D8D" w14:textId="77777777" w:rsidR="001C2041" w:rsidRPr="00A431EF" w:rsidRDefault="001C2041" w:rsidP="001C2041">
      <w:pPr>
        <w:spacing w:line="280" w:lineRule="exact"/>
        <w:rPr>
          <w:rFonts w:ascii="Cambria" w:hAnsi="Cambria"/>
          <w:sz w:val="22"/>
        </w:rPr>
      </w:pPr>
    </w:p>
    <w:p w14:paraId="28B44485" w14:textId="18FDFED3" w:rsidR="001C2041" w:rsidRPr="00A431EF" w:rsidRDefault="007C2267" w:rsidP="001C2041">
      <w:pPr>
        <w:spacing w:line="280" w:lineRule="exact"/>
        <w:rPr>
          <w:rFonts w:ascii="Cambria" w:hAnsi="Cambria"/>
          <w:sz w:val="22"/>
        </w:rPr>
      </w:pPr>
      <w:r w:rsidRPr="007C2267">
        <w:rPr>
          <w:rFonts w:ascii="Cambria" w:hAnsi="Cambria"/>
          <w:b/>
          <w:sz w:val="22"/>
        </w:rPr>
        <w:t>Saue Kultuuri- ja Huvikeskus (75027979)</w:t>
      </w:r>
      <w:r w:rsidR="001C2041" w:rsidRPr="00A431EF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 xml:space="preserve">edaspidi </w:t>
      </w:r>
      <w:r w:rsidRPr="00886D69">
        <w:rPr>
          <w:rFonts w:ascii="Cambria" w:hAnsi="Cambria"/>
          <w:i/>
          <w:iCs/>
          <w:sz w:val="22"/>
        </w:rPr>
        <w:t>tellija</w:t>
      </w:r>
      <w:r>
        <w:rPr>
          <w:rFonts w:ascii="Cambria" w:hAnsi="Cambria"/>
          <w:sz w:val="22"/>
        </w:rPr>
        <w:t xml:space="preserve">, keda </w:t>
      </w:r>
      <w:r w:rsidR="001C2041" w:rsidRPr="00A431EF">
        <w:rPr>
          <w:rFonts w:ascii="Cambria" w:hAnsi="Cambria"/>
          <w:sz w:val="22"/>
        </w:rPr>
        <w:t xml:space="preserve">esindab põhimääruse alusel </w:t>
      </w:r>
      <w:r w:rsidR="00886D69">
        <w:rPr>
          <w:rFonts w:ascii="Cambria" w:hAnsi="Cambria"/>
          <w:sz w:val="22"/>
        </w:rPr>
        <w:t>juhataja Andres Siitan</w:t>
      </w:r>
      <w:r w:rsidR="001C2041" w:rsidRPr="00A431EF">
        <w:rPr>
          <w:rFonts w:ascii="Cambria" w:hAnsi="Cambria"/>
          <w:sz w:val="22"/>
        </w:rPr>
        <w:t>, ja</w:t>
      </w:r>
    </w:p>
    <w:p w14:paraId="26B561EF" w14:textId="77777777" w:rsidR="001C2041" w:rsidRPr="00A431EF" w:rsidRDefault="001C2041" w:rsidP="001C2041">
      <w:pPr>
        <w:spacing w:line="280" w:lineRule="exact"/>
        <w:rPr>
          <w:rFonts w:ascii="Cambria" w:hAnsi="Cambria"/>
          <w:sz w:val="22"/>
        </w:rPr>
      </w:pPr>
    </w:p>
    <w:p w14:paraId="177AC978" w14:textId="39E8A443" w:rsidR="001C2041" w:rsidRPr="00A431EF" w:rsidRDefault="00886D69" w:rsidP="001C2041">
      <w:pPr>
        <w:spacing w:line="280" w:lineRule="exact"/>
        <w:rPr>
          <w:rFonts w:ascii="Cambria" w:hAnsi="Cambria"/>
          <w:sz w:val="22"/>
        </w:rPr>
      </w:pPr>
      <w:r w:rsidRPr="00EF05DE">
        <w:rPr>
          <w:rFonts w:ascii="Cambria" w:hAnsi="Cambria"/>
          <w:b/>
          <w:sz w:val="22"/>
        </w:rPr>
        <w:t>…</w:t>
      </w:r>
      <w:r w:rsidR="001C2041" w:rsidRPr="00EF05DE">
        <w:rPr>
          <w:rFonts w:ascii="Cambria" w:hAnsi="Cambria"/>
          <w:b/>
          <w:sz w:val="22"/>
        </w:rPr>
        <w:t xml:space="preserve"> (</w:t>
      </w:r>
      <w:r w:rsidRPr="00EF05DE">
        <w:rPr>
          <w:rFonts w:ascii="Cambria" w:hAnsi="Cambria"/>
          <w:b/>
          <w:sz w:val="22"/>
        </w:rPr>
        <w:t>…..</w:t>
      </w:r>
      <w:r w:rsidR="001C2041" w:rsidRPr="00EF05DE">
        <w:rPr>
          <w:rFonts w:ascii="Cambria" w:hAnsi="Cambria"/>
          <w:b/>
          <w:sz w:val="22"/>
        </w:rPr>
        <w:t>)</w:t>
      </w:r>
      <w:r w:rsidR="001C2041" w:rsidRPr="00A431EF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 xml:space="preserve">edaspidi </w:t>
      </w:r>
      <w:r w:rsidR="00724726" w:rsidRPr="00FB4C8E">
        <w:rPr>
          <w:rFonts w:ascii="Cambria" w:hAnsi="Cambria"/>
          <w:i/>
          <w:iCs/>
          <w:sz w:val="22"/>
        </w:rPr>
        <w:t>töövõtja</w:t>
      </w:r>
      <w:r w:rsidR="00724726">
        <w:rPr>
          <w:rFonts w:ascii="Cambria" w:hAnsi="Cambria"/>
          <w:sz w:val="22"/>
        </w:rPr>
        <w:t xml:space="preserve">, keda </w:t>
      </w:r>
      <w:r w:rsidR="001C2041" w:rsidRPr="00A431EF">
        <w:rPr>
          <w:rFonts w:ascii="Cambria" w:hAnsi="Cambria"/>
          <w:sz w:val="22"/>
        </w:rPr>
        <w:t>esindab …. alusel ……,</w:t>
      </w:r>
    </w:p>
    <w:p w14:paraId="5C8FCA8C" w14:textId="77777777" w:rsidR="001C2041" w:rsidRPr="00A431EF" w:rsidRDefault="001C2041" w:rsidP="001C2041">
      <w:pPr>
        <w:spacing w:line="280" w:lineRule="exact"/>
        <w:rPr>
          <w:rFonts w:ascii="Cambria" w:hAnsi="Cambria"/>
          <w:sz w:val="22"/>
        </w:rPr>
      </w:pPr>
    </w:p>
    <w:p w14:paraId="135A416B" w14:textId="5CBD4669" w:rsidR="001C2041" w:rsidRPr="00A431EF" w:rsidRDefault="00EF05DE" w:rsidP="001C2041">
      <w:pPr>
        <w:spacing w:line="280" w:lineRule="exact"/>
        <w:ind w:right="-61"/>
        <w:rPr>
          <w:rFonts w:ascii="Cambria" w:hAnsi="Cambria"/>
          <w:sz w:val="22"/>
        </w:rPr>
      </w:pPr>
      <w:r w:rsidRPr="00EF05DE">
        <w:rPr>
          <w:rFonts w:ascii="Cambria" w:hAnsi="Cambria"/>
          <w:sz w:val="22"/>
        </w:rPr>
        <w:t xml:space="preserve">edaspidi koos nimetatud </w:t>
      </w:r>
      <w:r w:rsidRPr="00EF05DE">
        <w:rPr>
          <w:rFonts w:ascii="Cambria" w:hAnsi="Cambria"/>
          <w:i/>
          <w:iCs/>
          <w:sz w:val="22"/>
        </w:rPr>
        <w:t>pooled</w:t>
      </w:r>
      <w:r w:rsidRPr="00EF05DE">
        <w:rPr>
          <w:rFonts w:ascii="Cambria" w:hAnsi="Cambria"/>
          <w:sz w:val="22"/>
        </w:rPr>
        <w:t xml:space="preserve"> või eraldi </w:t>
      </w:r>
      <w:r w:rsidRPr="00EF05DE">
        <w:rPr>
          <w:rFonts w:ascii="Cambria" w:hAnsi="Cambria"/>
          <w:i/>
          <w:iCs/>
          <w:sz w:val="22"/>
        </w:rPr>
        <w:t>pool</w:t>
      </w:r>
      <w:r w:rsidR="001C2041" w:rsidRPr="00A431EF">
        <w:rPr>
          <w:rFonts w:ascii="Cambria" w:hAnsi="Cambria"/>
          <w:sz w:val="22"/>
        </w:rPr>
        <w:t xml:space="preserve">, sõlmisid käesoleva </w:t>
      </w:r>
      <w:r w:rsidR="000C5C23">
        <w:rPr>
          <w:rFonts w:ascii="Cambria" w:hAnsi="Cambria"/>
          <w:sz w:val="22"/>
        </w:rPr>
        <w:t>töövõtu</w:t>
      </w:r>
      <w:r w:rsidR="001C2041" w:rsidRPr="00A431EF">
        <w:rPr>
          <w:rFonts w:ascii="Cambria" w:hAnsi="Cambria"/>
          <w:sz w:val="22"/>
        </w:rPr>
        <w:t xml:space="preserve">lepingu (edaspidi </w:t>
      </w:r>
      <w:r w:rsidR="001C2041" w:rsidRPr="00A431EF">
        <w:rPr>
          <w:rFonts w:ascii="Cambria" w:hAnsi="Cambria"/>
          <w:i/>
          <w:sz w:val="22"/>
        </w:rPr>
        <w:t>leping</w:t>
      </w:r>
      <w:r w:rsidR="001C2041" w:rsidRPr="00A431EF">
        <w:rPr>
          <w:rFonts w:ascii="Cambria" w:hAnsi="Cambria"/>
          <w:sz w:val="22"/>
        </w:rPr>
        <w:t>) alljärgnevas:</w:t>
      </w:r>
    </w:p>
    <w:p w14:paraId="088C5036" w14:textId="77777777" w:rsidR="001C2041" w:rsidRPr="00A431EF" w:rsidRDefault="001C2041" w:rsidP="001C2041">
      <w:pPr>
        <w:spacing w:line="280" w:lineRule="exact"/>
        <w:ind w:left="709"/>
        <w:rPr>
          <w:rFonts w:ascii="Cambria" w:hAnsi="Cambria"/>
          <w:sz w:val="22"/>
        </w:rPr>
      </w:pPr>
    </w:p>
    <w:p w14:paraId="09EDCCC9" w14:textId="649C7932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ÜLD</w:t>
      </w:r>
      <w:r w:rsidR="00534932">
        <w:rPr>
          <w:rFonts w:ascii="Cambria" w:hAnsi="Cambria"/>
          <w:b/>
          <w:sz w:val="22"/>
        </w:rPr>
        <w:t>ISED TINGIMUSED</w:t>
      </w:r>
    </w:p>
    <w:p w14:paraId="64B54999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Pooled juhinduvad lepingu täitmisel lisaks lepingule ja selle lisadele ka Eesti Vabariigis kehtivatest lepingu objekti reguleerivatest õigusaktidest, eeskirjadest ja standarditest.</w:t>
      </w:r>
    </w:p>
    <w:p w14:paraId="19D56C58" w14:textId="2A25B3B2" w:rsidR="001C2041" w:rsidRPr="00A431EF" w:rsidRDefault="009D6669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 xml:space="preserve"> suhtleb tellija esindajatega eesti keeles. Kõik lepinguga seotud dokumendid vormistatakse eesti keeles. </w:t>
      </w:r>
    </w:p>
    <w:p w14:paraId="2BAA3CD1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Kõik lepingu tõlgendamisest või täitmisest tulenevad vaidlused püütakse lahendada lepingupoolte vaheliste läbirääkimiste teel. Kokkuleppe mittesaavutamisel lahendatakse vaidlus Harju Maakohtus vastavalt Eesti Vabariigis kehtivatele õigusaktidele.</w:t>
      </w:r>
    </w:p>
    <w:p w14:paraId="3CEBF764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Käesolev lepingu dokument ei ole konfidentsiaalne ning kuulub avalikustamisele avaliku teabe seaduse alusel (teave on loodud avalikke ülesandeid täites). </w:t>
      </w:r>
    </w:p>
    <w:p w14:paraId="437E8C86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Leping on koostatud elektrooniliselt ja allkirjastatud digitaalselt. Lepingu igale poolele jääb kõigi poolte digitaalse allkirjaga lepingu fail.</w:t>
      </w:r>
    </w:p>
    <w:p w14:paraId="68E1B84F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Lepingul on sõlmimise hetkel on lepingul järgmised lisad:</w:t>
      </w:r>
    </w:p>
    <w:p w14:paraId="67053CDE" w14:textId="138FDC64" w:rsidR="001C2041" w:rsidRPr="0036254B" w:rsidRDefault="001C2041" w:rsidP="0036254B">
      <w:pPr>
        <w:pStyle w:val="Loendilik"/>
        <w:numPr>
          <w:ilvl w:val="2"/>
          <w:numId w:val="13"/>
        </w:numPr>
        <w:spacing w:line="280" w:lineRule="exact"/>
        <w:ind w:left="709" w:right="-61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Lisa 1 </w:t>
      </w:r>
      <w:r w:rsidRPr="0036254B">
        <w:rPr>
          <w:rFonts w:ascii="Cambria" w:hAnsi="Cambria"/>
          <w:sz w:val="22"/>
        </w:rPr>
        <w:t xml:space="preserve">– </w:t>
      </w:r>
      <w:r w:rsidR="009D6669" w:rsidRPr="0036254B">
        <w:rPr>
          <w:rFonts w:ascii="Cambria" w:hAnsi="Cambria"/>
          <w:sz w:val="22"/>
        </w:rPr>
        <w:t>Töövõtja</w:t>
      </w:r>
      <w:r w:rsidRPr="0036254B">
        <w:rPr>
          <w:rFonts w:ascii="Cambria" w:hAnsi="Cambria"/>
          <w:sz w:val="22"/>
        </w:rPr>
        <w:t xml:space="preserve">  </w:t>
      </w:r>
      <w:r w:rsidR="0036254B">
        <w:rPr>
          <w:rFonts w:ascii="Cambria" w:hAnsi="Cambria"/>
          <w:sz w:val="22"/>
        </w:rPr>
        <w:t xml:space="preserve">…. 2024 </w:t>
      </w:r>
      <w:r w:rsidRPr="0036254B">
        <w:rPr>
          <w:rFonts w:ascii="Cambria" w:hAnsi="Cambria"/>
          <w:sz w:val="22"/>
        </w:rPr>
        <w:t>pakkumus.</w:t>
      </w:r>
    </w:p>
    <w:p w14:paraId="4EFCF6ED" w14:textId="77777777" w:rsidR="001C2041" w:rsidRPr="00A431EF" w:rsidRDefault="001C2041" w:rsidP="001C2041">
      <w:pPr>
        <w:spacing w:line="280" w:lineRule="exact"/>
        <w:ind w:right="-61"/>
        <w:rPr>
          <w:rFonts w:ascii="Cambria" w:hAnsi="Cambria"/>
          <w:sz w:val="22"/>
        </w:rPr>
      </w:pPr>
    </w:p>
    <w:p w14:paraId="5999B99D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LEPINGU OBJEKT</w:t>
      </w:r>
    </w:p>
    <w:p w14:paraId="5AEFD110" w14:textId="24A2D63E" w:rsidR="00E706BC" w:rsidRPr="000870EF" w:rsidRDefault="001C2041" w:rsidP="000870EF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Lepingu objektiks on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 xml:space="preserve"> poolt toitlustus- ja peoteenindusteenuse osutamine tellija korraldataval </w:t>
      </w:r>
      <w:r w:rsidR="00DC3D4B" w:rsidRPr="00DC3D4B">
        <w:rPr>
          <w:rFonts w:ascii="Cambria" w:hAnsi="Cambria"/>
          <w:sz w:val="22"/>
        </w:rPr>
        <w:t>Saue valla õpetajate päeva pidulikul vastuvõtul, mis toimub 6. oktoobril 2024 Tallinna Lauluväljaku klaassaalis (Narva mnt 95, Tallinn)</w:t>
      </w:r>
      <w:r w:rsidR="00603323">
        <w:rPr>
          <w:rFonts w:ascii="Cambria" w:hAnsi="Cambria"/>
          <w:sz w:val="22"/>
        </w:rPr>
        <w:t xml:space="preserve"> </w:t>
      </w:r>
      <w:r w:rsidRPr="00A431EF">
        <w:rPr>
          <w:rFonts w:ascii="Cambria" w:hAnsi="Cambria"/>
          <w:sz w:val="22"/>
        </w:rPr>
        <w:t>vastavalt lisale 1</w:t>
      </w:r>
      <w:r w:rsidR="00603323">
        <w:rPr>
          <w:rFonts w:ascii="Cambria" w:hAnsi="Cambria"/>
          <w:sz w:val="22"/>
        </w:rPr>
        <w:t xml:space="preserve"> </w:t>
      </w:r>
      <w:r w:rsidRPr="00A431EF">
        <w:rPr>
          <w:rFonts w:ascii="Cambria" w:hAnsi="Cambria"/>
          <w:sz w:val="22"/>
        </w:rPr>
        <w:t xml:space="preserve">ning lepingus toodud tingimusele (edaspidi </w:t>
      </w:r>
      <w:r w:rsidRPr="00A431EF">
        <w:rPr>
          <w:rFonts w:ascii="Cambria" w:hAnsi="Cambria"/>
          <w:i/>
          <w:sz w:val="22"/>
        </w:rPr>
        <w:t>töö</w:t>
      </w:r>
      <w:r w:rsidRPr="00A431EF">
        <w:rPr>
          <w:rFonts w:ascii="Cambria" w:hAnsi="Cambria"/>
          <w:sz w:val="22"/>
        </w:rPr>
        <w:t xml:space="preserve">). </w:t>
      </w:r>
    </w:p>
    <w:p w14:paraId="3CD279B4" w14:textId="7A8F030A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Töö tegemise tulemusel kohustub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:</w:t>
      </w:r>
    </w:p>
    <w:p w14:paraId="7193B126" w14:textId="2E63488A" w:rsidR="001C2041" w:rsidRPr="00A431EF" w:rsidRDefault="001C2041" w:rsidP="001C2041">
      <w:pPr>
        <w:pStyle w:val="Loendilik"/>
        <w:numPr>
          <w:ilvl w:val="2"/>
          <w:numId w:val="13"/>
        </w:numPr>
        <w:spacing w:line="280" w:lineRule="exact"/>
        <w:ind w:left="709" w:right="-61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valmistama, müüma</w:t>
      </w:r>
      <w:r w:rsidR="004579A6">
        <w:rPr>
          <w:rFonts w:ascii="Cambria" w:hAnsi="Cambria"/>
          <w:sz w:val="22"/>
        </w:rPr>
        <w:t xml:space="preserve">, </w:t>
      </w:r>
      <w:r w:rsidRPr="00A431EF">
        <w:rPr>
          <w:rFonts w:ascii="Cambria" w:hAnsi="Cambria"/>
          <w:sz w:val="22"/>
        </w:rPr>
        <w:t>tarnima</w:t>
      </w:r>
      <w:r w:rsidR="004579A6">
        <w:rPr>
          <w:rFonts w:ascii="Cambria" w:hAnsi="Cambria"/>
          <w:sz w:val="22"/>
        </w:rPr>
        <w:t xml:space="preserve"> ning serveerim</w:t>
      </w:r>
      <w:r w:rsidR="00436284">
        <w:rPr>
          <w:rFonts w:ascii="Cambria" w:hAnsi="Cambria"/>
          <w:sz w:val="22"/>
        </w:rPr>
        <w:t>a</w:t>
      </w:r>
      <w:r w:rsidRPr="00A431EF">
        <w:rPr>
          <w:rFonts w:ascii="Cambria" w:hAnsi="Cambria"/>
          <w:sz w:val="22"/>
        </w:rPr>
        <w:t xml:space="preserve"> ürituse toimumise koh</w:t>
      </w:r>
      <w:r w:rsidR="00436284">
        <w:rPr>
          <w:rFonts w:ascii="Cambria" w:hAnsi="Cambria"/>
          <w:sz w:val="22"/>
        </w:rPr>
        <w:t>as</w:t>
      </w:r>
      <w:r w:rsidRPr="00A431EF">
        <w:rPr>
          <w:rFonts w:ascii="Cambria" w:hAnsi="Cambria"/>
          <w:sz w:val="22"/>
        </w:rPr>
        <w:t xml:space="preserve"> lisa</w:t>
      </w:r>
      <w:r w:rsidR="00D16A7D">
        <w:rPr>
          <w:rFonts w:ascii="Cambria" w:hAnsi="Cambria"/>
          <w:sz w:val="22"/>
        </w:rPr>
        <w:t>ga</w:t>
      </w:r>
      <w:r w:rsidRPr="00A431EF">
        <w:rPr>
          <w:rFonts w:ascii="Cambria" w:hAnsi="Cambria"/>
          <w:sz w:val="22"/>
        </w:rPr>
        <w:t xml:space="preserve"> </w:t>
      </w:r>
      <w:r w:rsidR="00603323">
        <w:rPr>
          <w:rFonts w:ascii="Cambria" w:hAnsi="Cambria"/>
          <w:sz w:val="22"/>
        </w:rPr>
        <w:t>1</w:t>
      </w:r>
      <w:r w:rsidRPr="00A431EF">
        <w:rPr>
          <w:rFonts w:ascii="Cambria" w:hAnsi="Cambria"/>
          <w:sz w:val="22"/>
        </w:rPr>
        <w:t xml:space="preserve"> </w:t>
      </w:r>
      <w:r w:rsidR="00D16A7D">
        <w:rPr>
          <w:rFonts w:ascii="Cambria" w:hAnsi="Cambria"/>
          <w:sz w:val="22"/>
        </w:rPr>
        <w:t xml:space="preserve">kokku lepitud </w:t>
      </w:r>
      <w:r w:rsidRPr="00A431EF">
        <w:rPr>
          <w:rFonts w:ascii="Cambria" w:hAnsi="Cambria"/>
          <w:sz w:val="22"/>
        </w:rPr>
        <w:t>toidu ja joogi</w:t>
      </w:r>
      <w:r w:rsidR="000870EF">
        <w:rPr>
          <w:rFonts w:ascii="Cambria" w:hAnsi="Cambria"/>
          <w:sz w:val="22"/>
        </w:rPr>
        <w:t xml:space="preserve"> lisaga 1 kokku lepitud ajakava kohaselt</w:t>
      </w:r>
      <w:r w:rsidRPr="00A431EF">
        <w:rPr>
          <w:rFonts w:ascii="Cambria" w:hAnsi="Cambria"/>
          <w:sz w:val="22"/>
        </w:rPr>
        <w:t>;</w:t>
      </w:r>
    </w:p>
    <w:p w14:paraId="49FFF8F0" w14:textId="0D52DBDC" w:rsidR="001C2041" w:rsidRPr="00A431EF" w:rsidRDefault="001C2041" w:rsidP="001C2041">
      <w:pPr>
        <w:pStyle w:val="Loendilik"/>
        <w:numPr>
          <w:ilvl w:val="2"/>
          <w:numId w:val="13"/>
        </w:numPr>
        <w:spacing w:line="280" w:lineRule="exact"/>
        <w:ind w:left="709" w:right="-61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üürima</w:t>
      </w:r>
      <w:r w:rsidR="00315FD1">
        <w:rPr>
          <w:rFonts w:ascii="Cambria" w:hAnsi="Cambria"/>
          <w:sz w:val="22"/>
        </w:rPr>
        <w:t xml:space="preserve"> teenuse osutamiseks </w:t>
      </w:r>
      <w:r w:rsidR="00A83FFC" w:rsidRPr="00A431EF">
        <w:rPr>
          <w:rFonts w:ascii="Cambria" w:hAnsi="Cambria"/>
          <w:sz w:val="22"/>
        </w:rPr>
        <w:t>vastavalt lisa</w:t>
      </w:r>
      <w:r w:rsidR="00A83FFC">
        <w:rPr>
          <w:rFonts w:ascii="Cambria" w:hAnsi="Cambria"/>
          <w:sz w:val="22"/>
        </w:rPr>
        <w:t xml:space="preserve">le 1 </w:t>
      </w:r>
      <w:r w:rsidRPr="00A431EF">
        <w:rPr>
          <w:rFonts w:ascii="Cambria" w:hAnsi="Cambria"/>
          <w:sz w:val="22"/>
        </w:rPr>
        <w:t>tellija ürituse tarbeks</w:t>
      </w:r>
      <w:r w:rsidR="00315FD1">
        <w:rPr>
          <w:rFonts w:ascii="Cambria" w:hAnsi="Cambria"/>
          <w:sz w:val="22"/>
        </w:rPr>
        <w:t xml:space="preserve"> vajaliku </w:t>
      </w:r>
      <w:r w:rsidRPr="00A431EF">
        <w:rPr>
          <w:rFonts w:ascii="Cambria" w:hAnsi="Cambria"/>
          <w:sz w:val="22"/>
        </w:rPr>
        <w:t xml:space="preserve">inventari, kasutatavad nõud ja toidu serveerimise vahendid </w:t>
      </w:r>
      <w:r w:rsidR="00B74A3D">
        <w:rPr>
          <w:rFonts w:ascii="Cambria" w:hAnsi="Cambria"/>
          <w:sz w:val="22"/>
        </w:rPr>
        <w:t xml:space="preserve">ning tarnima ja paigutama </w:t>
      </w:r>
      <w:r w:rsidR="00A51B02">
        <w:rPr>
          <w:rFonts w:ascii="Cambria" w:hAnsi="Cambria"/>
          <w:sz w:val="22"/>
        </w:rPr>
        <w:t xml:space="preserve">need ürituse toimumise asukohas </w:t>
      </w:r>
      <w:r w:rsidR="00CB2583">
        <w:rPr>
          <w:rFonts w:ascii="Cambria" w:hAnsi="Cambria"/>
          <w:sz w:val="22"/>
        </w:rPr>
        <w:t>ning hiljem koristama ja ära viima</w:t>
      </w:r>
      <w:r w:rsidRPr="00A431EF">
        <w:rPr>
          <w:rFonts w:ascii="Cambria" w:hAnsi="Cambria"/>
          <w:sz w:val="22"/>
        </w:rPr>
        <w:t>;</w:t>
      </w:r>
    </w:p>
    <w:p w14:paraId="7BFDEC05" w14:textId="0F23A541" w:rsidR="001C2041" w:rsidRPr="00A431EF" w:rsidRDefault="001C2041" w:rsidP="001C2041">
      <w:pPr>
        <w:pStyle w:val="Loendilik"/>
        <w:numPr>
          <w:ilvl w:val="2"/>
          <w:numId w:val="13"/>
        </w:numPr>
        <w:spacing w:line="280" w:lineRule="exact"/>
        <w:ind w:left="709" w:right="-61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osutama tellija ürituse läbiviimisel peoteenindusteenust vastavalt lisale 1, sh toidu ja nõude paigutamine</w:t>
      </w:r>
      <w:r w:rsidR="00F9344D">
        <w:rPr>
          <w:rFonts w:ascii="Cambria" w:hAnsi="Cambria"/>
          <w:sz w:val="22"/>
        </w:rPr>
        <w:t xml:space="preserve">, serveerimine ja jooksev </w:t>
      </w:r>
      <w:r w:rsidRPr="00A431EF">
        <w:rPr>
          <w:rFonts w:ascii="Cambria" w:hAnsi="Cambria"/>
          <w:sz w:val="22"/>
        </w:rPr>
        <w:t>koristamine jms;</w:t>
      </w:r>
    </w:p>
    <w:p w14:paraId="57547E0A" w14:textId="23437F6F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Töö eesmärk on tagada sujuv peoteenindus</w:t>
      </w:r>
      <w:r w:rsidRPr="00A431EF">
        <w:rPr>
          <w:rFonts w:ascii="Cambria" w:hAnsi="Cambria"/>
          <w:color w:val="FF0000"/>
          <w:sz w:val="22"/>
        </w:rPr>
        <w:t xml:space="preserve"> </w:t>
      </w:r>
      <w:r w:rsidRPr="00A431EF">
        <w:rPr>
          <w:rFonts w:ascii="Cambria" w:hAnsi="Cambria"/>
          <w:sz w:val="22"/>
        </w:rPr>
        <w:t xml:space="preserve">kogu ürituse vältel.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 xml:space="preserve"> kohustub tegema töö arvestusega, et üritus algab külaliste saabumisega kell 1</w:t>
      </w:r>
      <w:r>
        <w:rPr>
          <w:rFonts w:ascii="Cambria" w:hAnsi="Cambria"/>
          <w:sz w:val="22"/>
        </w:rPr>
        <w:t>6</w:t>
      </w:r>
      <w:r w:rsidRPr="00A431EF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>0</w:t>
      </w:r>
      <w:r w:rsidRPr="00A431EF">
        <w:rPr>
          <w:rFonts w:ascii="Cambria" w:hAnsi="Cambria"/>
          <w:sz w:val="22"/>
        </w:rPr>
        <w:t>0 ja lõppeb kell 2</w:t>
      </w:r>
      <w:r>
        <w:rPr>
          <w:rFonts w:ascii="Cambria" w:hAnsi="Cambria"/>
          <w:sz w:val="22"/>
        </w:rPr>
        <w:t>0</w:t>
      </w:r>
      <w:r w:rsidRPr="00A431EF">
        <w:rPr>
          <w:rFonts w:ascii="Cambria" w:hAnsi="Cambria"/>
          <w:sz w:val="22"/>
        </w:rPr>
        <w:t xml:space="preserve">.00. </w:t>
      </w:r>
      <w:r w:rsidR="006F51B7" w:rsidRPr="006F51B7">
        <w:rPr>
          <w:rFonts w:ascii="Cambria" w:hAnsi="Cambria"/>
          <w:sz w:val="22"/>
        </w:rPr>
        <w:t>Eeldatav külaliste arv on 400 inimest.</w:t>
      </w:r>
    </w:p>
    <w:p w14:paraId="5F743A25" w14:textId="77777777" w:rsidR="001C2041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Töövõtja on kohustatud </w:t>
      </w:r>
      <w:r w:rsidRPr="000C5382">
        <w:rPr>
          <w:rFonts w:ascii="Cambria" w:hAnsi="Cambria"/>
          <w:sz w:val="22"/>
        </w:rPr>
        <w:t xml:space="preserve">kooskõlastama toitlustuse serveerimisala visuaalse kujunduse </w:t>
      </w:r>
      <w:r>
        <w:rPr>
          <w:rFonts w:ascii="Cambria" w:hAnsi="Cambria"/>
          <w:sz w:val="22"/>
        </w:rPr>
        <w:t>eelnevalt tellijaga.</w:t>
      </w:r>
    </w:p>
    <w:p w14:paraId="08E78898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Tööna käsitletakse ka neid lepingus otseselt nimetamata töid ja toiminguid, mis on vajalikud lepingus ettenähtud tulemuse saavutamiseks.</w:t>
      </w:r>
    </w:p>
    <w:p w14:paraId="356FD8F4" w14:textId="77777777" w:rsidR="001C2041" w:rsidRPr="00A431EF" w:rsidRDefault="001C2041" w:rsidP="001C2041">
      <w:pPr>
        <w:spacing w:line="280" w:lineRule="exact"/>
        <w:ind w:right="-61"/>
        <w:rPr>
          <w:rFonts w:ascii="Cambria" w:hAnsi="Cambria"/>
          <w:sz w:val="22"/>
        </w:rPr>
      </w:pPr>
    </w:p>
    <w:p w14:paraId="1EE2E927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TASU ja ARVELDAMINE</w:t>
      </w:r>
    </w:p>
    <w:p w14:paraId="02172ED9" w14:textId="12D55C06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Tasu  valmis töö eest kokku </w:t>
      </w:r>
      <w:r w:rsidR="004D47AD" w:rsidRPr="00A431EF">
        <w:rPr>
          <w:rFonts w:ascii="Cambria" w:hAnsi="Cambria"/>
          <w:sz w:val="22"/>
        </w:rPr>
        <w:t xml:space="preserve">on </w:t>
      </w:r>
      <w:r w:rsidRPr="00E4562A">
        <w:rPr>
          <w:rFonts w:ascii="Cambria" w:hAnsi="Cambria"/>
          <w:b/>
          <w:bCs/>
          <w:sz w:val="22"/>
        </w:rPr>
        <w:t>XXX eurot</w:t>
      </w:r>
      <w:r w:rsidRPr="00A431EF">
        <w:rPr>
          <w:rFonts w:ascii="Cambria" w:hAnsi="Cambria"/>
          <w:sz w:val="22"/>
        </w:rPr>
        <w:t>, millele lisandub käibemaks kehtivas määras. Tasu sisaldab kõiki töö tegemisega seotud kulusid.</w:t>
      </w:r>
    </w:p>
    <w:p w14:paraId="4E6CFEB7" w14:textId="2AB48208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Tellija ei tee ettemaksu.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l tekib õigus nõuda ning tellijal kohustus maksta tasu pärast töö nõuetekohast tegemist.</w:t>
      </w:r>
    </w:p>
    <w:p w14:paraId="4674A20D" w14:textId="4D167233" w:rsidR="001C2041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Tasu nõudmiseks esitab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 xml:space="preserve"> tellijale arve, mille tellija kohustub tasuma arvel näidatud tähtaja jooksul, mis ei tohi olla lühem kui 14 kalendripäeva arve esitamisest.</w:t>
      </w:r>
    </w:p>
    <w:p w14:paraId="6D53AFD8" w14:textId="14614F7C" w:rsidR="001C2041" w:rsidRDefault="00F500E8" w:rsidP="00A01E26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100E4E">
        <w:rPr>
          <w:rFonts w:ascii="Cambria" w:hAnsi="Cambria"/>
          <w:sz w:val="22"/>
        </w:rPr>
        <w:t xml:space="preserve">Arve tuleb esitada masintöödeldaval kujul e-arvena tellija e-arvete operaatori vahendusel, kes on ära toodud äriregistri B-kaardil. Arve loetakse esitatuks selle tellija arvete halduskeskkonda laekumise kuupäevast. </w:t>
      </w:r>
    </w:p>
    <w:p w14:paraId="40CCBCD1" w14:textId="77777777" w:rsidR="00100E4E" w:rsidRPr="00100E4E" w:rsidRDefault="00100E4E" w:rsidP="00100E4E">
      <w:pPr>
        <w:spacing w:line="280" w:lineRule="exact"/>
        <w:ind w:left="709" w:right="-61"/>
        <w:rPr>
          <w:rFonts w:ascii="Cambria" w:hAnsi="Cambria"/>
          <w:sz w:val="22"/>
        </w:rPr>
      </w:pPr>
    </w:p>
    <w:p w14:paraId="3E8DE070" w14:textId="22637753" w:rsidR="001C2041" w:rsidRPr="00A431EF" w:rsidRDefault="009D6669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TÖÖVÕTJA</w:t>
      </w:r>
      <w:r w:rsidR="001C2041" w:rsidRPr="00A431EF">
        <w:rPr>
          <w:rFonts w:ascii="Cambria" w:hAnsi="Cambria"/>
          <w:b/>
          <w:sz w:val="22"/>
        </w:rPr>
        <w:t xml:space="preserve"> ÕIGUSED JA KOHUSTUSED</w:t>
      </w:r>
    </w:p>
    <w:p w14:paraId="63E802F9" w14:textId="67AE09AC" w:rsidR="001C2041" w:rsidRPr="00A431EF" w:rsidRDefault="009D6669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  <w:u w:val="single"/>
        </w:rPr>
        <w:t>Töövõtja</w:t>
      </w:r>
      <w:r w:rsidR="001C2041" w:rsidRPr="00A431EF">
        <w:rPr>
          <w:rFonts w:ascii="Cambria" w:hAnsi="Cambria"/>
          <w:sz w:val="22"/>
          <w:u w:val="single"/>
        </w:rPr>
        <w:t>l on õigus:</w:t>
      </w:r>
    </w:p>
    <w:p w14:paraId="56C705F0" w14:textId="77777777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saada nõuetekohaselt tehtud töö eest kokkulepitud tasu;</w:t>
      </w:r>
    </w:p>
    <w:p w14:paraId="2C3BAF37" w14:textId="77777777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saada tellijalt töö tegemiseks vajalikku informatsiooni ja juhiseid;</w:t>
      </w:r>
    </w:p>
    <w:p w14:paraId="08BDA175" w14:textId="54ABF374" w:rsidR="001C2041" w:rsidRPr="00A431EF" w:rsidRDefault="009D6669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  <w:u w:val="single"/>
        </w:rPr>
        <w:t>Töövõtja</w:t>
      </w:r>
      <w:r w:rsidR="001C2041" w:rsidRPr="00A431EF">
        <w:rPr>
          <w:rFonts w:ascii="Cambria" w:hAnsi="Cambria"/>
          <w:sz w:val="22"/>
          <w:u w:val="single"/>
        </w:rPr>
        <w:t xml:space="preserve"> on kohustatud:</w:t>
      </w:r>
    </w:p>
    <w:p w14:paraId="6DE7BC20" w14:textId="77777777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tegema töö lepinguga määratud mahus ja ulatuses lepingu nõuete kohaselt ning parimal võimalikul viisil, lähtudes tellija juhistest, töö eesmärkidest ja oma erialastest teadmistest;</w:t>
      </w:r>
    </w:p>
    <w:p w14:paraId="6E29016C" w14:textId="77777777" w:rsidR="001C2041" w:rsidRPr="00A431EF" w:rsidRDefault="001C2041" w:rsidP="001C2041">
      <w:pPr>
        <w:pStyle w:val="Loendilik"/>
        <w:numPr>
          <w:ilvl w:val="2"/>
          <w:numId w:val="13"/>
        </w:numPr>
        <w:ind w:left="709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tegema töö järgides kehtivate õigusaktidega sätestatud nõudeid; </w:t>
      </w:r>
    </w:p>
    <w:p w14:paraId="3628785B" w14:textId="77777777" w:rsidR="001C2041" w:rsidRPr="00A431EF" w:rsidRDefault="001C2041" w:rsidP="001C2041">
      <w:pPr>
        <w:numPr>
          <w:ilvl w:val="2"/>
          <w:numId w:val="13"/>
        </w:numPr>
        <w:tabs>
          <w:tab w:val="num" w:pos="709"/>
        </w:tabs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teavitama tellijat töö tegemist oluliselt mõjutavatest või takistavatest asjaoludest võimalikult aegsasti või viivitamatult nende ilmemisel. Pakkuma omalt poolt lahendusi võimalike takistuste likvideerimiseks või nende mõjude leevendamiseks;</w:t>
      </w:r>
    </w:p>
    <w:p w14:paraId="499E1918" w14:textId="77777777" w:rsidR="001C2041" w:rsidRPr="00A431EF" w:rsidRDefault="001C2041" w:rsidP="001C2041">
      <w:pPr>
        <w:numPr>
          <w:ilvl w:val="2"/>
          <w:numId w:val="13"/>
        </w:numPr>
        <w:tabs>
          <w:tab w:val="num" w:pos="709"/>
        </w:tabs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tegema tellijaga igakülgset koostööd tellija huvist ja eesmärkidest lähtuvalt.</w:t>
      </w:r>
    </w:p>
    <w:p w14:paraId="513585FC" w14:textId="77777777" w:rsidR="001C2041" w:rsidRPr="00A431EF" w:rsidRDefault="001C2041" w:rsidP="001C2041">
      <w:pPr>
        <w:spacing w:line="280" w:lineRule="exact"/>
        <w:ind w:right="-61"/>
        <w:rPr>
          <w:rFonts w:ascii="Cambria" w:hAnsi="Cambria"/>
          <w:sz w:val="22"/>
        </w:rPr>
      </w:pPr>
    </w:p>
    <w:p w14:paraId="0D61ED57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TELLIJA ÕIGUSED JA KOHUSTUSED</w:t>
      </w:r>
    </w:p>
    <w:p w14:paraId="00DADF74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  <w:u w:val="single"/>
        </w:rPr>
      </w:pPr>
      <w:r w:rsidRPr="00A431EF">
        <w:rPr>
          <w:rFonts w:ascii="Cambria" w:hAnsi="Cambria"/>
          <w:sz w:val="22"/>
          <w:u w:val="single"/>
        </w:rPr>
        <w:t>Tellijal on õigus:</w:t>
      </w:r>
    </w:p>
    <w:p w14:paraId="67BB0522" w14:textId="77777777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nõuda lepingus sätestatud tähtaegadest ja nõuetest kinnipidamist;</w:t>
      </w:r>
    </w:p>
    <w:p w14:paraId="0CC0D8B3" w14:textId="2E5E1194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igal ajal teha järelpärimisi ja saada mõistliku aja jooksul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lt informatsiooni töö tegemise käigu kohta;</w:t>
      </w:r>
    </w:p>
    <w:p w14:paraId="5D4606D2" w14:textId="31504700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anda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le vajadusel juhiseid paremaks töö tulemuse saavutamiseks.</w:t>
      </w:r>
    </w:p>
    <w:p w14:paraId="62807E2E" w14:textId="7777777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  <w:u w:val="single"/>
        </w:rPr>
      </w:pPr>
      <w:r w:rsidRPr="00A431EF">
        <w:rPr>
          <w:rFonts w:ascii="Cambria" w:hAnsi="Cambria"/>
          <w:sz w:val="22"/>
          <w:u w:val="single"/>
        </w:rPr>
        <w:t>Tellija on kohustatud:</w:t>
      </w:r>
    </w:p>
    <w:p w14:paraId="76758705" w14:textId="4D219689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tasuma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le tehtud töö eest vastavalt lepingule;</w:t>
      </w:r>
    </w:p>
    <w:p w14:paraId="15C9C2A1" w14:textId="449AF507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tagama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 xml:space="preserve">le õigeaegselt juurdepääsu töö tegemiseks vajalikele ruumidele ning andma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le töö tegemiseks vajalikku teavet ja juhiseid;</w:t>
      </w:r>
    </w:p>
    <w:p w14:paraId="783C5F0B" w14:textId="4E56658C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teavitama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t teenuse osutamist oluliselt mõjutavatest asjaoludest võimalikult aegsasti või viivitamatult nende ilmemisel. Pakkuma omalt poolt lahendusi võimalike takistuste likvideerimiseks või nende mõjude leevendamiseks;</w:t>
      </w:r>
    </w:p>
    <w:p w14:paraId="3F1730EB" w14:textId="24BF8E21" w:rsidR="001C2041" w:rsidRPr="00A431EF" w:rsidRDefault="001C2041" w:rsidP="001C2041">
      <w:pPr>
        <w:numPr>
          <w:ilvl w:val="2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tegema </w:t>
      </w:r>
      <w:r w:rsidR="009D6669">
        <w:rPr>
          <w:rFonts w:ascii="Cambria" w:hAnsi="Cambria"/>
          <w:sz w:val="22"/>
        </w:rPr>
        <w:t>töövõtja</w:t>
      </w:r>
      <w:r w:rsidRPr="00A431EF">
        <w:rPr>
          <w:rFonts w:ascii="Cambria" w:hAnsi="Cambria"/>
          <w:sz w:val="22"/>
        </w:rPr>
        <w:t>ga igakülgset koostööd lepinguga seatud eesmärkidest lähtuvalt.</w:t>
      </w:r>
    </w:p>
    <w:p w14:paraId="77BC6E07" w14:textId="77777777" w:rsidR="001C2041" w:rsidRPr="00A431EF" w:rsidRDefault="001C2041" w:rsidP="001C2041">
      <w:pPr>
        <w:spacing w:line="280" w:lineRule="exact"/>
        <w:ind w:right="-61"/>
        <w:rPr>
          <w:rFonts w:ascii="Cambria" w:hAnsi="Cambria"/>
          <w:sz w:val="22"/>
        </w:rPr>
      </w:pPr>
    </w:p>
    <w:p w14:paraId="12D5E766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VASTUTUS LEPINGU RIKKUMISE EEST</w:t>
      </w:r>
    </w:p>
    <w:p w14:paraId="331AFA6A" w14:textId="128F2507" w:rsidR="001C2041" w:rsidRPr="00A431EF" w:rsidRDefault="001C2041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Pooled kannavad vastutust lepingu täitmise eest ning on kohustatud hüvitama teisele poolele lepingu </w:t>
      </w:r>
      <w:r w:rsidR="006D3052">
        <w:rPr>
          <w:rFonts w:ascii="Cambria" w:hAnsi="Cambria"/>
          <w:sz w:val="22"/>
        </w:rPr>
        <w:t xml:space="preserve">süülise </w:t>
      </w:r>
      <w:r w:rsidRPr="00A431EF">
        <w:rPr>
          <w:rFonts w:ascii="Cambria" w:hAnsi="Cambria"/>
          <w:sz w:val="22"/>
        </w:rPr>
        <w:t>rikkumisega tekitatud kahju. Pooled ei vastuta lepingu rikkumise eest, mis leidis aset vääramatu jõu tagajärjel.</w:t>
      </w:r>
    </w:p>
    <w:p w14:paraId="2D057D7D" w14:textId="2B7F39AF" w:rsidR="001C2041" w:rsidRPr="00A431EF" w:rsidRDefault="009D6669" w:rsidP="001C2041">
      <w:pPr>
        <w:pStyle w:val="Loendilik"/>
        <w:numPr>
          <w:ilvl w:val="1"/>
          <w:numId w:val="13"/>
        </w:numPr>
        <w:tabs>
          <w:tab w:val="left" w:pos="709"/>
        </w:tabs>
        <w:spacing w:line="280" w:lineRule="exact"/>
        <w:ind w:left="709" w:hanging="709"/>
        <w:contextualSpacing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 xml:space="preserve"> vastutab töö vastavuse eest lepingu tingimustele. Töös puuduste ilmnemisel on </w:t>
      </w: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 xml:space="preserve"> kohustatud tellija nõudmisel töö parandama või asendama uuega tellija poolt määratud mõistliku tähtaja jooksul. Kui </w:t>
      </w: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 xml:space="preserve"> ei paranda tööd tellija poolt määratud tähtajaks või seda ei ole võimalik enam parandada, siis võib tellija vähendada </w:t>
      </w: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>le maksmisele kuuluvat tasu saamata jäänud teenuse</w:t>
      </w:r>
      <w:r w:rsidR="006D3052">
        <w:rPr>
          <w:rFonts w:ascii="Cambria" w:hAnsi="Cambria"/>
          <w:sz w:val="22"/>
        </w:rPr>
        <w:t xml:space="preserve"> või </w:t>
      </w:r>
      <w:r w:rsidR="001C2041" w:rsidRPr="00A431EF">
        <w:rPr>
          <w:rFonts w:ascii="Cambria" w:hAnsi="Cambria"/>
          <w:sz w:val="22"/>
        </w:rPr>
        <w:t xml:space="preserve">tegemata jäänud töö osas. Tasu </w:t>
      </w:r>
      <w:r w:rsidR="001C2041" w:rsidRPr="00A431EF">
        <w:rPr>
          <w:rFonts w:ascii="Cambria" w:hAnsi="Cambria"/>
          <w:sz w:val="22"/>
        </w:rPr>
        <w:lastRenderedPageBreak/>
        <w:t xml:space="preserve">vähendamise nõude võib tellija esitada kuni 10 kalendripäeva jooksul  pärast </w:t>
      </w: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 xml:space="preserve"> poolt arve esitamist. Tellija kohustub tähtaegselt tasuma arve osa, mille osas ei ole vaidlust. </w:t>
      </w:r>
    </w:p>
    <w:p w14:paraId="46ABFB1A" w14:textId="77777777" w:rsidR="001C2041" w:rsidRPr="00A431EF" w:rsidRDefault="001C2041" w:rsidP="001C2041">
      <w:pPr>
        <w:pStyle w:val="Loendilik"/>
        <w:numPr>
          <w:ilvl w:val="1"/>
          <w:numId w:val="13"/>
        </w:numPr>
        <w:tabs>
          <w:tab w:val="left" w:pos="709"/>
        </w:tabs>
        <w:spacing w:line="280" w:lineRule="exact"/>
        <w:ind w:left="709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Kui üks pool rikub oma lepingust tulenevaid kohustusi, siis on teisel poolel õigus kasutada tema suhtes võlaõigusseadusest tulenevaid õiguskaitsevahendeid.</w:t>
      </w:r>
    </w:p>
    <w:p w14:paraId="4ECCF45A" w14:textId="77777777" w:rsidR="001C2041" w:rsidRPr="00A431EF" w:rsidRDefault="001C2041" w:rsidP="001C2041">
      <w:pPr>
        <w:spacing w:line="280" w:lineRule="exact"/>
        <w:ind w:right="-61"/>
        <w:rPr>
          <w:rFonts w:ascii="Cambria" w:hAnsi="Cambria"/>
          <w:sz w:val="22"/>
        </w:rPr>
      </w:pPr>
    </w:p>
    <w:p w14:paraId="27C70DB8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LEPINGU JÕUSTUMINE, KEHTIVUS ja MUUTMINE</w:t>
      </w:r>
    </w:p>
    <w:p w14:paraId="1A660A56" w14:textId="77777777" w:rsidR="001C2041" w:rsidRPr="00A431EF" w:rsidRDefault="001C2041" w:rsidP="001C2041">
      <w:pPr>
        <w:pStyle w:val="Loendilik"/>
        <w:numPr>
          <w:ilvl w:val="1"/>
          <w:numId w:val="13"/>
        </w:numPr>
        <w:ind w:left="709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Leping loetakse sõlmituks selle allkirjastamisel mõlema poole poolt (lepingu sõlmimise päev on viimase allkirja andmise päev) ja on kehtiv kuni kohustuste täitmiseni poolte poolt.</w:t>
      </w:r>
    </w:p>
    <w:p w14:paraId="57A74B73" w14:textId="77777777" w:rsidR="001C2041" w:rsidRPr="00A431EF" w:rsidRDefault="001C2041" w:rsidP="001C2041">
      <w:pPr>
        <w:pStyle w:val="Loendilik"/>
        <w:numPr>
          <w:ilvl w:val="1"/>
          <w:numId w:val="13"/>
        </w:numPr>
        <w:ind w:left="709" w:hanging="709"/>
        <w:contextualSpacing w:val="0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>Lepingut võib muuta poolte kokkuleppel.  Kõik lepingu muudatused ja täiendused vormistatakse lepingu lisana ja need jõustuvad pärast nende allakirjutamist poolte poolt või nende poolt kirjalikult määratud tähtajal.</w:t>
      </w:r>
    </w:p>
    <w:p w14:paraId="56B2C4C2" w14:textId="77777777" w:rsidR="001C4C5B" w:rsidRDefault="001C4C5B" w:rsidP="001C4C5B">
      <w:pPr>
        <w:numPr>
          <w:ilvl w:val="1"/>
          <w:numId w:val="13"/>
        </w:numPr>
        <w:tabs>
          <w:tab w:val="left" w:pos="709"/>
        </w:tabs>
        <w:spacing w:line="280" w:lineRule="exact"/>
        <w:ind w:left="709" w:right="-61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Pool võib lepingust taganeda või selle ühepoolselt ennetähtaegselt üles öelda võlaõigusseaduses sätestatud juhtudel ja tingimustel.</w:t>
      </w:r>
    </w:p>
    <w:p w14:paraId="4561B9FF" w14:textId="295D1CB3" w:rsidR="001C4C5B" w:rsidRPr="001C4C5B" w:rsidRDefault="001C2041" w:rsidP="001C4C5B">
      <w:pPr>
        <w:numPr>
          <w:ilvl w:val="1"/>
          <w:numId w:val="13"/>
        </w:numPr>
        <w:tabs>
          <w:tab w:val="left" w:pos="709"/>
        </w:tabs>
        <w:spacing w:line="280" w:lineRule="exact"/>
        <w:ind w:left="709" w:right="-61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Lepingu võib </w:t>
      </w:r>
      <w:r w:rsidR="001C4C5B">
        <w:rPr>
          <w:rFonts w:ascii="Cambria" w:hAnsi="Cambria"/>
          <w:sz w:val="22"/>
        </w:rPr>
        <w:t xml:space="preserve">olenemata põhjusest igal ajal </w:t>
      </w:r>
      <w:r w:rsidRPr="00A431EF">
        <w:rPr>
          <w:rFonts w:ascii="Cambria" w:hAnsi="Cambria"/>
          <w:sz w:val="22"/>
        </w:rPr>
        <w:t>lõpetada poolte kokkuleppel.</w:t>
      </w:r>
    </w:p>
    <w:p w14:paraId="23BDF72B" w14:textId="77777777" w:rsidR="001C2041" w:rsidRPr="00A431EF" w:rsidRDefault="001C2041" w:rsidP="001C2041">
      <w:pPr>
        <w:spacing w:line="280" w:lineRule="exact"/>
        <w:ind w:left="709" w:right="-61"/>
        <w:rPr>
          <w:rFonts w:ascii="Cambria" w:hAnsi="Cambria"/>
          <w:sz w:val="22"/>
        </w:rPr>
      </w:pPr>
    </w:p>
    <w:p w14:paraId="49BFEDF5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TEATED ja KONTAKISIKUD</w:t>
      </w:r>
    </w:p>
    <w:p w14:paraId="6318B8D4" w14:textId="77777777" w:rsidR="001C2041" w:rsidRPr="00A431EF" w:rsidRDefault="001C2041" w:rsidP="001C2041">
      <w:pPr>
        <w:pStyle w:val="Loendilik"/>
        <w:numPr>
          <w:ilvl w:val="1"/>
          <w:numId w:val="13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Lepinguga seotud teated peavad olema esitatud kirjalikus või sellega võrdsustatud elektroonilises vormis, välja arvatud juhtudel, kui sellised teated on informatsioonilise iseloomuga, mille edastamisel teisele poolele ei ole õiguslikke tagajärgi. </w:t>
      </w:r>
    </w:p>
    <w:p w14:paraId="46777B46" w14:textId="77777777" w:rsidR="001C2041" w:rsidRPr="00A431EF" w:rsidRDefault="001C2041" w:rsidP="001C2041">
      <w:pPr>
        <w:pStyle w:val="Loendilik"/>
        <w:numPr>
          <w:ilvl w:val="1"/>
          <w:numId w:val="13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Informatsioonilist teadet võib edastada vabas vormis telefoni või e-posti teel lepingus nimetatud kontaktisikule. </w:t>
      </w:r>
    </w:p>
    <w:p w14:paraId="70C11999" w14:textId="77777777" w:rsidR="001C2041" w:rsidRDefault="001C2041" w:rsidP="001C2041">
      <w:pPr>
        <w:pStyle w:val="Loendilik"/>
        <w:numPr>
          <w:ilvl w:val="1"/>
          <w:numId w:val="13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431EF">
        <w:rPr>
          <w:rFonts w:ascii="Cambria" w:hAnsi="Cambria"/>
          <w:sz w:val="22"/>
        </w:rPr>
        <w:t xml:space="preserve">Kirjalikud teated edastatakse teisele poolele tema lepingus märgitud ametlikule e-postiaadressile digitaalselt allkirjastatuna või posti teel tähitud kirjaga või antakse üle allkirja vastu. Ühe poole teade teisele poolele loetakse </w:t>
      </w:r>
      <w:proofErr w:type="spellStart"/>
      <w:r w:rsidRPr="00A431EF">
        <w:rPr>
          <w:rFonts w:ascii="Cambria" w:hAnsi="Cambria"/>
          <w:sz w:val="22"/>
        </w:rPr>
        <w:t>kättesaaduks</w:t>
      </w:r>
      <w:proofErr w:type="spellEnd"/>
      <w:r w:rsidRPr="00A431EF">
        <w:rPr>
          <w:rFonts w:ascii="Cambria" w:hAnsi="Cambria"/>
          <w:sz w:val="22"/>
        </w:rPr>
        <w:t>, kui teade on saadetud lepingus näidatud ametlikule e-posti aadressile või postiaadressile ning sellest on möödunud kaks tööpäeva, v.a juhul, kui teine pool on teate kättesaamist e-posti teel varasemalt kinnitanud või kättesaamist allkirjaga kinnitanud.</w:t>
      </w:r>
    </w:p>
    <w:p w14:paraId="4AD43423" w14:textId="07231C52" w:rsidR="00883A0D" w:rsidRPr="00D020E7" w:rsidRDefault="00883A0D" w:rsidP="00D020E7">
      <w:pPr>
        <w:pStyle w:val="Loendilik"/>
        <w:numPr>
          <w:ilvl w:val="1"/>
          <w:numId w:val="13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D020E7">
        <w:rPr>
          <w:rFonts w:ascii="Cambria" w:hAnsi="Cambria"/>
          <w:sz w:val="22"/>
        </w:rPr>
        <w:t xml:space="preserve">Tellija kontaktisik on </w:t>
      </w:r>
      <w:r w:rsidR="00D020E7" w:rsidRPr="00D020E7">
        <w:rPr>
          <w:rFonts w:ascii="Cambria" w:hAnsi="Cambria"/>
          <w:sz w:val="22"/>
        </w:rPr>
        <w:t>kultuurijuht Dmitri Harchenko</w:t>
      </w:r>
      <w:r w:rsidR="00D020E7">
        <w:rPr>
          <w:rFonts w:ascii="Cambria" w:hAnsi="Cambria"/>
          <w:sz w:val="22"/>
        </w:rPr>
        <w:t xml:space="preserve">, </w:t>
      </w:r>
      <w:hyperlink r:id="rId9" w:history="1">
        <w:r w:rsidR="00D020E7" w:rsidRPr="00270AAF">
          <w:rPr>
            <w:rStyle w:val="Hperlink"/>
            <w:rFonts w:ascii="Cambria" w:hAnsi="Cambria"/>
            <w:sz w:val="22"/>
          </w:rPr>
          <w:t>dmitri.harchenko@sauekultuur.ee</w:t>
        </w:r>
      </w:hyperlink>
      <w:r w:rsidR="00D020E7" w:rsidRPr="00D020E7">
        <w:rPr>
          <w:rFonts w:ascii="Cambria" w:hAnsi="Cambria"/>
          <w:sz w:val="22"/>
        </w:rPr>
        <w:t>, telefon +372 5363 8621</w:t>
      </w:r>
      <w:r w:rsidR="00D020E7">
        <w:rPr>
          <w:rFonts w:ascii="Cambria" w:hAnsi="Cambria"/>
          <w:sz w:val="22"/>
        </w:rPr>
        <w:t>.</w:t>
      </w:r>
    </w:p>
    <w:p w14:paraId="3AFFF55F" w14:textId="26C5ABCD" w:rsidR="001C2041" w:rsidRPr="00A431EF" w:rsidRDefault="009D6669" w:rsidP="001C2041">
      <w:pPr>
        <w:numPr>
          <w:ilvl w:val="1"/>
          <w:numId w:val="13"/>
        </w:numPr>
        <w:spacing w:line="280" w:lineRule="exact"/>
        <w:ind w:left="709" w:right="-61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Töövõtja</w:t>
      </w:r>
      <w:r w:rsidR="001C2041" w:rsidRPr="00A431EF">
        <w:rPr>
          <w:rFonts w:ascii="Cambria" w:hAnsi="Cambria"/>
          <w:sz w:val="22"/>
        </w:rPr>
        <w:t xml:space="preserve"> kontaktisik on XXX, tel XXX, e-post XXX.</w:t>
      </w:r>
    </w:p>
    <w:p w14:paraId="10A01744" w14:textId="77777777" w:rsidR="001C2041" w:rsidRPr="00A431EF" w:rsidRDefault="001C2041" w:rsidP="001C2041">
      <w:pPr>
        <w:spacing w:line="280" w:lineRule="exact"/>
        <w:ind w:right="-61"/>
        <w:rPr>
          <w:rFonts w:ascii="Cambria" w:hAnsi="Cambria"/>
          <w:b/>
          <w:sz w:val="22"/>
        </w:rPr>
      </w:pPr>
    </w:p>
    <w:p w14:paraId="68A93D3B" w14:textId="77777777" w:rsidR="001C2041" w:rsidRPr="00A431EF" w:rsidRDefault="001C2041" w:rsidP="001C2041">
      <w:pPr>
        <w:numPr>
          <w:ilvl w:val="0"/>
          <w:numId w:val="13"/>
        </w:numPr>
        <w:spacing w:line="280" w:lineRule="exact"/>
        <w:ind w:left="709" w:right="-61" w:hanging="709"/>
        <w:rPr>
          <w:rFonts w:ascii="Cambria" w:hAnsi="Cambria"/>
          <w:b/>
          <w:sz w:val="22"/>
        </w:rPr>
      </w:pPr>
      <w:r w:rsidRPr="00A431EF">
        <w:rPr>
          <w:rFonts w:ascii="Cambria" w:hAnsi="Cambria"/>
          <w:b/>
          <w:sz w:val="22"/>
        </w:rPr>
        <w:t>POOLTE ANDMED JA ALLKIRJAD</w:t>
      </w:r>
    </w:p>
    <w:p w14:paraId="3F9EDCBF" w14:textId="77777777" w:rsidR="001C2041" w:rsidRPr="00A431EF" w:rsidRDefault="001C2041" w:rsidP="001C2041">
      <w:pPr>
        <w:pStyle w:val="Default"/>
        <w:spacing w:line="280" w:lineRule="exac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1C2041" w:rsidRPr="005C2642" w14:paraId="4B5685A9" w14:textId="77777777" w:rsidTr="001E34EF">
        <w:tc>
          <w:tcPr>
            <w:tcW w:w="4504" w:type="dxa"/>
            <w:shd w:val="clear" w:color="auto" w:fill="auto"/>
          </w:tcPr>
          <w:p w14:paraId="4C875CD5" w14:textId="77777777" w:rsidR="001C2041" w:rsidRPr="005C2642" w:rsidRDefault="001C2041" w:rsidP="001E34EF">
            <w:pPr>
              <w:spacing w:line="280" w:lineRule="exact"/>
              <w:ind w:right="-61"/>
              <w:rPr>
                <w:rFonts w:ascii="Cambria" w:hAnsi="Cambria"/>
                <w:b/>
                <w:bCs/>
                <w:sz w:val="22"/>
              </w:rPr>
            </w:pPr>
            <w:r w:rsidRPr="005C2642">
              <w:rPr>
                <w:rFonts w:ascii="Cambria" w:hAnsi="Cambria"/>
                <w:b/>
                <w:bCs/>
                <w:sz w:val="22"/>
              </w:rPr>
              <w:t>Tellija:</w:t>
            </w:r>
          </w:p>
        </w:tc>
        <w:tc>
          <w:tcPr>
            <w:tcW w:w="4505" w:type="dxa"/>
            <w:shd w:val="clear" w:color="auto" w:fill="auto"/>
          </w:tcPr>
          <w:p w14:paraId="0001423B" w14:textId="22245085" w:rsidR="001C2041" w:rsidRPr="005C2642" w:rsidRDefault="005C2642" w:rsidP="001E34EF">
            <w:pPr>
              <w:spacing w:line="280" w:lineRule="exact"/>
              <w:ind w:right="-61"/>
              <w:rPr>
                <w:rFonts w:ascii="Cambria" w:hAnsi="Cambria"/>
                <w:b/>
                <w:bCs/>
                <w:sz w:val="22"/>
              </w:rPr>
            </w:pPr>
            <w:r w:rsidRPr="005C2642">
              <w:rPr>
                <w:rFonts w:ascii="Cambria" w:hAnsi="Cambria"/>
                <w:b/>
                <w:bCs/>
                <w:sz w:val="22"/>
              </w:rPr>
              <w:t>Töövõtja</w:t>
            </w:r>
            <w:r w:rsidR="001C2041" w:rsidRPr="005C2642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</w:tr>
      <w:tr w:rsidR="001C2041" w:rsidRPr="00A431EF" w14:paraId="01CDC642" w14:textId="77777777" w:rsidTr="001E34EF">
        <w:tc>
          <w:tcPr>
            <w:tcW w:w="4504" w:type="dxa"/>
            <w:shd w:val="clear" w:color="auto" w:fill="auto"/>
          </w:tcPr>
          <w:p w14:paraId="51526F06" w14:textId="02C3A7A5" w:rsidR="001C2041" w:rsidRPr="00A431EF" w:rsidRDefault="00EF05DE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EF05DE">
              <w:rPr>
                <w:rFonts w:ascii="Cambria" w:hAnsi="Cambria"/>
                <w:sz w:val="22"/>
              </w:rPr>
              <w:t>Saue Kultuuri- ja Huvikeskus (75027979)</w:t>
            </w:r>
            <w:r w:rsidR="001C2041" w:rsidRPr="00A431EF">
              <w:rPr>
                <w:rFonts w:ascii="Cambria" w:hAnsi="Cambria"/>
                <w:sz w:val="22"/>
              </w:rPr>
              <w:tab/>
            </w:r>
          </w:p>
        </w:tc>
        <w:tc>
          <w:tcPr>
            <w:tcW w:w="4505" w:type="dxa"/>
            <w:shd w:val="clear" w:color="auto" w:fill="auto"/>
          </w:tcPr>
          <w:p w14:paraId="627A1D95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…</w:t>
            </w:r>
          </w:p>
        </w:tc>
      </w:tr>
      <w:tr w:rsidR="001C2041" w:rsidRPr="00A431EF" w14:paraId="3578B439" w14:textId="77777777" w:rsidTr="001E34EF">
        <w:tc>
          <w:tcPr>
            <w:tcW w:w="4504" w:type="dxa"/>
            <w:shd w:val="clear" w:color="auto" w:fill="auto"/>
          </w:tcPr>
          <w:p w14:paraId="413B55E6" w14:textId="77777777" w:rsidR="006864CC" w:rsidRDefault="006864CC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Kütuse 8</w:t>
            </w:r>
            <w:r w:rsidR="001C2041" w:rsidRPr="00A431EF">
              <w:rPr>
                <w:rFonts w:ascii="Cambria" w:hAnsi="Cambria"/>
                <w:sz w:val="22"/>
              </w:rPr>
              <w:t>, Saue linn</w:t>
            </w:r>
            <w:r>
              <w:rPr>
                <w:rFonts w:ascii="Cambria" w:hAnsi="Cambria"/>
                <w:sz w:val="22"/>
              </w:rPr>
              <w:t>,</w:t>
            </w:r>
            <w:r w:rsidRPr="00A431EF">
              <w:rPr>
                <w:rFonts w:ascii="Cambria" w:hAnsi="Cambria"/>
                <w:sz w:val="22"/>
              </w:rPr>
              <w:t xml:space="preserve"> Saue vald, </w:t>
            </w:r>
          </w:p>
          <w:p w14:paraId="44828EBD" w14:textId="3BCCF763" w:rsidR="001C2041" w:rsidRPr="00A431EF" w:rsidRDefault="006864CC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Harju maakond 76</w:t>
            </w:r>
            <w:r>
              <w:rPr>
                <w:rFonts w:ascii="Cambria" w:hAnsi="Cambria"/>
                <w:sz w:val="22"/>
              </w:rPr>
              <w:t>505</w:t>
            </w:r>
          </w:p>
        </w:tc>
        <w:tc>
          <w:tcPr>
            <w:tcW w:w="4505" w:type="dxa"/>
            <w:shd w:val="clear" w:color="auto" w:fill="auto"/>
          </w:tcPr>
          <w:p w14:paraId="5FAAC5F2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 xml:space="preserve">.. </w:t>
            </w:r>
          </w:p>
        </w:tc>
      </w:tr>
      <w:tr w:rsidR="001C2041" w:rsidRPr="00A431EF" w14:paraId="286154C7" w14:textId="77777777" w:rsidTr="001E34EF">
        <w:tc>
          <w:tcPr>
            <w:tcW w:w="4504" w:type="dxa"/>
            <w:shd w:val="clear" w:color="auto" w:fill="auto"/>
          </w:tcPr>
          <w:p w14:paraId="0AADCAF2" w14:textId="7EE465E2" w:rsidR="001C2041" w:rsidRPr="00A431EF" w:rsidRDefault="00B2379A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hyperlink r:id="rId10" w:history="1">
              <w:r w:rsidR="005C2642" w:rsidRPr="00270AAF">
                <w:rPr>
                  <w:rStyle w:val="Hperlink"/>
                  <w:rFonts w:ascii="Cambria" w:hAnsi="Cambria"/>
                  <w:sz w:val="22"/>
                </w:rPr>
                <w:t>info@sauekultuur.ee</w:t>
              </w:r>
            </w:hyperlink>
            <w:r w:rsidR="005C2642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4505" w:type="dxa"/>
            <w:shd w:val="clear" w:color="auto" w:fill="auto"/>
          </w:tcPr>
          <w:p w14:paraId="484F61A2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……</w:t>
            </w:r>
          </w:p>
        </w:tc>
      </w:tr>
      <w:tr w:rsidR="001C2041" w:rsidRPr="00A431EF" w14:paraId="2DB00FEE" w14:textId="77777777" w:rsidTr="001E34EF">
        <w:tc>
          <w:tcPr>
            <w:tcW w:w="4504" w:type="dxa"/>
            <w:shd w:val="clear" w:color="auto" w:fill="auto"/>
          </w:tcPr>
          <w:p w14:paraId="38FE105D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05C690DD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</w:p>
        </w:tc>
      </w:tr>
      <w:tr w:rsidR="001C2041" w:rsidRPr="00A431EF" w14:paraId="3BC4AC27" w14:textId="77777777" w:rsidTr="001E34EF">
        <w:tc>
          <w:tcPr>
            <w:tcW w:w="4504" w:type="dxa"/>
            <w:shd w:val="clear" w:color="auto" w:fill="auto"/>
          </w:tcPr>
          <w:p w14:paraId="565FE64A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(allkirjastatud digitaalselt)</w:t>
            </w:r>
          </w:p>
        </w:tc>
        <w:tc>
          <w:tcPr>
            <w:tcW w:w="4505" w:type="dxa"/>
            <w:shd w:val="clear" w:color="auto" w:fill="auto"/>
          </w:tcPr>
          <w:p w14:paraId="38129401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(allkirjastatud digitaalselt)</w:t>
            </w:r>
            <w:r w:rsidRPr="00A431EF">
              <w:rPr>
                <w:rFonts w:ascii="Cambria" w:hAnsi="Cambria"/>
                <w:sz w:val="22"/>
              </w:rPr>
              <w:tab/>
            </w:r>
          </w:p>
        </w:tc>
      </w:tr>
      <w:tr w:rsidR="001C2041" w:rsidRPr="00A431EF" w14:paraId="3E791F88" w14:textId="77777777" w:rsidTr="001E34EF">
        <w:tc>
          <w:tcPr>
            <w:tcW w:w="4504" w:type="dxa"/>
            <w:shd w:val="clear" w:color="auto" w:fill="auto"/>
          </w:tcPr>
          <w:p w14:paraId="030D1A15" w14:textId="555CD80D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 xml:space="preserve">Andres </w:t>
            </w:r>
            <w:r w:rsidR="005C2642">
              <w:rPr>
                <w:rFonts w:ascii="Cambria" w:hAnsi="Cambria"/>
                <w:sz w:val="22"/>
              </w:rPr>
              <w:t>Siitan</w:t>
            </w:r>
          </w:p>
        </w:tc>
        <w:tc>
          <w:tcPr>
            <w:tcW w:w="4505" w:type="dxa"/>
            <w:shd w:val="clear" w:color="auto" w:fill="auto"/>
          </w:tcPr>
          <w:p w14:paraId="28AE36CD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…</w:t>
            </w:r>
          </w:p>
        </w:tc>
      </w:tr>
      <w:tr w:rsidR="001C2041" w:rsidRPr="00A431EF" w14:paraId="3D7CABAE" w14:textId="77777777" w:rsidTr="001E34EF">
        <w:tc>
          <w:tcPr>
            <w:tcW w:w="4504" w:type="dxa"/>
            <w:shd w:val="clear" w:color="auto" w:fill="auto"/>
          </w:tcPr>
          <w:p w14:paraId="47BB72B5" w14:textId="276D3D95" w:rsidR="001C2041" w:rsidRPr="00A431EF" w:rsidRDefault="005C2642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juhataja</w:t>
            </w:r>
          </w:p>
          <w:p w14:paraId="7D2C5C79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29E47C2E" w14:textId="77777777" w:rsidR="001C2041" w:rsidRPr="00A431EF" w:rsidRDefault="001C2041" w:rsidP="001E34EF">
            <w:pPr>
              <w:spacing w:line="280" w:lineRule="exact"/>
              <w:ind w:right="-61"/>
              <w:rPr>
                <w:rFonts w:ascii="Cambria" w:hAnsi="Cambria"/>
                <w:sz w:val="22"/>
              </w:rPr>
            </w:pPr>
            <w:r w:rsidRPr="00A431EF">
              <w:rPr>
                <w:rFonts w:ascii="Cambria" w:hAnsi="Cambria"/>
                <w:sz w:val="22"/>
              </w:rPr>
              <w:t>…</w:t>
            </w:r>
          </w:p>
        </w:tc>
      </w:tr>
    </w:tbl>
    <w:p w14:paraId="1865A23F" w14:textId="77777777" w:rsidR="000B2274" w:rsidRPr="00954B2B" w:rsidRDefault="000B2274" w:rsidP="00A83B7D">
      <w:pPr>
        <w:spacing w:line="280" w:lineRule="exact"/>
        <w:ind w:left="709" w:hanging="709"/>
        <w:rPr>
          <w:rFonts w:ascii="Cambria" w:hAnsi="Cambria"/>
          <w:sz w:val="22"/>
        </w:rPr>
      </w:pPr>
    </w:p>
    <w:sectPr w:rsidR="000B2274" w:rsidRPr="00954B2B" w:rsidSect="00596CAF">
      <w:pgSz w:w="11906" w:h="16838"/>
      <w:pgMar w:top="1134" w:right="1133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C166DD"/>
    <w:multiLevelType w:val="hybridMultilevel"/>
    <w:tmpl w:val="EA6818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236F"/>
    <w:multiLevelType w:val="hybridMultilevel"/>
    <w:tmpl w:val="4552F07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44F2A"/>
    <w:multiLevelType w:val="hybridMultilevel"/>
    <w:tmpl w:val="6922A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B5A"/>
    <w:multiLevelType w:val="hybridMultilevel"/>
    <w:tmpl w:val="579EC9B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4E0C"/>
    <w:multiLevelType w:val="multilevel"/>
    <w:tmpl w:val="B0FA0D8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50CA"/>
    <w:multiLevelType w:val="multilevel"/>
    <w:tmpl w:val="9F58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E430FA"/>
    <w:multiLevelType w:val="multilevel"/>
    <w:tmpl w:val="614AA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FC7168"/>
    <w:multiLevelType w:val="multilevel"/>
    <w:tmpl w:val="DAA0E4AE"/>
    <w:lvl w:ilvl="0">
      <w:start w:val="1"/>
      <w:numFmt w:val="decimal"/>
      <w:lvlText w:val="%1."/>
      <w:lvlJc w:val="left"/>
      <w:pPr>
        <w:ind w:left="504" w:hanging="504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6" w15:restartNumberingAfterBreak="0">
    <w:nsid w:val="4FD019A4"/>
    <w:multiLevelType w:val="multilevel"/>
    <w:tmpl w:val="F7401B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7" w15:restartNumberingAfterBreak="0">
    <w:nsid w:val="7B6C22C5"/>
    <w:multiLevelType w:val="multilevel"/>
    <w:tmpl w:val="B7444DC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57228">
    <w:abstractNumId w:val="12"/>
  </w:num>
  <w:num w:numId="2" w16cid:durableId="1065448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528616">
    <w:abstractNumId w:val="10"/>
  </w:num>
  <w:num w:numId="4" w16cid:durableId="1168979348">
    <w:abstractNumId w:val="0"/>
  </w:num>
  <w:num w:numId="5" w16cid:durableId="1924801293">
    <w:abstractNumId w:val="11"/>
  </w:num>
  <w:num w:numId="6" w16cid:durableId="247889453">
    <w:abstractNumId w:val="9"/>
  </w:num>
  <w:num w:numId="7" w16cid:durableId="1305816987">
    <w:abstractNumId w:val="1"/>
  </w:num>
  <w:num w:numId="8" w16cid:durableId="61417082">
    <w:abstractNumId w:val="18"/>
  </w:num>
  <w:num w:numId="9" w16cid:durableId="1981615225">
    <w:abstractNumId w:val="2"/>
  </w:num>
  <w:num w:numId="10" w16cid:durableId="1595553223">
    <w:abstractNumId w:val="7"/>
  </w:num>
  <w:num w:numId="11" w16cid:durableId="227573043">
    <w:abstractNumId w:val="13"/>
  </w:num>
  <w:num w:numId="12" w16cid:durableId="673606248">
    <w:abstractNumId w:val="16"/>
  </w:num>
  <w:num w:numId="13" w16cid:durableId="1347097514">
    <w:abstractNumId w:val="17"/>
  </w:num>
  <w:num w:numId="14" w16cid:durableId="1126200471">
    <w:abstractNumId w:val="6"/>
  </w:num>
  <w:num w:numId="15" w16cid:durableId="557085902">
    <w:abstractNumId w:val="4"/>
  </w:num>
  <w:num w:numId="16" w16cid:durableId="2018732706">
    <w:abstractNumId w:val="3"/>
  </w:num>
  <w:num w:numId="17" w16cid:durableId="1455128424">
    <w:abstractNumId w:val="5"/>
  </w:num>
  <w:num w:numId="18" w16cid:durableId="1021593130">
    <w:abstractNumId w:val="15"/>
  </w:num>
  <w:num w:numId="19" w16cid:durableId="1540507336">
    <w:abstractNumId w:val="14"/>
  </w:num>
  <w:num w:numId="20" w16cid:durableId="1788693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3D90"/>
    <w:rsid w:val="00015FB9"/>
    <w:rsid w:val="0002351D"/>
    <w:rsid w:val="0002502F"/>
    <w:rsid w:val="0002532D"/>
    <w:rsid w:val="00025493"/>
    <w:rsid w:val="00032362"/>
    <w:rsid w:val="0003250F"/>
    <w:rsid w:val="00032EFA"/>
    <w:rsid w:val="00034934"/>
    <w:rsid w:val="00062FDD"/>
    <w:rsid w:val="0006358F"/>
    <w:rsid w:val="00065E76"/>
    <w:rsid w:val="000745F6"/>
    <w:rsid w:val="000818F0"/>
    <w:rsid w:val="00081DC6"/>
    <w:rsid w:val="000870EF"/>
    <w:rsid w:val="00095551"/>
    <w:rsid w:val="000976BC"/>
    <w:rsid w:val="000979E7"/>
    <w:rsid w:val="000A25DA"/>
    <w:rsid w:val="000A3AB4"/>
    <w:rsid w:val="000A76CD"/>
    <w:rsid w:val="000B2274"/>
    <w:rsid w:val="000B6B8D"/>
    <w:rsid w:val="000C1F69"/>
    <w:rsid w:val="000C5C23"/>
    <w:rsid w:val="000C666A"/>
    <w:rsid w:val="000D5A72"/>
    <w:rsid w:val="000E09C4"/>
    <w:rsid w:val="000E5CFA"/>
    <w:rsid w:val="00100E4E"/>
    <w:rsid w:val="00104FDD"/>
    <w:rsid w:val="00107418"/>
    <w:rsid w:val="0011373B"/>
    <w:rsid w:val="00115850"/>
    <w:rsid w:val="0011700F"/>
    <w:rsid w:val="00124BD8"/>
    <w:rsid w:val="001278A9"/>
    <w:rsid w:val="00133ECB"/>
    <w:rsid w:val="00144C78"/>
    <w:rsid w:val="0014574A"/>
    <w:rsid w:val="00170344"/>
    <w:rsid w:val="00171057"/>
    <w:rsid w:val="00172AD6"/>
    <w:rsid w:val="001764A3"/>
    <w:rsid w:val="00177FEE"/>
    <w:rsid w:val="001914FD"/>
    <w:rsid w:val="00192FFE"/>
    <w:rsid w:val="00195D18"/>
    <w:rsid w:val="001A4B95"/>
    <w:rsid w:val="001B5AE3"/>
    <w:rsid w:val="001B67DC"/>
    <w:rsid w:val="001C2041"/>
    <w:rsid w:val="001C49E8"/>
    <w:rsid w:val="001C4C5B"/>
    <w:rsid w:val="001C554E"/>
    <w:rsid w:val="001D7517"/>
    <w:rsid w:val="001E059A"/>
    <w:rsid w:val="001E1AB2"/>
    <w:rsid w:val="00200A70"/>
    <w:rsid w:val="00216DA0"/>
    <w:rsid w:val="00234438"/>
    <w:rsid w:val="00234448"/>
    <w:rsid w:val="00235B85"/>
    <w:rsid w:val="0023636B"/>
    <w:rsid w:val="00240DBB"/>
    <w:rsid w:val="00246603"/>
    <w:rsid w:val="0025001A"/>
    <w:rsid w:val="0025369E"/>
    <w:rsid w:val="00253CD2"/>
    <w:rsid w:val="00254B3A"/>
    <w:rsid w:val="00254F3D"/>
    <w:rsid w:val="00256A61"/>
    <w:rsid w:val="00274114"/>
    <w:rsid w:val="002749B9"/>
    <w:rsid w:val="002771AC"/>
    <w:rsid w:val="00282771"/>
    <w:rsid w:val="00295E53"/>
    <w:rsid w:val="0029765A"/>
    <w:rsid w:val="002A59F3"/>
    <w:rsid w:val="002B4F16"/>
    <w:rsid w:val="002B692E"/>
    <w:rsid w:val="002C00C0"/>
    <w:rsid w:val="002C0895"/>
    <w:rsid w:val="002C2A63"/>
    <w:rsid w:val="002C76B4"/>
    <w:rsid w:val="002D1D34"/>
    <w:rsid w:val="002D7231"/>
    <w:rsid w:val="002E67CC"/>
    <w:rsid w:val="002F2043"/>
    <w:rsid w:val="002F7D78"/>
    <w:rsid w:val="003065D1"/>
    <w:rsid w:val="00307DE2"/>
    <w:rsid w:val="00315FD1"/>
    <w:rsid w:val="003301F4"/>
    <w:rsid w:val="00330EEC"/>
    <w:rsid w:val="00334F7B"/>
    <w:rsid w:val="00340B3A"/>
    <w:rsid w:val="003423B1"/>
    <w:rsid w:val="00343CA4"/>
    <w:rsid w:val="00347D8A"/>
    <w:rsid w:val="003601AA"/>
    <w:rsid w:val="0036052A"/>
    <w:rsid w:val="0036254B"/>
    <w:rsid w:val="00367BDD"/>
    <w:rsid w:val="00370A24"/>
    <w:rsid w:val="00371254"/>
    <w:rsid w:val="00372688"/>
    <w:rsid w:val="00372790"/>
    <w:rsid w:val="0037513E"/>
    <w:rsid w:val="003809CD"/>
    <w:rsid w:val="003A25EB"/>
    <w:rsid w:val="003A666F"/>
    <w:rsid w:val="003B0E20"/>
    <w:rsid w:val="003C0998"/>
    <w:rsid w:val="003D274B"/>
    <w:rsid w:val="003D3E26"/>
    <w:rsid w:val="003E6B5A"/>
    <w:rsid w:val="003E7949"/>
    <w:rsid w:val="003F08E8"/>
    <w:rsid w:val="003F14C8"/>
    <w:rsid w:val="003F5D19"/>
    <w:rsid w:val="004033F7"/>
    <w:rsid w:val="0041060D"/>
    <w:rsid w:val="00410CD0"/>
    <w:rsid w:val="00413FB0"/>
    <w:rsid w:val="00424BC1"/>
    <w:rsid w:val="0043264B"/>
    <w:rsid w:val="00436284"/>
    <w:rsid w:val="00441E05"/>
    <w:rsid w:val="00444D0D"/>
    <w:rsid w:val="00452E8F"/>
    <w:rsid w:val="004544BE"/>
    <w:rsid w:val="004579A6"/>
    <w:rsid w:val="00460A4D"/>
    <w:rsid w:val="004678D9"/>
    <w:rsid w:val="00471609"/>
    <w:rsid w:val="00471967"/>
    <w:rsid w:val="00487D62"/>
    <w:rsid w:val="0049169F"/>
    <w:rsid w:val="004A284D"/>
    <w:rsid w:val="004A633F"/>
    <w:rsid w:val="004A7963"/>
    <w:rsid w:val="004A7FD0"/>
    <w:rsid w:val="004B4B6B"/>
    <w:rsid w:val="004C11B0"/>
    <w:rsid w:val="004D1014"/>
    <w:rsid w:val="004D1694"/>
    <w:rsid w:val="004D1AB6"/>
    <w:rsid w:val="004D47AD"/>
    <w:rsid w:val="004E0D6F"/>
    <w:rsid w:val="004E6B1E"/>
    <w:rsid w:val="004F28C6"/>
    <w:rsid w:val="004F45CB"/>
    <w:rsid w:val="004F7EA3"/>
    <w:rsid w:val="005016DB"/>
    <w:rsid w:val="00506A8B"/>
    <w:rsid w:val="00517BCB"/>
    <w:rsid w:val="00517FD6"/>
    <w:rsid w:val="00531861"/>
    <w:rsid w:val="00534932"/>
    <w:rsid w:val="00551E7D"/>
    <w:rsid w:val="00553361"/>
    <w:rsid w:val="005571DE"/>
    <w:rsid w:val="00562597"/>
    <w:rsid w:val="005633D8"/>
    <w:rsid w:val="00566B29"/>
    <w:rsid w:val="00585973"/>
    <w:rsid w:val="0059540B"/>
    <w:rsid w:val="00596CAF"/>
    <w:rsid w:val="005B13E7"/>
    <w:rsid w:val="005B7FB1"/>
    <w:rsid w:val="005C2642"/>
    <w:rsid w:val="005C4D24"/>
    <w:rsid w:val="005C7A01"/>
    <w:rsid w:val="005E00EC"/>
    <w:rsid w:val="005E0C0C"/>
    <w:rsid w:val="005E5DB6"/>
    <w:rsid w:val="005F144E"/>
    <w:rsid w:val="005F1DF9"/>
    <w:rsid w:val="005F39B4"/>
    <w:rsid w:val="005F44DC"/>
    <w:rsid w:val="005F6E75"/>
    <w:rsid w:val="0060010D"/>
    <w:rsid w:val="00603323"/>
    <w:rsid w:val="00610B49"/>
    <w:rsid w:val="006160F2"/>
    <w:rsid w:val="00617101"/>
    <w:rsid w:val="00634B1B"/>
    <w:rsid w:val="00636DA6"/>
    <w:rsid w:val="0064044D"/>
    <w:rsid w:val="006473F7"/>
    <w:rsid w:val="00651A67"/>
    <w:rsid w:val="00653506"/>
    <w:rsid w:val="0067203C"/>
    <w:rsid w:val="00674628"/>
    <w:rsid w:val="0068337E"/>
    <w:rsid w:val="006864CC"/>
    <w:rsid w:val="00690DEF"/>
    <w:rsid w:val="0069323F"/>
    <w:rsid w:val="006949B8"/>
    <w:rsid w:val="006978B6"/>
    <w:rsid w:val="006B0107"/>
    <w:rsid w:val="006B2AE8"/>
    <w:rsid w:val="006C0679"/>
    <w:rsid w:val="006C4382"/>
    <w:rsid w:val="006D1F82"/>
    <w:rsid w:val="006D3052"/>
    <w:rsid w:val="006E2B53"/>
    <w:rsid w:val="006F1EAF"/>
    <w:rsid w:val="006F51B7"/>
    <w:rsid w:val="006F6BA0"/>
    <w:rsid w:val="007006E0"/>
    <w:rsid w:val="007050B4"/>
    <w:rsid w:val="00705906"/>
    <w:rsid w:val="00713615"/>
    <w:rsid w:val="00715B33"/>
    <w:rsid w:val="00717C9F"/>
    <w:rsid w:val="0072056F"/>
    <w:rsid w:val="0072390B"/>
    <w:rsid w:val="00724726"/>
    <w:rsid w:val="00734A59"/>
    <w:rsid w:val="0075343F"/>
    <w:rsid w:val="007562A9"/>
    <w:rsid w:val="00761657"/>
    <w:rsid w:val="00774BC2"/>
    <w:rsid w:val="00775759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B6257"/>
    <w:rsid w:val="007C2267"/>
    <w:rsid w:val="007C5AFC"/>
    <w:rsid w:val="007D14EF"/>
    <w:rsid w:val="007D630C"/>
    <w:rsid w:val="007D6EFE"/>
    <w:rsid w:val="007D70A2"/>
    <w:rsid w:val="007D7AB0"/>
    <w:rsid w:val="007E5B28"/>
    <w:rsid w:val="007E6020"/>
    <w:rsid w:val="007F24E8"/>
    <w:rsid w:val="007F75C1"/>
    <w:rsid w:val="008007D2"/>
    <w:rsid w:val="00800CCD"/>
    <w:rsid w:val="008036AC"/>
    <w:rsid w:val="008038CD"/>
    <w:rsid w:val="00817B08"/>
    <w:rsid w:val="008219B9"/>
    <w:rsid w:val="00826095"/>
    <w:rsid w:val="0085156F"/>
    <w:rsid w:val="008606C9"/>
    <w:rsid w:val="00871F9C"/>
    <w:rsid w:val="00883A0D"/>
    <w:rsid w:val="00886D69"/>
    <w:rsid w:val="00890863"/>
    <w:rsid w:val="008931D5"/>
    <w:rsid w:val="008A22B9"/>
    <w:rsid w:val="008A38D0"/>
    <w:rsid w:val="008B2336"/>
    <w:rsid w:val="008B265F"/>
    <w:rsid w:val="008C1E0C"/>
    <w:rsid w:val="008C2245"/>
    <w:rsid w:val="008C2ECC"/>
    <w:rsid w:val="008C5C79"/>
    <w:rsid w:val="008D061E"/>
    <w:rsid w:val="008E6C9B"/>
    <w:rsid w:val="008F1A6D"/>
    <w:rsid w:val="008F614A"/>
    <w:rsid w:val="008F75C7"/>
    <w:rsid w:val="009004B0"/>
    <w:rsid w:val="00905F27"/>
    <w:rsid w:val="00910338"/>
    <w:rsid w:val="00923B67"/>
    <w:rsid w:val="00944EB0"/>
    <w:rsid w:val="0094710B"/>
    <w:rsid w:val="00947BCE"/>
    <w:rsid w:val="00954538"/>
    <w:rsid w:val="00954B2B"/>
    <w:rsid w:val="0095551F"/>
    <w:rsid w:val="00955C81"/>
    <w:rsid w:val="00961538"/>
    <w:rsid w:val="00971B45"/>
    <w:rsid w:val="00982A56"/>
    <w:rsid w:val="009A1F10"/>
    <w:rsid w:val="009A7932"/>
    <w:rsid w:val="009B2F94"/>
    <w:rsid w:val="009B3AE5"/>
    <w:rsid w:val="009B4506"/>
    <w:rsid w:val="009C05C7"/>
    <w:rsid w:val="009C153B"/>
    <w:rsid w:val="009C17D0"/>
    <w:rsid w:val="009C23AC"/>
    <w:rsid w:val="009C3A6A"/>
    <w:rsid w:val="009D5588"/>
    <w:rsid w:val="009D6669"/>
    <w:rsid w:val="009E0D3B"/>
    <w:rsid w:val="009E1E88"/>
    <w:rsid w:val="009E1F46"/>
    <w:rsid w:val="009E3949"/>
    <w:rsid w:val="009F528E"/>
    <w:rsid w:val="00A045BE"/>
    <w:rsid w:val="00A13E65"/>
    <w:rsid w:val="00A13E85"/>
    <w:rsid w:val="00A1443E"/>
    <w:rsid w:val="00A16623"/>
    <w:rsid w:val="00A169BC"/>
    <w:rsid w:val="00A229E4"/>
    <w:rsid w:val="00A22BDC"/>
    <w:rsid w:val="00A35C2B"/>
    <w:rsid w:val="00A36C77"/>
    <w:rsid w:val="00A443D9"/>
    <w:rsid w:val="00A465ED"/>
    <w:rsid w:val="00A51567"/>
    <w:rsid w:val="00A51B02"/>
    <w:rsid w:val="00A65E31"/>
    <w:rsid w:val="00A70A22"/>
    <w:rsid w:val="00A723BC"/>
    <w:rsid w:val="00A74EF4"/>
    <w:rsid w:val="00A83B7D"/>
    <w:rsid w:val="00A83FFC"/>
    <w:rsid w:val="00A87E3B"/>
    <w:rsid w:val="00A9239B"/>
    <w:rsid w:val="00A9267A"/>
    <w:rsid w:val="00AA135F"/>
    <w:rsid w:val="00AA3040"/>
    <w:rsid w:val="00AA629D"/>
    <w:rsid w:val="00AB5595"/>
    <w:rsid w:val="00AC0279"/>
    <w:rsid w:val="00AC14D3"/>
    <w:rsid w:val="00AD6861"/>
    <w:rsid w:val="00AE14C3"/>
    <w:rsid w:val="00AF0895"/>
    <w:rsid w:val="00AF518A"/>
    <w:rsid w:val="00B02E98"/>
    <w:rsid w:val="00B04FB6"/>
    <w:rsid w:val="00B11AAB"/>
    <w:rsid w:val="00B16FCB"/>
    <w:rsid w:val="00B215ED"/>
    <w:rsid w:val="00B2379A"/>
    <w:rsid w:val="00B3700B"/>
    <w:rsid w:val="00B37B89"/>
    <w:rsid w:val="00B4489E"/>
    <w:rsid w:val="00B5525D"/>
    <w:rsid w:val="00B57828"/>
    <w:rsid w:val="00B61CCC"/>
    <w:rsid w:val="00B7237A"/>
    <w:rsid w:val="00B74A3D"/>
    <w:rsid w:val="00B75EE9"/>
    <w:rsid w:val="00B76321"/>
    <w:rsid w:val="00B82A38"/>
    <w:rsid w:val="00B83BFC"/>
    <w:rsid w:val="00B83D4F"/>
    <w:rsid w:val="00B96EDD"/>
    <w:rsid w:val="00B973F5"/>
    <w:rsid w:val="00BA67DA"/>
    <w:rsid w:val="00BB18F8"/>
    <w:rsid w:val="00BB208C"/>
    <w:rsid w:val="00BB34B9"/>
    <w:rsid w:val="00BC7BF7"/>
    <w:rsid w:val="00BD1B80"/>
    <w:rsid w:val="00BD4058"/>
    <w:rsid w:val="00BE01BC"/>
    <w:rsid w:val="00BE6636"/>
    <w:rsid w:val="00BF0866"/>
    <w:rsid w:val="00BF583B"/>
    <w:rsid w:val="00BF58EB"/>
    <w:rsid w:val="00BF5ADC"/>
    <w:rsid w:val="00BF6BE9"/>
    <w:rsid w:val="00BF6DC5"/>
    <w:rsid w:val="00C03E23"/>
    <w:rsid w:val="00C07DB3"/>
    <w:rsid w:val="00C119FF"/>
    <w:rsid w:val="00C11CB0"/>
    <w:rsid w:val="00C22A34"/>
    <w:rsid w:val="00C234E2"/>
    <w:rsid w:val="00C27A7B"/>
    <w:rsid w:val="00C34628"/>
    <w:rsid w:val="00C34AD6"/>
    <w:rsid w:val="00C51601"/>
    <w:rsid w:val="00C60F14"/>
    <w:rsid w:val="00C80758"/>
    <w:rsid w:val="00C85DD4"/>
    <w:rsid w:val="00C905BC"/>
    <w:rsid w:val="00CA0A8D"/>
    <w:rsid w:val="00CA2AC4"/>
    <w:rsid w:val="00CB2583"/>
    <w:rsid w:val="00CB34E5"/>
    <w:rsid w:val="00CC0A87"/>
    <w:rsid w:val="00CD0F89"/>
    <w:rsid w:val="00D01D41"/>
    <w:rsid w:val="00D020E7"/>
    <w:rsid w:val="00D16A7D"/>
    <w:rsid w:val="00D214E7"/>
    <w:rsid w:val="00D238DD"/>
    <w:rsid w:val="00D3408D"/>
    <w:rsid w:val="00D37EBB"/>
    <w:rsid w:val="00D41BFC"/>
    <w:rsid w:val="00D43282"/>
    <w:rsid w:val="00D663B6"/>
    <w:rsid w:val="00D66AEA"/>
    <w:rsid w:val="00D67BEE"/>
    <w:rsid w:val="00D71338"/>
    <w:rsid w:val="00D820AA"/>
    <w:rsid w:val="00D826B4"/>
    <w:rsid w:val="00D9193E"/>
    <w:rsid w:val="00D93A85"/>
    <w:rsid w:val="00D940FE"/>
    <w:rsid w:val="00DB2F2A"/>
    <w:rsid w:val="00DC3D4B"/>
    <w:rsid w:val="00DD52AB"/>
    <w:rsid w:val="00DD6E09"/>
    <w:rsid w:val="00DE0B13"/>
    <w:rsid w:val="00DE1136"/>
    <w:rsid w:val="00DE6546"/>
    <w:rsid w:val="00DF1ED3"/>
    <w:rsid w:val="00E03585"/>
    <w:rsid w:val="00E047FE"/>
    <w:rsid w:val="00E103CC"/>
    <w:rsid w:val="00E11485"/>
    <w:rsid w:val="00E11F46"/>
    <w:rsid w:val="00E124BF"/>
    <w:rsid w:val="00E13C50"/>
    <w:rsid w:val="00E143EA"/>
    <w:rsid w:val="00E15724"/>
    <w:rsid w:val="00E16414"/>
    <w:rsid w:val="00E22320"/>
    <w:rsid w:val="00E26940"/>
    <w:rsid w:val="00E34EE5"/>
    <w:rsid w:val="00E360B9"/>
    <w:rsid w:val="00E37D5A"/>
    <w:rsid w:val="00E4562A"/>
    <w:rsid w:val="00E47825"/>
    <w:rsid w:val="00E52BF0"/>
    <w:rsid w:val="00E632B6"/>
    <w:rsid w:val="00E636C2"/>
    <w:rsid w:val="00E706BC"/>
    <w:rsid w:val="00E71194"/>
    <w:rsid w:val="00E80A68"/>
    <w:rsid w:val="00E852E7"/>
    <w:rsid w:val="00E85C4B"/>
    <w:rsid w:val="00E87E63"/>
    <w:rsid w:val="00E93B60"/>
    <w:rsid w:val="00E94C75"/>
    <w:rsid w:val="00EA0A85"/>
    <w:rsid w:val="00EA4A4D"/>
    <w:rsid w:val="00EA6A80"/>
    <w:rsid w:val="00EB0F98"/>
    <w:rsid w:val="00EB4696"/>
    <w:rsid w:val="00EC40CA"/>
    <w:rsid w:val="00EC6E6B"/>
    <w:rsid w:val="00EC6F76"/>
    <w:rsid w:val="00ED0DC2"/>
    <w:rsid w:val="00ED66E9"/>
    <w:rsid w:val="00ED6D2C"/>
    <w:rsid w:val="00EE4AF6"/>
    <w:rsid w:val="00EE7A75"/>
    <w:rsid w:val="00EF05DE"/>
    <w:rsid w:val="00EF2A23"/>
    <w:rsid w:val="00EF739B"/>
    <w:rsid w:val="00F0315D"/>
    <w:rsid w:val="00F07C8C"/>
    <w:rsid w:val="00F107FB"/>
    <w:rsid w:val="00F11908"/>
    <w:rsid w:val="00F14348"/>
    <w:rsid w:val="00F153AE"/>
    <w:rsid w:val="00F17D13"/>
    <w:rsid w:val="00F23255"/>
    <w:rsid w:val="00F23EE6"/>
    <w:rsid w:val="00F25081"/>
    <w:rsid w:val="00F31193"/>
    <w:rsid w:val="00F37EDE"/>
    <w:rsid w:val="00F429D9"/>
    <w:rsid w:val="00F42B70"/>
    <w:rsid w:val="00F44329"/>
    <w:rsid w:val="00F4537C"/>
    <w:rsid w:val="00F46008"/>
    <w:rsid w:val="00F500E8"/>
    <w:rsid w:val="00F6752E"/>
    <w:rsid w:val="00F679DD"/>
    <w:rsid w:val="00F67F53"/>
    <w:rsid w:val="00F74CB7"/>
    <w:rsid w:val="00F77429"/>
    <w:rsid w:val="00F77B83"/>
    <w:rsid w:val="00F9344D"/>
    <w:rsid w:val="00F958A2"/>
    <w:rsid w:val="00FA0D8A"/>
    <w:rsid w:val="00FB4C8E"/>
    <w:rsid w:val="00FC192E"/>
    <w:rsid w:val="00FC7879"/>
    <w:rsid w:val="00FD6369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0F8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D6369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143EA"/>
    <w:rPr>
      <w:color w:val="800080" w:themeColor="followedHyperlink"/>
      <w:u w:val="single"/>
    </w:rPr>
  </w:style>
  <w:style w:type="character" w:customStyle="1" w:styleId="fontstyle11">
    <w:name w:val="fontstyle11"/>
    <w:rsid w:val="007F24E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F75C1"/>
    <w:rPr>
      <w:color w:val="605E5C"/>
      <w:shd w:val="clear" w:color="auto" w:fill="E1DFDD"/>
    </w:rPr>
  </w:style>
  <w:style w:type="paragraph" w:styleId="Pealkiri">
    <w:name w:val="Title"/>
    <w:basedOn w:val="Normaallaad"/>
    <w:link w:val="PealkiriMrk"/>
    <w:qFormat/>
    <w:rsid w:val="00D66AEA"/>
    <w:pPr>
      <w:jc w:val="center"/>
    </w:pPr>
    <w:rPr>
      <w:rFonts w:eastAsia="Times New Roman" w:cs="Times New Roman"/>
      <w:sz w:val="40"/>
      <w:szCs w:val="40"/>
      <w:lang w:eastAsia="et-EE"/>
    </w:rPr>
  </w:style>
  <w:style w:type="character" w:customStyle="1" w:styleId="PealkiriMrk">
    <w:name w:val="Pealkiri Märk"/>
    <w:basedOn w:val="Liguvaikefont"/>
    <w:link w:val="Pealkiri"/>
    <w:rsid w:val="00D66AEA"/>
    <w:rPr>
      <w:rFonts w:ascii="Times New Roman" w:eastAsia="Times New Roman" w:hAnsi="Times New Roman" w:cs="Times New Roman"/>
      <w:sz w:val="40"/>
      <w:szCs w:val="40"/>
      <w:lang w:eastAsia="et-EE"/>
    </w:rPr>
  </w:style>
  <w:style w:type="paragraph" w:customStyle="1" w:styleId="Default">
    <w:name w:val="Default"/>
    <w:rsid w:val="00D66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0818F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18F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818F0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18F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18F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sauekultuur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mitri.harchenko@sauekultuu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2" ma:contentTypeDescription="Create a new document." ma:contentTypeScope="" ma:versionID="6c82dbfae1e2dc8c72b1dc1475e5a0bb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af3d28fe2ad60e87d12cb11e685241f0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AD692-0F11-4FCE-B0E1-4CF18A48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288A8-AB6E-4434-90A5-C63AAC52F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E5E56-A7BC-4E0D-9FBB-019CA5C85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7F5A4-96CF-4BF7-A04A-7F4D1FB1E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Andres Siitan</cp:lastModifiedBy>
  <cp:revision>2</cp:revision>
  <dcterms:created xsi:type="dcterms:W3CDTF">2024-09-09T11:15:00Z</dcterms:created>
  <dcterms:modified xsi:type="dcterms:W3CDTF">2024-09-09T11:15:00Z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