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DA84" w14:textId="06C557A2" w:rsidR="003865F3" w:rsidRDefault="003865F3" w:rsidP="003865F3">
      <w:pPr>
        <w:jc w:val="center"/>
        <w:rPr>
          <w:rFonts w:asciiTheme="majorHAnsi" w:hAnsiTheme="majorHAnsi"/>
          <w:b/>
          <w:bCs/>
          <w:sz w:val="22"/>
        </w:rPr>
      </w:pPr>
      <w:r w:rsidRPr="003865F3">
        <w:rPr>
          <w:rFonts w:asciiTheme="majorHAnsi" w:hAnsiTheme="majorHAnsi"/>
          <w:b/>
          <w:bCs/>
          <w:sz w:val="22"/>
        </w:rPr>
        <w:t>Alla lihthanke piirmäära jääv</w:t>
      </w:r>
      <w:r w:rsidR="00E0563F">
        <w:rPr>
          <w:rFonts w:asciiTheme="majorHAnsi" w:hAnsiTheme="majorHAnsi"/>
          <w:b/>
          <w:bCs/>
          <w:sz w:val="22"/>
        </w:rPr>
        <w:t>a</w:t>
      </w:r>
      <w:r w:rsidRPr="003865F3">
        <w:rPr>
          <w:rFonts w:asciiTheme="majorHAnsi" w:hAnsiTheme="majorHAnsi"/>
          <w:b/>
          <w:bCs/>
          <w:sz w:val="22"/>
        </w:rPr>
        <w:t xml:space="preserve"> hanke alusdokument</w:t>
      </w:r>
    </w:p>
    <w:p w14:paraId="31E4EDCA" w14:textId="77777777" w:rsidR="000923CA" w:rsidRDefault="000923CA" w:rsidP="003865F3">
      <w:pPr>
        <w:jc w:val="center"/>
        <w:rPr>
          <w:rFonts w:asciiTheme="majorHAnsi" w:hAnsiTheme="majorHAnsi"/>
          <w:b/>
          <w:bCs/>
          <w:sz w:val="22"/>
        </w:rPr>
      </w:pPr>
    </w:p>
    <w:p w14:paraId="62335E56" w14:textId="3FEACEA4" w:rsidR="000923CA" w:rsidRPr="003865F3" w:rsidRDefault="000923CA" w:rsidP="003865F3">
      <w:pPr>
        <w:jc w:val="center"/>
        <w:rPr>
          <w:rFonts w:asciiTheme="majorHAnsi" w:hAnsiTheme="majorHAnsi"/>
          <w:b/>
          <w:bCs/>
          <w:sz w:val="22"/>
        </w:rPr>
      </w:pPr>
      <w:r w:rsidRPr="000923CA">
        <w:rPr>
          <w:rFonts w:asciiTheme="majorHAnsi" w:hAnsiTheme="majorHAnsi"/>
          <w:b/>
          <w:bCs/>
          <w:sz w:val="22"/>
        </w:rPr>
        <w:t>VÄIKEHANKE ALUSDOKUMENT</w:t>
      </w:r>
    </w:p>
    <w:p w14:paraId="5E186111" w14:textId="77777777" w:rsidR="003865F3" w:rsidRDefault="003865F3" w:rsidP="00051B2A">
      <w:pPr>
        <w:rPr>
          <w:rFonts w:asciiTheme="majorHAnsi" w:hAnsiTheme="majorHAnsi"/>
          <w:sz w:val="22"/>
        </w:rPr>
      </w:pPr>
    </w:p>
    <w:p w14:paraId="3F886400" w14:textId="6CD37FC5" w:rsidR="00051B2A" w:rsidRDefault="00051B2A" w:rsidP="00051B2A">
      <w:pPr>
        <w:rPr>
          <w:rFonts w:asciiTheme="majorHAnsi" w:hAnsiTheme="majorHAnsi"/>
          <w:sz w:val="22"/>
        </w:rPr>
      </w:pPr>
      <w:r>
        <w:rPr>
          <w:rFonts w:asciiTheme="majorHAnsi" w:hAnsiTheme="majorHAnsi"/>
          <w:sz w:val="22"/>
        </w:rPr>
        <w:t>Hankija:</w:t>
      </w:r>
      <w:r>
        <w:rPr>
          <w:rFonts w:asciiTheme="majorHAnsi" w:hAnsiTheme="majorHAnsi"/>
          <w:sz w:val="22"/>
        </w:rPr>
        <w:tab/>
      </w:r>
      <w:r>
        <w:rPr>
          <w:rFonts w:asciiTheme="majorHAnsi" w:hAnsiTheme="majorHAnsi"/>
          <w:sz w:val="22"/>
        </w:rPr>
        <w:tab/>
        <w:t>Saue Vallavarahaldus</w:t>
      </w:r>
      <w:r w:rsidR="00EF3F40">
        <w:rPr>
          <w:rFonts w:asciiTheme="majorHAnsi" w:hAnsiTheme="majorHAnsi"/>
          <w:sz w:val="22"/>
        </w:rPr>
        <w:t>, registrikood 7503</w:t>
      </w:r>
      <w:r w:rsidR="00E0563F">
        <w:rPr>
          <w:rFonts w:asciiTheme="majorHAnsi" w:hAnsiTheme="majorHAnsi"/>
          <w:sz w:val="22"/>
        </w:rPr>
        <w:t>7943</w:t>
      </w:r>
      <w:r>
        <w:rPr>
          <w:rFonts w:asciiTheme="majorHAnsi" w:hAnsiTheme="majorHAnsi"/>
          <w:sz w:val="22"/>
        </w:rPr>
        <w:t xml:space="preserve"> </w:t>
      </w:r>
    </w:p>
    <w:p w14:paraId="20A23181" w14:textId="3927E9CB" w:rsidR="00B96EDD" w:rsidRPr="0057568A" w:rsidRDefault="00051B2A" w:rsidP="00EF3F40">
      <w:pPr>
        <w:ind w:left="2120" w:hanging="2120"/>
        <w:rPr>
          <w:rFonts w:asciiTheme="majorHAnsi" w:hAnsiTheme="majorHAnsi"/>
          <w:sz w:val="22"/>
        </w:rPr>
      </w:pPr>
      <w:r>
        <w:rPr>
          <w:rFonts w:asciiTheme="majorHAnsi" w:hAnsiTheme="majorHAnsi"/>
          <w:sz w:val="22"/>
        </w:rPr>
        <w:t xml:space="preserve">Hanke nimetus: </w:t>
      </w:r>
      <w:r w:rsidR="00EF3F40">
        <w:rPr>
          <w:rFonts w:asciiTheme="majorHAnsi" w:hAnsiTheme="majorHAnsi"/>
          <w:sz w:val="22"/>
        </w:rPr>
        <w:tab/>
      </w:r>
      <w:r w:rsidR="00031B3A" w:rsidRPr="00031B3A">
        <w:rPr>
          <w:rFonts w:asciiTheme="majorHAnsi" w:hAnsiTheme="majorHAnsi"/>
          <w:sz w:val="22"/>
        </w:rPr>
        <w:t>Allika tee 2-4 korteri remont</w:t>
      </w:r>
    </w:p>
    <w:p w14:paraId="20A23182" w14:textId="77777777" w:rsidR="00B96EDD" w:rsidRPr="0057568A" w:rsidRDefault="00B96EDD" w:rsidP="00B96EDD">
      <w:pPr>
        <w:rPr>
          <w:rFonts w:asciiTheme="majorHAnsi" w:hAnsiTheme="majorHAnsi"/>
          <w:sz w:val="22"/>
        </w:rPr>
      </w:pPr>
    </w:p>
    <w:p w14:paraId="48CECBF4" w14:textId="77777777" w:rsidR="00EF3F40" w:rsidRPr="0057568A" w:rsidRDefault="00EF3F40">
      <w:pPr>
        <w:rPr>
          <w:rFonts w:asciiTheme="majorHAnsi" w:hAnsiTheme="majorHAnsi"/>
          <w:sz w:val="22"/>
        </w:rPr>
      </w:pPr>
    </w:p>
    <w:p w14:paraId="00477CD4" w14:textId="77777777" w:rsidR="009B5C81" w:rsidRDefault="00EE7A75" w:rsidP="00677CC9">
      <w:pPr>
        <w:pStyle w:val="ListParagraph"/>
        <w:numPr>
          <w:ilvl w:val="0"/>
          <w:numId w:val="16"/>
        </w:numPr>
        <w:rPr>
          <w:rFonts w:asciiTheme="majorHAnsi" w:hAnsiTheme="majorHAnsi"/>
          <w:b/>
          <w:sz w:val="22"/>
        </w:rPr>
      </w:pPr>
      <w:r w:rsidRPr="0057568A">
        <w:rPr>
          <w:rFonts w:asciiTheme="majorHAnsi" w:hAnsiTheme="majorHAnsi"/>
          <w:b/>
          <w:sz w:val="22"/>
        </w:rPr>
        <w:t>Hanke objekti</w:t>
      </w:r>
      <w:r w:rsidR="00B02E98" w:rsidRPr="0057568A">
        <w:rPr>
          <w:rFonts w:asciiTheme="majorHAnsi" w:hAnsiTheme="majorHAnsi"/>
          <w:b/>
          <w:sz w:val="22"/>
        </w:rPr>
        <w:t xml:space="preserve"> kirjeldus</w:t>
      </w:r>
    </w:p>
    <w:p w14:paraId="4B66D877" w14:textId="654C9D4B" w:rsidR="009B5C81" w:rsidRPr="009B5C81" w:rsidRDefault="00AF0C75" w:rsidP="009B5C81">
      <w:pPr>
        <w:pStyle w:val="ListParagraph"/>
        <w:numPr>
          <w:ilvl w:val="1"/>
          <w:numId w:val="17"/>
        </w:numPr>
        <w:rPr>
          <w:rFonts w:asciiTheme="majorHAnsi" w:hAnsiTheme="majorHAnsi"/>
          <w:b/>
          <w:sz w:val="22"/>
        </w:rPr>
      </w:pPr>
      <w:r w:rsidRPr="009B5C81">
        <w:rPr>
          <w:rFonts w:asciiTheme="majorHAnsi" w:hAnsiTheme="majorHAnsi"/>
          <w:sz w:val="22"/>
        </w:rPr>
        <w:t>Hanke objektiks on</w:t>
      </w:r>
      <w:r w:rsidR="00706203">
        <w:rPr>
          <w:rFonts w:asciiTheme="majorHAnsi" w:hAnsiTheme="majorHAnsi"/>
          <w:sz w:val="22"/>
        </w:rPr>
        <w:t xml:space="preserve"> Saue vallas Alliku külas</w:t>
      </w:r>
      <w:r w:rsidRPr="009B5C81">
        <w:rPr>
          <w:rFonts w:asciiTheme="majorHAnsi" w:hAnsiTheme="majorHAnsi"/>
          <w:sz w:val="22"/>
        </w:rPr>
        <w:t xml:space="preserve"> </w:t>
      </w:r>
      <w:r w:rsidR="00E865FC" w:rsidRPr="00E865FC">
        <w:rPr>
          <w:rFonts w:asciiTheme="majorHAnsi" w:hAnsiTheme="majorHAnsi"/>
          <w:sz w:val="22"/>
        </w:rPr>
        <w:t xml:space="preserve">Allika tee 2-4 </w:t>
      </w:r>
      <w:r w:rsidR="00706203">
        <w:rPr>
          <w:rFonts w:asciiTheme="majorHAnsi" w:hAnsiTheme="majorHAnsi"/>
          <w:sz w:val="22"/>
        </w:rPr>
        <w:t xml:space="preserve">asuva </w:t>
      </w:r>
      <w:r w:rsidR="00E865FC" w:rsidRPr="00E865FC">
        <w:rPr>
          <w:rFonts w:asciiTheme="majorHAnsi" w:hAnsiTheme="majorHAnsi"/>
          <w:sz w:val="22"/>
        </w:rPr>
        <w:t>korteri remont</w:t>
      </w:r>
      <w:r w:rsidR="00E865FC">
        <w:rPr>
          <w:rFonts w:asciiTheme="majorHAnsi" w:hAnsiTheme="majorHAnsi"/>
          <w:sz w:val="22"/>
        </w:rPr>
        <w:t xml:space="preserve">- ja </w:t>
      </w:r>
      <w:r w:rsidR="001C1D43">
        <w:rPr>
          <w:rFonts w:asciiTheme="majorHAnsi" w:hAnsiTheme="majorHAnsi"/>
          <w:sz w:val="22"/>
        </w:rPr>
        <w:t>ehitustööd</w:t>
      </w:r>
      <w:r w:rsidR="00677CC9" w:rsidRPr="009B5C81">
        <w:rPr>
          <w:rFonts w:asciiTheme="majorHAnsi" w:hAnsiTheme="majorHAnsi"/>
          <w:sz w:val="22"/>
        </w:rPr>
        <w:t xml:space="preserve"> </w:t>
      </w:r>
      <w:r w:rsidR="00204595" w:rsidRPr="009B5C81">
        <w:rPr>
          <w:rFonts w:asciiTheme="majorHAnsi" w:hAnsiTheme="majorHAnsi"/>
          <w:sz w:val="22"/>
        </w:rPr>
        <w:t xml:space="preserve">vastavalt </w:t>
      </w:r>
      <w:r w:rsidR="00E865FC">
        <w:rPr>
          <w:rFonts w:asciiTheme="majorHAnsi" w:hAnsiTheme="majorHAnsi"/>
          <w:sz w:val="22"/>
        </w:rPr>
        <w:t>Pakkumuse maksumuse tabelis</w:t>
      </w:r>
      <w:r w:rsidR="00880D81" w:rsidRPr="009B5C81">
        <w:rPr>
          <w:rFonts w:asciiTheme="majorHAnsi" w:hAnsiTheme="majorHAnsi"/>
          <w:sz w:val="22"/>
        </w:rPr>
        <w:t xml:space="preserve"> (</w:t>
      </w:r>
      <w:r w:rsidR="0026343E">
        <w:rPr>
          <w:rFonts w:asciiTheme="majorHAnsi" w:hAnsiTheme="majorHAnsi"/>
          <w:sz w:val="22"/>
        </w:rPr>
        <w:t>Lisa</w:t>
      </w:r>
      <w:r w:rsidR="00880D81" w:rsidRPr="009B5C81">
        <w:rPr>
          <w:rFonts w:asciiTheme="majorHAnsi" w:hAnsiTheme="majorHAnsi"/>
          <w:sz w:val="22"/>
        </w:rPr>
        <w:t xml:space="preserve"> 1)</w:t>
      </w:r>
      <w:r w:rsidR="00E865FC">
        <w:rPr>
          <w:rFonts w:asciiTheme="majorHAnsi" w:hAnsiTheme="majorHAnsi"/>
          <w:sz w:val="22"/>
        </w:rPr>
        <w:t xml:space="preserve"> </w:t>
      </w:r>
      <w:r w:rsidR="001A7DA4">
        <w:rPr>
          <w:rFonts w:asciiTheme="majorHAnsi" w:hAnsiTheme="majorHAnsi"/>
          <w:sz w:val="22"/>
        </w:rPr>
        <w:t xml:space="preserve">toodud kirjeldusele </w:t>
      </w:r>
      <w:r w:rsidR="00E56D83">
        <w:rPr>
          <w:rFonts w:asciiTheme="majorHAnsi" w:hAnsiTheme="majorHAnsi"/>
          <w:sz w:val="22"/>
        </w:rPr>
        <w:t>(edaspidi nimetatud Töö)</w:t>
      </w:r>
      <w:r w:rsidR="00FD03C8" w:rsidRPr="009B5C81">
        <w:rPr>
          <w:rFonts w:asciiTheme="majorHAnsi" w:hAnsiTheme="majorHAnsi"/>
          <w:sz w:val="22"/>
        </w:rPr>
        <w:t>.</w:t>
      </w:r>
      <w:r w:rsidR="00BB7798" w:rsidRPr="009B5C81">
        <w:rPr>
          <w:rFonts w:asciiTheme="majorHAnsi" w:hAnsiTheme="majorHAnsi"/>
          <w:sz w:val="22"/>
        </w:rPr>
        <w:t xml:space="preserve"> </w:t>
      </w:r>
    </w:p>
    <w:p w14:paraId="031FB496" w14:textId="473B4241" w:rsidR="008043AE" w:rsidRPr="001C27A6" w:rsidRDefault="008043AE" w:rsidP="009B5C81">
      <w:pPr>
        <w:pStyle w:val="ListParagraph"/>
        <w:numPr>
          <w:ilvl w:val="1"/>
          <w:numId w:val="17"/>
        </w:numPr>
        <w:rPr>
          <w:rFonts w:asciiTheme="majorHAnsi" w:hAnsiTheme="majorHAnsi"/>
          <w:b/>
          <w:color w:val="000000" w:themeColor="text1"/>
          <w:sz w:val="22"/>
        </w:rPr>
      </w:pPr>
      <w:r w:rsidRPr="001C27A6">
        <w:rPr>
          <w:rFonts w:asciiTheme="majorHAnsi" w:hAnsiTheme="majorHAnsi"/>
          <w:color w:val="000000" w:themeColor="text1"/>
          <w:sz w:val="22"/>
        </w:rPr>
        <w:t xml:space="preserve">Pakkumuses tuleb arvestada, et </w:t>
      </w:r>
      <w:r w:rsidR="00852EDA" w:rsidRPr="001C27A6">
        <w:rPr>
          <w:rFonts w:asciiTheme="majorHAnsi" w:hAnsiTheme="majorHAnsi"/>
          <w:color w:val="000000" w:themeColor="text1"/>
          <w:sz w:val="22"/>
        </w:rPr>
        <w:t xml:space="preserve">lepingu </w:t>
      </w:r>
      <w:r w:rsidRPr="001C27A6">
        <w:rPr>
          <w:rFonts w:asciiTheme="majorHAnsi" w:hAnsiTheme="majorHAnsi"/>
          <w:color w:val="000000" w:themeColor="text1"/>
          <w:sz w:val="22"/>
        </w:rPr>
        <w:t xml:space="preserve">ese peab </w:t>
      </w:r>
      <w:r w:rsidR="00051B2A" w:rsidRPr="001C27A6">
        <w:rPr>
          <w:rFonts w:asciiTheme="majorHAnsi" w:hAnsiTheme="majorHAnsi"/>
          <w:color w:val="000000" w:themeColor="text1"/>
          <w:sz w:val="22"/>
        </w:rPr>
        <w:t xml:space="preserve">Tellijale </w:t>
      </w:r>
      <w:r w:rsidRPr="001C27A6">
        <w:rPr>
          <w:rFonts w:asciiTheme="majorHAnsi" w:hAnsiTheme="majorHAnsi"/>
          <w:color w:val="000000" w:themeColor="text1"/>
          <w:sz w:val="22"/>
        </w:rPr>
        <w:t>üleandmisel vastama kõikidele kehtivatele õigusaktidele, tehnilistele normidele, standarditele ja vastavate ametkondade nõuetele ka nendele, mis ei ole hanke alusdokumentides otseselt kirjeldatud.</w:t>
      </w:r>
    </w:p>
    <w:p w14:paraId="588BE351" w14:textId="77777777" w:rsidR="00EA723C" w:rsidRPr="0057568A" w:rsidRDefault="00EA723C" w:rsidP="00677CC9">
      <w:pPr>
        <w:rPr>
          <w:rFonts w:asciiTheme="majorHAnsi" w:hAnsiTheme="majorHAnsi"/>
          <w:sz w:val="22"/>
        </w:rPr>
      </w:pPr>
    </w:p>
    <w:p w14:paraId="70293172" w14:textId="2373ACC2" w:rsidR="009B5C81" w:rsidRDefault="00EA723C" w:rsidP="009B5C81">
      <w:pPr>
        <w:pStyle w:val="ListParagraph"/>
        <w:numPr>
          <w:ilvl w:val="0"/>
          <w:numId w:val="16"/>
        </w:numPr>
        <w:spacing w:line="280" w:lineRule="exact"/>
        <w:rPr>
          <w:rFonts w:asciiTheme="majorHAnsi" w:hAnsiTheme="majorHAnsi" w:cs="Times New Roman"/>
          <w:b/>
          <w:sz w:val="22"/>
        </w:rPr>
      </w:pPr>
      <w:r w:rsidRPr="0057568A">
        <w:rPr>
          <w:rFonts w:asciiTheme="majorHAnsi" w:hAnsiTheme="majorHAnsi" w:cs="Times New Roman"/>
          <w:b/>
          <w:sz w:val="22"/>
        </w:rPr>
        <w:t xml:space="preserve">Nõuded </w:t>
      </w:r>
      <w:r w:rsidR="00966949">
        <w:rPr>
          <w:rFonts w:asciiTheme="majorHAnsi" w:hAnsiTheme="majorHAnsi" w:cs="Times New Roman"/>
          <w:b/>
          <w:sz w:val="22"/>
        </w:rPr>
        <w:t>tööle</w:t>
      </w:r>
      <w:r w:rsidR="00F96132">
        <w:rPr>
          <w:rFonts w:asciiTheme="majorHAnsi" w:hAnsiTheme="majorHAnsi" w:cs="Times New Roman"/>
          <w:b/>
          <w:sz w:val="22"/>
        </w:rPr>
        <w:t xml:space="preserve"> ja ehitustööde teostamisele</w:t>
      </w:r>
    </w:p>
    <w:p w14:paraId="13D28DA9" w14:textId="521A8CA8" w:rsidR="00E167DE" w:rsidRPr="00E167DE" w:rsidRDefault="00E167DE" w:rsidP="00E167DE">
      <w:pPr>
        <w:pStyle w:val="ListParagraph"/>
        <w:numPr>
          <w:ilvl w:val="1"/>
          <w:numId w:val="16"/>
        </w:numPr>
        <w:spacing w:line="280" w:lineRule="exact"/>
        <w:rPr>
          <w:rFonts w:asciiTheme="majorHAnsi" w:hAnsiTheme="majorHAnsi" w:cs="Times New Roman"/>
          <w:sz w:val="22"/>
        </w:rPr>
      </w:pPr>
      <w:r w:rsidRPr="00E167DE">
        <w:rPr>
          <w:rFonts w:asciiTheme="majorHAnsi" w:hAnsiTheme="majorHAnsi" w:cs="Times New Roman"/>
          <w:sz w:val="22"/>
        </w:rPr>
        <w:t>Töövõtja on kohustatud enne tööde alustamist andma tellija soovil tellijale kooskõlastamiseks detailse töögraafiku</w:t>
      </w:r>
      <w:r w:rsidR="009645E7">
        <w:rPr>
          <w:rFonts w:asciiTheme="majorHAnsi" w:hAnsiTheme="majorHAnsi" w:cs="Times New Roman"/>
          <w:sz w:val="22"/>
        </w:rPr>
        <w:t>.</w:t>
      </w:r>
    </w:p>
    <w:p w14:paraId="0F9146D8" w14:textId="1277C8AB" w:rsidR="00E167DE" w:rsidRDefault="00E167DE" w:rsidP="00E167DE">
      <w:pPr>
        <w:pStyle w:val="ListParagraph"/>
        <w:numPr>
          <w:ilvl w:val="1"/>
          <w:numId w:val="16"/>
        </w:numPr>
        <w:spacing w:line="280" w:lineRule="exact"/>
        <w:rPr>
          <w:rFonts w:asciiTheme="majorHAnsi" w:hAnsiTheme="majorHAnsi" w:cs="Times New Roman"/>
          <w:sz w:val="22"/>
        </w:rPr>
      </w:pPr>
      <w:r w:rsidRPr="00E167DE">
        <w:rPr>
          <w:rFonts w:asciiTheme="majorHAnsi" w:hAnsiTheme="majorHAnsi" w:cs="Times New Roman"/>
          <w:sz w:val="22"/>
        </w:rPr>
        <w:t>Tööde kä</w:t>
      </w:r>
      <w:r w:rsidR="001B2DBA">
        <w:rPr>
          <w:rFonts w:asciiTheme="majorHAnsi" w:hAnsiTheme="majorHAnsi" w:cs="Times New Roman"/>
          <w:sz w:val="22"/>
        </w:rPr>
        <w:t>i</w:t>
      </w:r>
      <w:r w:rsidRPr="00E167DE">
        <w:rPr>
          <w:rFonts w:asciiTheme="majorHAnsi" w:hAnsiTheme="majorHAnsi" w:cs="Times New Roman"/>
          <w:sz w:val="22"/>
        </w:rPr>
        <w:t>gus ja töö tulemusena ei tohi halvendada olemasolevate hoone kon</w:t>
      </w:r>
      <w:r w:rsidR="001B2DBA">
        <w:rPr>
          <w:rFonts w:asciiTheme="majorHAnsi" w:hAnsiTheme="majorHAnsi" w:cs="Times New Roman"/>
          <w:sz w:val="22"/>
        </w:rPr>
        <w:t>s</w:t>
      </w:r>
      <w:r w:rsidRPr="00E167DE">
        <w:rPr>
          <w:rFonts w:asciiTheme="majorHAnsi" w:hAnsiTheme="majorHAnsi" w:cs="Times New Roman"/>
          <w:sz w:val="22"/>
        </w:rPr>
        <w:t>truktsioonide seisukorda ja püsivust. Hanke mahtu kuuluvad ka vajalikud katmistööd ja kahjustuste likvideerimine, sealhulgas ehitustööde ajal tekkinud vee läbijooksust tulenevad kahjustused.</w:t>
      </w:r>
    </w:p>
    <w:p w14:paraId="526E87B7" w14:textId="5C5F3D2C" w:rsidR="001B2DBA" w:rsidRPr="001B2DBA" w:rsidRDefault="001B2DBA" w:rsidP="001B2DBA">
      <w:pPr>
        <w:pStyle w:val="ListParagraph"/>
        <w:numPr>
          <w:ilvl w:val="1"/>
          <w:numId w:val="16"/>
        </w:numPr>
        <w:rPr>
          <w:rFonts w:asciiTheme="majorHAnsi" w:hAnsiTheme="majorHAnsi" w:cs="Times New Roman"/>
          <w:sz w:val="22"/>
        </w:rPr>
      </w:pPr>
      <w:r>
        <w:rPr>
          <w:rFonts w:asciiTheme="majorHAnsi" w:hAnsiTheme="majorHAnsi" w:cs="Times New Roman"/>
          <w:sz w:val="22"/>
        </w:rPr>
        <w:t>Töövõtja</w:t>
      </w:r>
      <w:r w:rsidRPr="001B2DBA">
        <w:rPr>
          <w:rFonts w:asciiTheme="majorHAnsi" w:hAnsiTheme="majorHAnsi" w:cs="Times New Roman"/>
          <w:sz w:val="22"/>
        </w:rPr>
        <w:t xml:space="preserve"> kohustub tööde teostamisel tagama hankija</w:t>
      </w:r>
      <w:r>
        <w:rPr>
          <w:rFonts w:asciiTheme="majorHAnsi" w:hAnsiTheme="majorHAnsi" w:cs="Times New Roman"/>
          <w:sz w:val="22"/>
        </w:rPr>
        <w:t xml:space="preserve"> ja kolmandate isikute</w:t>
      </w:r>
      <w:r w:rsidRPr="001B2DBA">
        <w:rPr>
          <w:rFonts w:asciiTheme="majorHAnsi" w:hAnsiTheme="majorHAnsi" w:cs="Times New Roman"/>
          <w:sz w:val="22"/>
        </w:rPr>
        <w:t xml:space="preserve"> vara säilimise ja isikute ohutuse, sh tuleohutuse.</w:t>
      </w:r>
    </w:p>
    <w:p w14:paraId="535773A8" w14:textId="51B7B694" w:rsidR="00E167DE" w:rsidRPr="00E167DE" w:rsidRDefault="00E167DE" w:rsidP="00E167DE">
      <w:pPr>
        <w:pStyle w:val="ListParagraph"/>
        <w:numPr>
          <w:ilvl w:val="1"/>
          <w:numId w:val="16"/>
        </w:numPr>
        <w:spacing w:line="280" w:lineRule="exact"/>
        <w:rPr>
          <w:rFonts w:asciiTheme="majorHAnsi" w:hAnsiTheme="majorHAnsi" w:cs="Times New Roman"/>
          <w:sz w:val="22"/>
        </w:rPr>
      </w:pPr>
      <w:r w:rsidRPr="00E167DE">
        <w:rPr>
          <w:rFonts w:asciiTheme="majorHAnsi" w:hAnsiTheme="majorHAnsi" w:cs="Times New Roman"/>
          <w:sz w:val="22"/>
        </w:rPr>
        <w:t>Töövõtja peab arvestama asjaoluga, et töid teostatakse elanikega korterelamus</w:t>
      </w:r>
      <w:r w:rsidR="00127B4A">
        <w:rPr>
          <w:rFonts w:asciiTheme="majorHAnsi" w:hAnsiTheme="majorHAnsi" w:cs="Times New Roman"/>
          <w:sz w:val="22"/>
        </w:rPr>
        <w:t xml:space="preserve"> ja h</w:t>
      </w:r>
      <w:r w:rsidRPr="00E167DE">
        <w:rPr>
          <w:rFonts w:asciiTheme="majorHAnsi" w:hAnsiTheme="majorHAnsi" w:cs="Times New Roman"/>
          <w:sz w:val="22"/>
        </w:rPr>
        <w:t>oonet ehitustööde ajaks ei suleta. Töövõtja peab tagama kogu eh</w:t>
      </w:r>
      <w:r w:rsidR="00FA3465">
        <w:rPr>
          <w:rFonts w:asciiTheme="majorHAnsi" w:hAnsiTheme="majorHAnsi" w:cs="Times New Roman"/>
          <w:sz w:val="22"/>
        </w:rPr>
        <w:t>i</w:t>
      </w:r>
      <w:r w:rsidRPr="00E167DE">
        <w:rPr>
          <w:rFonts w:asciiTheme="majorHAnsi" w:hAnsiTheme="majorHAnsi" w:cs="Times New Roman"/>
          <w:sz w:val="22"/>
        </w:rPr>
        <w:t>tusperioodi vältel turvalise liikumise võimaluse hoone sissepääsust.  Sealhulgas tuleb arvestada, et mürarikaste, tolmu ja lõhnahäiringuid tekitavate tööde teostamise aeg tuleb eelnevalt kokku leppida Tellijaga</w:t>
      </w:r>
      <w:r w:rsidR="00F23AB8">
        <w:rPr>
          <w:rFonts w:asciiTheme="majorHAnsi" w:hAnsiTheme="majorHAnsi" w:cs="Times New Roman"/>
          <w:sz w:val="22"/>
        </w:rPr>
        <w:t xml:space="preserve"> ja </w:t>
      </w:r>
      <w:r w:rsidR="00690047">
        <w:rPr>
          <w:rFonts w:asciiTheme="majorHAnsi" w:hAnsiTheme="majorHAnsi" w:cs="Times New Roman"/>
          <w:sz w:val="22"/>
        </w:rPr>
        <w:t xml:space="preserve">vajadusel </w:t>
      </w:r>
      <w:r w:rsidR="00F23AB8">
        <w:rPr>
          <w:rFonts w:asciiTheme="majorHAnsi" w:hAnsiTheme="majorHAnsi" w:cs="Times New Roman"/>
          <w:sz w:val="22"/>
        </w:rPr>
        <w:t>hoone korteriühistu</w:t>
      </w:r>
      <w:r w:rsidR="00690047">
        <w:rPr>
          <w:rFonts w:asciiTheme="majorHAnsi" w:hAnsiTheme="majorHAnsi" w:cs="Times New Roman"/>
          <w:sz w:val="22"/>
        </w:rPr>
        <w:t xml:space="preserve"> juhiga. Mürarikkaid töid ei saa teha </w:t>
      </w:r>
      <w:r w:rsidR="00FA3465">
        <w:rPr>
          <w:rFonts w:asciiTheme="majorHAnsi" w:hAnsiTheme="majorHAnsi" w:cs="Times New Roman"/>
          <w:sz w:val="22"/>
        </w:rPr>
        <w:t>tööpäeviti 20.00-08.00 ja nädalavahetustel 18.00-10.00.</w:t>
      </w:r>
      <w:r w:rsidRPr="00E167DE">
        <w:rPr>
          <w:rFonts w:asciiTheme="majorHAnsi" w:hAnsiTheme="majorHAnsi" w:cs="Times New Roman"/>
          <w:sz w:val="22"/>
        </w:rPr>
        <w:t xml:space="preserve"> </w:t>
      </w:r>
    </w:p>
    <w:p w14:paraId="5CFCCDCB" w14:textId="77777777" w:rsidR="00E167DE" w:rsidRPr="00E167DE" w:rsidRDefault="00E167DE" w:rsidP="00E167DE">
      <w:pPr>
        <w:pStyle w:val="ListParagraph"/>
        <w:numPr>
          <w:ilvl w:val="1"/>
          <w:numId w:val="16"/>
        </w:numPr>
        <w:spacing w:line="280" w:lineRule="exact"/>
        <w:rPr>
          <w:rFonts w:asciiTheme="majorHAnsi" w:hAnsiTheme="majorHAnsi" w:cs="Times New Roman"/>
          <w:sz w:val="22"/>
        </w:rPr>
      </w:pPr>
      <w:r w:rsidRPr="00E167DE">
        <w:rPr>
          <w:rFonts w:asciiTheme="majorHAnsi" w:hAnsiTheme="majorHAnsi" w:cs="Times New Roman"/>
          <w:sz w:val="22"/>
        </w:rPr>
        <w:t xml:space="preserve">Töövõtja peab kaitsma tehtud töid kahjustuste eest, tagama, et kõrvalistel isikutel ei oleks võimalik pääseda tööde tsooni ei töö ajal ega pärast tööd, välja arvatud juhud, kui selle tingib tellija tegevus. </w:t>
      </w:r>
    </w:p>
    <w:p w14:paraId="696FD5D0" w14:textId="77777777" w:rsidR="00E167DE" w:rsidRPr="00E167DE" w:rsidRDefault="00E167DE" w:rsidP="00E167DE">
      <w:pPr>
        <w:pStyle w:val="ListParagraph"/>
        <w:numPr>
          <w:ilvl w:val="1"/>
          <w:numId w:val="16"/>
        </w:numPr>
        <w:spacing w:line="280" w:lineRule="exact"/>
        <w:rPr>
          <w:rFonts w:asciiTheme="majorHAnsi" w:hAnsiTheme="majorHAnsi" w:cs="Times New Roman"/>
          <w:sz w:val="22"/>
        </w:rPr>
      </w:pPr>
      <w:r w:rsidRPr="00E167DE">
        <w:rPr>
          <w:rFonts w:asciiTheme="majorHAnsi" w:hAnsiTheme="majorHAnsi" w:cs="Times New Roman"/>
          <w:sz w:val="22"/>
        </w:rPr>
        <w:t>Töövõtja kohustuseks on vajadusel töölistele ajutiste olmeruumide (soojakud, käimlad jm) paigaldamine.</w:t>
      </w:r>
    </w:p>
    <w:p w14:paraId="026A6A14" w14:textId="77777777" w:rsidR="00E167DE" w:rsidRDefault="00E167DE" w:rsidP="00E167DE">
      <w:pPr>
        <w:pStyle w:val="ListParagraph"/>
        <w:numPr>
          <w:ilvl w:val="1"/>
          <w:numId w:val="16"/>
        </w:numPr>
        <w:spacing w:line="280" w:lineRule="exact"/>
        <w:rPr>
          <w:rFonts w:asciiTheme="majorHAnsi" w:hAnsiTheme="majorHAnsi" w:cs="Times New Roman"/>
          <w:sz w:val="22"/>
        </w:rPr>
      </w:pPr>
      <w:r w:rsidRPr="00E167DE">
        <w:rPr>
          <w:rFonts w:asciiTheme="majorHAnsi" w:hAnsiTheme="majorHAnsi" w:cs="Times New Roman"/>
          <w:sz w:val="22"/>
        </w:rPr>
        <w:t>Töövõtja ülesandeks on vajaliku kvalifikatsiooniga tööjõu, materjalide ja töövahendite olemasolu tagamine, tööde ja materjalide ladustamisega seotud valve ja ehituspiirkonnas liiklusohutuse kindlustamine, samuti heast tavast tulenevate tööde teostamine, mille eest hankija täiendavalt tasuma ei pea.</w:t>
      </w:r>
    </w:p>
    <w:p w14:paraId="44F5D962" w14:textId="77777777" w:rsidR="00EF73F4" w:rsidRPr="00EF73F4" w:rsidRDefault="00EF73F4" w:rsidP="00EF73F4">
      <w:pPr>
        <w:pStyle w:val="ListParagraph"/>
        <w:numPr>
          <w:ilvl w:val="1"/>
          <w:numId w:val="16"/>
        </w:numPr>
        <w:spacing w:line="280" w:lineRule="exact"/>
        <w:rPr>
          <w:rFonts w:asciiTheme="majorHAnsi" w:hAnsiTheme="majorHAnsi" w:cs="Times New Roman"/>
          <w:sz w:val="22"/>
        </w:rPr>
      </w:pPr>
      <w:r w:rsidRPr="00EF73F4">
        <w:rPr>
          <w:rFonts w:asciiTheme="majorHAnsi" w:hAnsiTheme="majorHAnsi" w:cs="Times New Roman"/>
          <w:sz w:val="22"/>
        </w:rPr>
        <w:t xml:space="preserve">Kvaliteedi tagamise tegevused. Ehitustööde kvaliteedi tagamiseks peab  töövõtja kvaliteedijuhtimise süsteem tagama tõhusa nn ettevõttesisese ehitustööde kvaliteedi järelevalve ja kontrolli nii alltöövõtjate kui ka oma jõul teostatud ehitustöödele. </w:t>
      </w:r>
    </w:p>
    <w:p w14:paraId="26A15EE4" w14:textId="401FF270" w:rsidR="00EF73F4" w:rsidRPr="00EF73F4" w:rsidRDefault="00EF73F4" w:rsidP="00EF73F4">
      <w:pPr>
        <w:pStyle w:val="ListParagraph"/>
        <w:numPr>
          <w:ilvl w:val="1"/>
          <w:numId w:val="16"/>
        </w:numPr>
        <w:spacing w:line="280" w:lineRule="exact"/>
        <w:rPr>
          <w:rFonts w:asciiTheme="majorHAnsi" w:hAnsiTheme="majorHAnsi" w:cs="Times New Roman"/>
          <w:sz w:val="22"/>
        </w:rPr>
      </w:pPr>
      <w:r w:rsidRPr="00EF73F4">
        <w:rPr>
          <w:rFonts w:asciiTheme="majorHAnsi" w:hAnsiTheme="majorHAnsi" w:cs="Times New Roman"/>
          <w:sz w:val="22"/>
        </w:rPr>
        <w:t>Eriosade (sealhulgas tugevvoolu</w:t>
      </w:r>
      <w:r w:rsidR="009D11CC">
        <w:rPr>
          <w:rFonts w:asciiTheme="majorHAnsi" w:hAnsiTheme="majorHAnsi" w:cs="Times New Roman"/>
          <w:sz w:val="22"/>
        </w:rPr>
        <w:t xml:space="preserve"> ja VK</w:t>
      </w:r>
      <w:r w:rsidRPr="00EF73F4">
        <w:rPr>
          <w:rFonts w:asciiTheme="majorHAnsi" w:hAnsiTheme="majorHAnsi" w:cs="Times New Roman"/>
          <w:sz w:val="22"/>
        </w:rPr>
        <w:t xml:space="preserve"> osa) alase kompetentsi tagamiseks</w:t>
      </w:r>
      <w:r w:rsidR="007B32C4">
        <w:rPr>
          <w:rFonts w:asciiTheme="majorHAnsi" w:hAnsiTheme="majorHAnsi" w:cs="Times New Roman"/>
          <w:sz w:val="22"/>
        </w:rPr>
        <w:t xml:space="preserve"> ning </w:t>
      </w:r>
      <w:r w:rsidRPr="00EF73F4">
        <w:rPr>
          <w:rFonts w:asciiTheme="majorHAnsi" w:hAnsiTheme="majorHAnsi" w:cs="Times New Roman"/>
          <w:sz w:val="22"/>
        </w:rPr>
        <w:t xml:space="preserve">kvaliteedi kontrolliks peab pakkuja hankelepingu täitmise käigus kaasama </w:t>
      </w:r>
      <w:r w:rsidR="002849A0">
        <w:rPr>
          <w:rFonts w:asciiTheme="majorHAnsi" w:hAnsiTheme="majorHAnsi" w:cs="Times New Roman"/>
          <w:sz w:val="22"/>
        </w:rPr>
        <w:t xml:space="preserve">vajadusel </w:t>
      </w:r>
      <w:r w:rsidRPr="00EF73F4">
        <w:rPr>
          <w:rFonts w:asciiTheme="majorHAnsi" w:hAnsiTheme="majorHAnsi" w:cs="Times New Roman"/>
          <w:sz w:val="22"/>
        </w:rPr>
        <w:t xml:space="preserve">eriosade spetsialistid, kes omavad vastavas valdkonnas tegutsemiseks vajalikku pädevust ja nõutud kutsekvalifikatsiooni ehitusseadustiku alusel. </w:t>
      </w:r>
    </w:p>
    <w:p w14:paraId="17C225F3" w14:textId="77777777" w:rsidR="00EF73F4" w:rsidRPr="00EF73F4" w:rsidRDefault="00EF73F4" w:rsidP="00EF73F4">
      <w:pPr>
        <w:pStyle w:val="ListParagraph"/>
        <w:numPr>
          <w:ilvl w:val="1"/>
          <w:numId w:val="16"/>
        </w:numPr>
        <w:spacing w:line="280" w:lineRule="exact"/>
        <w:rPr>
          <w:rFonts w:asciiTheme="majorHAnsi" w:hAnsiTheme="majorHAnsi" w:cs="Times New Roman"/>
          <w:sz w:val="22"/>
        </w:rPr>
      </w:pPr>
      <w:r w:rsidRPr="00EF73F4">
        <w:rPr>
          <w:rFonts w:asciiTheme="majorHAnsi" w:hAnsiTheme="majorHAnsi" w:cs="Times New Roman"/>
          <w:sz w:val="22"/>
        </w:rPr>
        <w:t>Juhtimise struktuur. Ehitusprotsessi vahetuks juhtimiseks, koordineerimiseks ja kontrollimiseks peab töövõtja kaasama vastutava isikuna projektijuhi.</w:t>
      </w:r>
    </w:p>
    <w:p w14:paraId="0E369BF2" w14:textId="77777777" w:rsidR="00EF73F4" w:rsidRPr="00EF73F4" w:rsidRDefault="00EF73F4" w:rsidP="00EF73F4">
      <w:pPr>
        <w:pStyle w:val="ListParagraph"/>
        <w:numPr>
          <w:ilvl w:val="1"/>
          <w:numId w:val="16"/>
        </w:numPr>
        <w:spacing w:line="280" w:lineRule="exact"/>
        <w:rPr>
          <w:rFonts w:asciiTheme="majorHAnsi" w:hAnsiTheme="majorHAnsi" w:cs="Times New Roman"/>
          <w:sz w:val="22"/>
        </w:rPr>
      </w:pPr>
      <w:r w:rsidRPr="00EF73F4">
        <w:rPr>
          <w:rFonts w:asciiTheme="majorHAnsi" w:hAnsiTheme="majorHAnsi" w:cs="Times New Roman"/>
          <w:sz w:val="22"/>
        </w:rPr>
        <w:t xml:space="preserve">Projektijuht peab tagama tehnilises kirjelduses toodud tööde korraldamise, sh projektdokumentatsiooni jms objekti dokumentatsiooni koostamise ja kontrolli, peab </w:t>
      </w:r>
      <w:r w:rsidRPr="00EF73F4">
        <w:rPr>
          <w:rFonts w:asciiTheme="majorHAnsi" w:hAnsiTheme="majorHAnsi" w:cs="Times New Roman"/>
          <w:sz w:val="22"/>
        </w:rPr>
        <w:lastRenderedPageBreak/>
        <w:t>ehitustööde teostamise perioodil viibima ehitusplatsil või olema protsessi osalistele telefoni teel kättesaadav ning tagama ehitusplatsil tõrgeteta töö ja vajaliku infoedastuse kõikide osapoolte vahel.</w:t>
      </w:r>
    </w:p>
    <w:p w14:paraId="7D136405" w14:textId="306DE620" w:rsidR="00EF73F4" w:rsidRPr="008A0A3D" w:rsidRDefault="00EF73F4" w:rsidP="008A0A3D">
      <w:pPr>
        <w:pStyle w:val="ListParagraph"/>
        <w:numPr>
          <w:ilvl w:val="1"/>
          <w:numId w:val="16"/>
        </w:numPr>
        <w:spacing w:line="280" w:lineRule="exact"/>
        <w:rPr>
          <w:rFonts w:asciiTheme="majorHAnsi" w:hAnsiTheme="majorHAnsi" w:cs="Times New Roman"/>
          <w:sz w:val="22"/>
        </w:rPr>
      </w:pPr>
      <w:r w:rsidRPr="00EF73F4">
        <w:rPr>
          <w:rFonts w:asciiTheme="majorHAnsi" w:hAnsiTheme="majorHAnsi" w:cs="Times New Roman"/>
          <w:sz w:val="22"/>
        </w:rPr>
        <w:t>Kui vastutav isik ei valda piisaval tasemel eesti keelt, siis kohustub töövõtja kaasama omal kulul tõlgi vastavustingimustes sätestatud tingimustel. Tõlgi vahetamine tuleb eelnevalt kooskõlastada tellijaga.</w:t>
      </w:r>
    </w:p>
    <w:p w14:paraId="477428C1" w14:textId="77777777" w:rsidR="00E167DE" w:rsidRPr="00E167DE" w:rsidRDefault="00E167DE" w:rsidP="00E167DE">
      <w:pPr>
        <w:pStyle w:val="ListParagraph"/>
        <w:numPr>
          <w:ilvl w:val="1"/>
          <w:numId w:val="16"/>
        </w:numPr>
        <w:spacing w:line="280" w:lineRule="exact"/>
        <w:rPr>
          <w:rFonts w:asciiTheme="majorHAnsi" w:hAnsiTheme="majorHAnsi" w:cs="Times New Roman"/>
          <w:sz w:val="22"/>
        </w:rPr>
      </w:pPr>
      <w:r w:rsidRPr="00E167DE">
        <w:rPr>
          <w:rFonts w:asciiTheme="majorHAnsi" w:hAnsiTheme="majorHAnsi" w:cs="Times New Roman"/>
          <w:sz w:val="22"/>
        </w:rPr>
        <w:t xml:space="preserve">Ehitusobjektil kasutatud vee, elektri ja muude kommunaalkulude eest töövõtja tellijale tasuma ei pea. </w:t>
      </w:r>
    </w:p>
    <w:p w14:paraId="4E4C4364" w14:textId="77777777" w:rsidR="00E167DE" w:rsidRPr="00E167DE" w:rsidRDefault="00E167DE" w:rsidP="00E167DE">
      <w:pPr>
        <w:pStyle w:val="ListParagraph"/>
        <w:numPr>
          <w:ilvl w:val="1"/>
          <w:numId w:val="16"/>
        </w:numPr>
        <w:spacing w:line="280" w:lineRule="exact"/>
        <w:rPr>
          <w:rFonts w:asciiTheme="majorHAnsi" w:hAnsiTheme="majorHAnsi" w:cs="Times New Roman"/>
          <w:sz w:val="22"/>
        </w:rPr>
      </w:pPr>
      <w:r w:rsidRPr="00E167DE">
        <w:rPr>
          <w:rFonts w:asciiTheme="majorHAnsi" w:hAnsiTheme="majorHAnsi" w:cs="Times New Roman"/>
          <w:sz w:val="22"/>
        </w:rPr>
        <w:t>Tööde tegemise käigus peab koristama, sorteerima liigiti ja vedama ära töömaal tekkinud ehitusjäätmed ning tagama heakorra tööde teostamise piirkonnas, hoidma tööde teostamise ajal korras tööpaiga ja selle vahetu ümbruse, hoidma sõidu- ja kõnniteed vabad ehitusmaterjalidest, jääkmaterjalidest.</w:t>
      </w:r>
    </w:p>
    <w:p w14:paraId="5EC2248D" w14:textId="77777777" w:rsidR="00E167DE" w:rsidRPr="00E167DE" w:rsidRDefault="00E167DE" w:rsidP="00E167DE">
      <w:pPr>
        <w:pStyle w:val="ListParagraph"/>
        <w:numPr>
          <w:ilvl w:val="1"/>
          <w:numId w:val="16"/>
        </w:numPr>
        <w:spacing w:line="280" w:lineRule="exact"/>
        <w:rPr>
          <w:rFonts w:asciiTheme="majorHAnsi" w:hAnsiTheme="majorHAnsi" w:cs="Times New Roman"/>
          <w:sz w:val="22"/>
        </w:rPr>
      </w:pPr>
      <w:r w:rsidRPr="00E167DE">
        <w:rPr>
          <w:rFonts w:asciiTheme="majorHAnsi" w:hAnsiTheme="majorHAnsi" w:cs="Times New Roman"/>
          <w:sz w:val="22"/>
        </w:rPr>
        <w:t xml:space="preserve">Töövõtja on kohustatud eemaldama tööosad, mis katavad tööd, mida vastavaid nõudeid eirates ei inspekteeritud omanikujärelevalve poolt enne nende </w:t>
      </w:r>
      <w:proofErr w:type="spellStart"/>
      <w:r w:rsidRPr="00E167DE">
        <w:rPr>
          <w:rFonts w:asciiTheme="majorHAnsi" w:hAnsiTheme="majorHAnsi" w:cs="Times New Roman"/>
          <w:sz w:val="22"/>
        </w:rPr>
        <w:t>kinnikatmist</w:t>
      </w:r>
      <w:proofErr w:type="spellEnd"/>
      <w:r w:rsidRPr="00E167DE">
        <w:rPr>
          <w:rFonts w:asciiTheme="majorHAnsi" w:hAnsiTheme="majorHAnsi" w:cs="Times New Roman"/>
          <w:sz w:val="22"/>
        </w:rPr>
        <w:t xml:space="preserve"> järgneva tööga. Töövõtja peab taastama töö pärast inspekteerimist omal kulul. </w:t>
      </w:r>
    </w:p>
    <w:p w14:paraId="59010B2A" w14:textId="4966E459" w:rsidR="00E167DE" w:rsidRPr="00E167DE" w:rsidRDefault="00E167DE" w:rsidP="00E167DE">
      <w:pPr>
        <w:pStyle w:val="ListParagraph"/>
        <w:numPr>
          <w:ilvl w:val="1"/>
          <w:numId w:val="16"/>
        </w:numPr>
        <w:spacing w:line="280" w:lineRule="exact"/>
        <w:rPr>
          <w:rFonts w:asciiTheme="majorHAnsi" w:hAnsiTheme="majorHAnsi" w:cs="Times New Roman"/>
          <w:sz w:val="22"/>
        </w:rPr>
      </w:pPr>
      <w:r w:rsidRPr="00E167DE">
        <w:rPr>
          <w:rFonts w:asciiTheme="majorHAnsi" w:hAnsiTheme="majorHAnsi" w:cs="Times New Roman"/>
          <w:sz w:val="22"/>
        </w:rPr>
        <w:t>Töövõtja peab teostama lõppkoristuse töömaal ja töödega h</w:t>
      </w:r>
      <w:r w:rsidR="0013408D">
        <w:rPr>
          <w:rFonts w:asciiTheme="majorHAnsi" w:hAnsiTheme="majorHAnsi" w:cs="Times New Roman"/>
          <w:sz w:val="22"/>
        </w:rPr>
        <w:t>õ</w:t>
      </w:r>
      <w:r w:rsidRPr="00E167DE">
        <w:rPr>
          <w:rFonts w:asciiTheme="majorHAnsi" w:hAnsiTheme="majorHAnsi" w:cs="Times New Roman"/>
          <w:sz w:val="22"/>
        </w:rPr>
        <w:t xml:space="preserve">lmatud </w:t>
      </w:r>
      <w:proofErr w:type="spellStart"/>
      <w:r w:rsidRPr="00E167DE">
        <w:rPr>
          <w:rFonts w:asciiTheme="majorHAnsi" w:hAnsiTheme="majorHAnsi" w:cs="Times New Roman"/>
          <w:sz w:val="22"/>
        </w:rPr>
        <w:t>töömaa</w:t>
      </w:r>
      <w:proofErr w:type="spellEnd"/>
      <w:r w:rsidRPr="00E167DE">
        <w:rPr>
          <w:rFonts w:asciiTheme="majorHAnsi" w:hAnsiTheme="majorHAnsi" w:cs="Times New Roman"/>
          <w:sz w:val="22"/>
        </w:rPr>
        <w:t xml:space="preserve"> ümbruses enne ehi</w:t>
      </w:r>
      <w:r w:rsidR="004F72D0">
        <w:rPr>
          <w:rFonts w:asciiTheme="majorHAnsi" w:hAnsiTheme="majorHAnsi" w:cs="Times New Roman"/>
          <w:sz w:val="22"/>
        </w:rPr>
        <w:t>t</w:t>
      </w:r>
      <w:r w:rsidRPr="00E167DE">
        <w:rPr>
          <w:rFonts w:asciiTheme="majorHAnsi" w:hAnsiTheme="majorHAnsi" w:cs="Times New Roman"/>
          <w:sz w:val="22"/>
        </w:rPr>
        <w:t>ustöö üleandmist hankijale.</w:t>
      </w:r>
    </w:p>
    <w:p w14:paraId="322A69BB" w14:textId="7CD157E6" w:rsidR="00EA723C" w:rsidRPr="00A877FD" w:rsidRDefault="00EA723C" w:rsidP="00A877FD">
      <w:pPr>
        <w:pStyle w:val="ListParagraph"/>
        <w:numPr>
          <w:ilvl w:val="1"/>
          <w:numId w:val="16"/>
        </w:numPr>
        <w:spacing w:line="280" w:lineRule="exact"/>
        <w:rPr>
          <w:rFonts w:asciiTheme="majorHAnsi" w:hAnsiTheme="majorHAnsi" w:cs="Times New Roman"/>
          <w:b/>
          <w:sz w:val="22"/>
        </w:rPr>
      </w:pPr>
      <w:r w:rsidRPr="00A877FD">
        <w:rPr>
          <w:rFonts w:asciiTheme="majorHAnsi" w:hAnsiTheme="majorHAnsi" w:cs="Times New Roman"/>
          <w:sz w:val="22"/>
        </w:rPr>
        <w:t xml:space="preserve">Garantii peab kehtima vähemalt </w:t>
      </w:r>
      <w:r w:rsidR="005675FB">
        <w:rPr>
          <w:rFonts w:asciiTheme="majorHAnsi" w:hAnsiTheme="majorHAnsi" w:cs="Times New Roman"/>
          <w:sz w:val="22"/>
        </w:rPr>
        <w:t>24</w:t>
      </w:r>
      <w:r w:rsidRPr="00A877FD">
        <w:rPr>
          <w:rFonts w:asciiTheme="majorHAnsi" w:hAnsiTheme="majorHAnsi" w:cs="Times New Roman"/>
          <w:sz w:val="22"/>
        </w:rPr>
        <w:t xml:space="preserve"> kuud. Pakkujal on õigus pakkuda ka pikemat garantiid. </w:t>
      </w:r>
    </w:p>
    <w:p w14:paraId="20270680" w14:textId="77777777" w:rsidR="00EA723C" w:rsidRPr="00EA723C" w:rsidRDefault="00EA723C" w:rsidP="00EA723C">
      <w:pPr>
        <w:spacing w:line="280" w:lineRule="exact"/>
        <w:rPr>
          <w:rFonts w:asciiTheme="majorHAnsi" w:hAnsiTheme="majorHAnsi" w:cs="Times New Roman"/>
          <w:sz w:val="22"/>
        </w:rPr>
      </w:pPr>
    </w:p>
    <w:p w14:paraId="5DA40146" w14:textId="2D3F7C85" w:rsidR="00A877FD" w:rsidRPr="00A32055" w:rsidRDefault="001B2DBA" w:rsidP="00A32055">
      <w:pPr>
        <w:pStyle w:val="ListParagraph"/>
        <w:numPr>
          <w:ilvl w:val="0"/>
          <w:numId w:val="16"/>
        </w:numPr>
        <w:spacing w:line="280" w:lineRule="exact"/>
        <w:rPr>
          <w:rFonts w:asciiTheme="majorHAnsi" w:hAnsiTheme="majorHAnsi" w:cs="Times New Roman"/>
          <w:b/>
          <w:sz w:val="22"/>
        </w:rPr>
      </w:pPr>
      <w:r>
        <w:rPr>
          <w:rFonts w:asciiTheme="majorHAnsi" w:hAnsiTheme="majorHAnsi" w:cs="Times New Roman"/>
          <w:b/>
          <w:sz w:val="22"/>
        </w:rPr>
        <w:t>Objektiga tutvumine</w:t>
      </w:r>
    </w:p>
    <w:p w14:paraId="518B5F6D" w14:textId="0A45A755" w:rsidR="00A32055" w:rsidRPr="00DA5753" w:rsidRDefault="00A32055" w:rsidP="00A32055">
      <w:pPr>
        <w:pStyle w:val="ListParagraph"/>
        <w:numPr>
          <w:ilvl w:val="1"/>
          <w:numId w:val="16"/>
        </w:numPr>
        <w:spacing w:line="280" w:lineRule="exact"/>
        <w:rPr>
          <w:rFonts w:ascii="Cambria" w:hAnsi="Cambria"/>
          <w:lang w:eastAsia="et-EE"/>
        </w:rPr>
      </w:pPr>
      <w:r w:rsidRPr="00DA5753">
        <w:rPr>
          <w:rFonts w:ascii="Cambria" w:hAnsi="Cambria"/>
          <w:lang w:eastAsia="et-EE"/>
        </w:rPr>
        <w:t xml:space="preserve">Pakkujal on </w:t>
      </w:r>
      <w:r>
        <w:rPr>
          <w:rFonts w:ascii="Cambria" w:hAnsi="Cambria"/>
          <w:lang w:eastAsia="et-EE"/>
        </w:rPr>
        <w:t xml:space="preserve">tungivalt soovituslik </w:t>
      </w:r>
      <w:r w:rsidRPr="00DA5753">
        <w:rPr>
          <w:rFonts w:ascii="Cambria" w:hAnsi="Cambria"/>
          <w:lang w:eastAsia="et-EE"/>
        </w:rPr>
        <w:t xml:space="preserve">ja </w:t>
      </w:r>
      <w:r w:rsidRPr="00DA5753">
        <w:rPr>
          <w:rFonts w:ascii="Cambria" w:hAnsi="Cambria"/>
        </w:rPr>
        <w:t xml:space="preserve">hankija võimaldab kõigile huvitatud isikutele tutvuda hanke objektiga kohapeal. </w:t>
      </w:r>
      <w:r w:rsidRPr="008A0A3D">
        <w:rPr>
          <w:rFonts w:ascii="Cambria" w:hAnsi="Cambria"/>
          <w:highlight w:val="yellow"/>
        </w:rPr>
        <w:t xml:space="preserve">Objekti külastuse aja kokku leppimiseks tuleb huvitatud isikul  võtta ühendust </w:t>
      </w:r>
      <w:r w:rsidR="00B826BD" w:rsidRPr="008A0A3D">
        <w:rPr>
          <w:rFonts w:ascii="Cambria" w:hAnsi="Cambria"/>
          <w:highlight w:val="yellow"/>
        </w:rPr>
        <w:t xml:space="preserve">Saue Vallavarahalduse töödejuhataja Kalev </w:t>
      </w:r>
      <w:proofErr w:type="spellStart"/>
      <w:r w:rsidR="00B826BD" w:rsidRPr="008A0A3D">
        <w:rPr>
          <w:rFonts w:ascii="Cambria" w:hAnsi="Cambria"/>
          <w:highlight w:val="yellow"/>
        </w:rPr>
        <w:t>Israel’iga</w:t>
      </w:r>
      <w:proofErr w:type="spellEnd"/>
      <w:r w:rsidR="00B826BD" w:rsidRPr="008A0A3D">
        <w:rPr>
          <w:rFonts w:ascii="Cambria" w:hAnsi="Cambria"/>
          <w:highlight w:val="yellow"/>
        </w:rPr>
        <w:t xml:space="preserve">, tel </w:t>
      </w:r>
      <w:r w:rsidR="007F554B" w:rsidRPr="008A0A3D">
        <w:rPr>
          <w:rFonts w:ascii="Cambria" w:hAnsi="Cambria"/>
          <w:highlight w:val="yellow"/>
        </w:rPr>
        <w:t xml:space="preserve">5078758, </w:t>
      </w:r>
      <w:hyperlink r:id="rId9" w:history="1">
        <w:r w:rsidR="007F554B" w:rsidRPr="008A0A3D">
          <w:rPr>
            <w:rStyle w:val="Hyperlink"/>
            <w:rFonts w:ascii="Cambria" w:hAnsi="Cambria"/>
            <w:highlight w:val="yellow"/>
          </w:rPr>
          <w:t>kalev.israel@sauevarahaldus.ee</w:t>
        </w:r>
      </w:hyperlink>
      <w:r w:rsidR="007F554B" w:rsidRPr="008A0A3D">
        <w:rPr>
          <w:rFonts w:ascii="Cambria" w:hAnsi="Cambria"/>
          <w:highlight w:val="yellow"/>
        </w:rPr>
        <w:t xml:space="preserve"> </w:t>
      </w:r>
      <w:r w:rsidRPr="008A0A3D">
        <w:rPr>
          <w:rFonts w:ascii="Cambria" w:hAnsi="Cambria"/>
          <w:highlight w:val="yellow"/>
        </w:rPr>
        <w:t>.</w:t>
      </w:r>
    </w:p>
    <w:p w14:paraId="6AD8B67B" w14:textId="77777777" w:rsidR="00A32055" w:rsidRPr="00DA5753" w:rsidRDefault="00A32055" w:rsidP="00A32055">
      <w:pPr>
        <w:pStyle w:val="ListParagraph"/>
        <w:numPr>
          <w:ilvl w:val="1"/>
          <w:numId w:val="16"/>
        </w:numPr>
        <w:spacing w:line="280" w:lineRule="exact"/>
        <w:rPr>
          <w:rFonts w:ascii="Cambria" w:hAnsi="Cambria"/>
          <w:lang w:eastAsia="et-EE"/>
        </w:rPr>
      </w:pPr>
      <w:r w:rsidRPr="00DA5753">
        <w:rPr>
          <w:rFonts w:ascii="Cambria" w:hAnsi="Cambria"/>
          <w:lang w:eastAsia="et-EE"/>
        </w:rPr>
        <w:t>Hankija eeldab, et tööde teostamise objektiga tutvumine on eelkõige vajalik selleks, et pakkuja saaks oma pakkumuses arvestada kõigi oluliste asjaolude ja tingimustega, mis on vajalikud siduva pakkumuse ning koos sellega antavate kinnituste esitamiseks. Objektiga mittepiisavast tutvumisest tulenevad riskid jäävad pakkuja kanda. Hankija ei aktsepteeri ühtegi Pakkuja hilisemat pretensiooni või nõuet, mis tuleneb sellest, et Pakkuja ei ole saanud Hankijalt või objekti ülevaatusel hankida temale pakkumuse koostamiseks vajalikku informatsiooni.</w:t>
      </w:r>
    </w:p>
    <w:p w14:paraId="1DED4472" w14:textId="77777777" w:rsidR="00EA723C" w:rsidRPr="00EA723C" w:rsidRDefault="00EA723C" w:rsidP="004121B2">
      <w:pPr>
        <w:spacing w:line="280" w:lineRule="exact"/>
        <w:contextualSpacing/>
        <w:rPr>
          <w:rFonts w:asciiTheme="majorHAnsi" w:hAnsiTheme="majorHAnsi" w:cs="Times New Roman"/>
          <w:b/>
          <w:sz w:val="22"/>
        </w:rPr>
      </w:pPr>
    </w:p>
    <w:p w14:paraId="7AA53B3A" w14:textId="77777777" w:rsidR="00A877FD" w:rsidRDefault="00EA723C" w:rsidP="00A877FD">
      <w:pPr>
        <w:pStyle w:val="ListParagraph"/>
        <w:numPr>
          <w:ilvl w:val="0"/>
          <w:numId w:val="16"/>
        </w:numPr>
        <w:spacing w:line="280" w:lineRule="exact"/>
        <w:rPr>
          <w:rFonts w:asciiTheme="majorHAnsi" w:hAnsiTheme="majorHAnsi" w:cs="Times New Roman"/>
          <w:b/>
          <w:sz w:val="22"/>
        </w:rPr>
      </w:pPr>
      <w:r w:rsidRPr="00A877FD">
        <w:rPr>
          <w:rFonts w:asciiTheme="majorHAnsi" w:hAnsiTheme="majorHAnsi" w:cs="Times New Roman"/>
          <w:b/>
          <w:sz w:val="22"/>
        </w:rPr>
        <w:t>Ajagraafik</w:t>
      </w:r>
    </w:p>
    <w:p w14:paraId="45A4B2B5" w14:textId="2DA94CE5" w:rsidR="00AA23D4" w:rsidRPr="001E5643" w:rsidRDefault="00EA62E4" w:rsidP="001E5643">
      <w:pPr>
        <w:pStyle w:val="ListParagraph"/>
        <w:numPr>
          <w:ilvl w:val="1"/>
          <w:numId w:val="16"/>
        </w:numPr>
        <w:spacing w:line="280" w:lineRule="exact"/>
        <w:rPr>
          <w:rFonts w:asciiTheme="majorHAnsi" w:hAnsiTheme="majorHAnsi" w:cs="Times New Roman"/>
          <w:b/>
          <w:sz w:val="22"/>
        </w:rPr>
      </w:pPr>
      <w:r>
        <w:rPr>
          <w:rFonts w:asciiTheme="majorHAnsi" w:hAnsiTheme="majorHAnsi" w:cs="Times New Roman"/>
          <w:sz w:val="22"/>
        </w:rPr>
        <w:t>Tööd on teostatud</w:t>
      </w:r>
      <w:r w:rsidR="00EA723C" w:rsidRPr="00A877FD">
        <w:rPr>
          <w:rFonts w:asciiTheme="majorHAnsi" w:hAnsiTheme="majorHAnsi" w:cs="Times New Roman"/>
          <w:sz w:val="22"/>
        </w:rPr>
        <w:t xml:space="preserve"> </w:t>
      </w:r>
      <w:r w:rsidR="00335B13">
        <w:rPr>
          <w:rFonts w:asciiTheme="majorHAnsi" w:hAnsiTheme="majorHAnsi" w:cs="Times New Roman"/>
          <w:sz w:val="22"/>
        </w:rPr>
        <w:t>ning</w:t>
      </w:r>
      <w:r w:rsidR="00EA723C" w:rsidRPr="00A877FD">
        <w:rPr>
          <w:rFonts w:asciiTheme="majorHAnsi" w:hAnsiTheme="majorHAnsi" w:cs="Times New Roman"/>
          <w:sz w:val="22"/>
        </w:rPr>
        <w:t xml:space="preserve"> hankijale üle</w:t>
      </w:r>
      <w:r w:rsidR="00335B13">
        <w:rPr>
          <w:rFonts w:asciiTheme="majorHAnsi" w:hAnsiTheme="majorHAnsi" w:cs="Times New Roman"/>
          <w:sz w:val="22"/>
        </w:rPr>
        <w:t xml:space="preserve"> antud</w:t>
      </w:r>
      <w:r w:rsidR="00FC588F">
        <w:rPr>
          <w:rFonts w:asciiTheme="majorHAnsi" w:hAnsiTheme="majorHAnsi" w:cs="Times New Roman"/>
          <w:sz w:val="22"/>
        </w:rPr>
        <w:t xml:space="preserve"> </w:t>
      </w:r>
      <w:r>
        <w:rPr>
          <w:rFonts w:asciiTheme="majorHAnsi" w:hAnsiTheme="majorHAnsi" w:cs="Times New Roman"/>
          <w:sz w:val="22"/>
        </w:rPr>
        <w:t xml:space="preserve">hiljemalt </w:t>
      </w:r>
      <w:r w:rsidR="00A55B92">
        <w:rPr>
          <w:rFonts w:asciiTheme="majorHAnsi" w:hAnsiTheme="majorHAnsi" w:cs="Times New Roman"/>
          <w:b/>
          <w:bCs/>
          <w:sz w:val="22"/>
        </w:rPr>
        <w:t>2</w:t>
      </w:r>
      <w:r w:rsidR="00932203">
        <w:rPr>
          <w:rFonts w:asciiTheme="majorHAnsi" w:hAnsiTheme="majorHAnsi" w:cs="Times New Roman"/>
          <w:b/>
          <w:bCs/>
          <w:sz w:val="22"/>
        </w:rPr>
        <w:t>2</w:t>
      </w:r>
      <w:r w:rsidR="00FC588F" w:rsidRPr="00FC588F">
        <w:rPr>
          <w:rFonts w:asciiTheme="majorHAnsi" w:hAnsiTheme="majorHAnsi" w:cs="Times New Roman"/>
          <w:b/>
          <w:bCs/>
          <w:sz w:val="22"/>
        </w:rPr>
        <w:t>.</w:t>
      </w:r>
      <w:r w:rsidR="00DA16F6">
        <w:rPr>
          <w:rFonts w:asciiTheme="majorHAnsi" w:hAnsiTheme="majorHAnsi" w:cs="Times New Roman"/>
          <w:b/>
          <w:bCs/>
          <w:sz w:val="22"/>
        </w:rPr>
        <w:t>1</w:t>
      </w:r>
      <w:r w:rsidR="00A55B92">
        <w:rPr>
          <w:rFonts w:asciiTheme="majorHAnsi" w:hAnsiTheme="majorHAnsi" w:cs="Times New Roman"/>
          <w:b/>
          <w:bCs/>
          <w:sz w:val="22"/>
        </w:rPr>
        <w:t>2</w:t>
      </w:r>
      <w:r w:rsidR="00FC588F" w:rsidRPr="00FC588F">
        <w:rPr>
          <w:rFonts w:asciiTheme="majorHAnsi" w:hAnsiTheme="majorHAnsi" w:cs="Times New Roman"/>
          <w:b/>
          <w:bCs/>
          <w:sz w:val="22"/>
        </w:rPr>
        <w:t>.2023</w:t>
      </w:r>
      <w:r w:rsidR="00EA723C" w:rsidRPr="00FC588F">
        <w:rPr>
          <w:rFonts w:asciiTheme="majorHAnsi" w:hAnsiTheme="majorHAnsi" w:cs="Times New Roman"/>
          <w:b/>
          <w:bCs/>
          <w:sz w:val="22"/>
        </w:rPr>
        <w:t>.</w:t>
      </w:r>
    </w:p>
    <w:p w14:paraId="05436353" w14:textId="77777777" w:rsidR="00EA723C" w:rsidRPr="0057568A" w:rsidRDefault="00EA723C" w:rsidP="00677CC9">
      <w:pPr>
        <w:rPr>
          <w:rFonts w:asciiTheme="majorHAnsi" w:hAnsiTheme="majorHAnsi"/>
          <w:sz w:val="22"/>
        </w:rPr>
      </w:pPr>
    </w:p>
    <w:p w14:paraId="25578DF4" w14:textId="6EFF832D" w:rsidR="002479DC" w:rsidRDefault="00CC0F2A" w:rsidP="002479DC">
      <w:pPr>
        <w:pStyle w:val="ListParagraph"/>
        <w:numPr>
          <w:ilvl w:val="0"/>
          <w:numId w:val="16"/>
        </w:numPr>
        <w:rPr>
          <w:rFonts w:asciiTheme="majorHAnsi" w:hAnsiTheme="majorHAnsi"/>
          <w:b/>
          <w:sz w:val="22"/>
        </w:rPr>
      </w:pPr>
      <w:r w:rsidRPr="002479DC">
        <w:rPr>
          <w:rFonts w:asciiTheme="majorHAnsi" w:hAnsiTheme="majorHAnsi"/>
          <w:b/>
          <w:sz w:val="22"/>
        </w:rPr>
        <w:t>Nõuded pakkujale</w:t>
      </w:r>
    </w:p>
    <w:p w14:paraId="21E723B6" w14:textId="77777777" w:rsidR="002479DC" w:rsidRPr="002479DC" w:rsidRDefault="00CC0F2A" w:rsidP="002479DC">
      <w:pPr>
        <w:pStyle w:val="ListParagraph"/>
        <w:numPr>
          <w:ilvl w:val="1"/>
          <w:numId w:val="16"/>
        </w:numPr>
        <w:rPr>
          <w:rFonts w:asciiTheme="majorHAnsi" w:hAnsiTheme="majorHAnsi"/>
          <w:b/>
          <w:sz w:val="22"/>
        </w:rPr>
      </w:pPr>
      <w:r w:rsidRPr="002479DC">
        <w:rPr>
          <w:rFonts w:asciiTheme="majorHAnsi" w:hAnsiTheme="majorHAnsi"/>
          <w:sz w:val="22"/>
        </w:rPr>
        <w:t>Pakkujal ei tohi esineda riigihangete seaduse §</w:t>
      </w:r>
      <w:r w:rsidR="00BA5674" w:rsidRPr="002479DC">
        <w:rPr>
          <w:rFonts w:asciiTheme="majorHAnsi" w:hAnsiTheme="majorHAnsi"/>
          <w:sz w:val="22"/>
        </w:rPr>
        <w:t xml:space="preserve"> </w:t>
      </w:r>
      <w:r w:rsidRPr="002479DC">
        <w:rPr>
          <w:rFonts w:asciiTheme="majorHAnsi" w:hAnsiTheme="majorHAnsi"/>
          <w:sz w:val="22"/>
        </w:rPr>
        <w:t>95 lg 1 punkt 4 ja §</w:t>
      </w:r>
      <w:r w:rsidR="00BA5674" w:rsidRPr="002479DC">
        <w:rPr>
          <w:rFonts w:asciiTheme="majorHAnsi" w:hAnsiTheme="majorHAnsi"/>
          <w:sz w:val="22"/>
        </w:rPr>
        <w:t xml:space="preserve"> </w:t>
      </w:r>
      <w:r w:rsidRPr="002479DC">
        <w:rPr>
          <w:rFonts w:asciiTheme="majorHAnsi" w:hAnsiTheme="majorHAnsi"/>
          <w:sz w:val="22"/>
        </w:rPr>
        <w:t>95 lg 4 punkt 8 ja 9 kohaseid pakkumismenetlusest kõrvaldamise asjaolusid.</w:t>
      </w:r>
      <w:r w:rsidR="00204595" w:rsidRPr="002479DC">
        <w:rPr>
          <w:rFonts w:asciiTheme="majorHAnsi" w:hAnsiTheme="majorHAnsi"/>
          <w:sz w:val="22"/>
        </w:rPr>
        <w:t xml:space="preserve"> Pakkumuse esitamisega kinnitab pakkuja</w:t>
      </w:r>
      <w:r w:rsidR="008C5347" w:rsidRPr="002479DC">
        <w:rPr>
          <w:rFonts w:asciiTheme="majorHAnsi" w:hAnsiTheme="majorHAnsi"/>
          <w:sz w:val="22"/>
        </w:rPr>
        <w:t xml:space="preserve"> vastavust eelnimetatud tingimusele ja hankijal on õigus tingimuse täitmise kontrolliks esitada päringuid pakkujale ja kolmandatele isikutele.</w:t>
      </w:r>
    </w:p>
    <w:p w14:paraId="6A767F3A" w14:textId="0703C4A0" w:rsidR="002479DC" w:rsidRPr="00E74CA7" w:rsidRDefault="00594803" w:rsidP="00594803">
      <w:pPr>
        <w:pStyle w:val="ListParagraph"/>
        <w:numPr>
          <w:ilvl w:val="1"/>
          <w:numId w:val="16"/>
        </w:numPr>
        <w:rPr>
          <w:rFonts w:asciiTheme="majorHAnsi" w:hAnsiTheme="majorHAnsi"/>
          <w:sz w:val="22"/>
        </w:rPr>
      </w:pPr>
      <w:r w:rsidRPr="0045386F">
        <w:rPr>
          <w:rFonts w:asciiTheme="majorHAnsi" w:hAnsiTheme="majorHAnsi"/>
          <w:sz w:val="22"/>
        </w:rPr>
        <w:t>Pakkuja eelmise lõppenud majandusaasta netokäive (müügitulu) peab ületama vähemalt</w:t>
      </w:r>
      <w:r w:rsidRPr="00E74CA7">
        <w:rPr>
          <w:rFonts w:asciiTheme="majorHAnsi" w:hAnsiTheme="majorHAnsi"/>
          <w:sz w:val="22"/>
        </w:rPr>
        <w:t xml:space="preserve"> </w:t>
      </w:r>
      <w:r w:rsidR="00A55B92">
        <w:rPr>
          <w:rFonts w:asciiTheme="majorHAnsi" w:hAnsiTheme="majorHAnsi"/>
          <w:sz w:val="22"/>
        </w:rPr>
        <w:t>kahe</w:t>
      </w:r>
      <w:r w:rsidRPr="00E74CA7">
        <w:rPr>
          <w:rFonts w:asciiTheme="majorHAnsi" w:hAnsiTheme="majorHAnsi"/>
          <w:sz w:val="22"/>
        </w:rPr>
        <w:t>kordse esitatud pakkumuse maksumuse;</w:t>
      </w:r>
    </w:p>
    <w:p w14:paraId="4C8CDA54" w14:textId="64A73D9D" w:rsidR="00CC0F2A" w:rsidRPr="002479DC" w:rsidRDefault="00CC0F2A" w:rsidP="002479DC">
      <w:pPr>
        <w:pStyle w:val="ListParagraph"/>
        <w:numPr>
          <w:ilvl w:val="1"/>
          <w:numId w:val="16"/>
        </w:numPr>
        <w:rPr>
          <w:rFonts w:asciiTheme="majorHAnsi" w:hAnsiTheme="majorHAnsi"/>
          <w:b/>
          <w:sz w:val="22"/>
        </w:rPr>
      </w:pPr>
      <w:r w:rsidRPr="002479DC">
        <w:rPr>
          <w:rFonts w:asciiTheme="majorHAnsi" w:hAnsiTheme="majorHAnsi"/>
          <w:sz w:val="22"/>
        </w:rPr>
        <w:t>Pakkuja peab olema kolme viimase lõppenud majandusaasta jooksul vähemalt ühele objektil</w:t>
      </w:r>
      <w:r w:rsidR="00126EDA">
        <w:rPr>
          <w:rFonts w:asciiTheme="majorHAnsi" w:hAnsiTheme="majorHAnsi"/>
          <w:sz w:val="22"/>
        </w:rPr>
        <w:t>e</w:t>
      </w:r>
      <w:r w:rsidR="0038513C" w:rsidRPr="002479DC">
        <w:rPr>
          <w:rFonts w:asciiTheme="majorHAnsi" w:hAnsiTheme="majorHAnsi"/>
          <w:sz w:val="22"/>
        </w:rPr>
        <w:t xml:space="preserve"> t</w:t>
      </w:r>
      <w:r w:rsidR="00F26E36">
        <w:rPr>
          <w:rFonts w:asciiTheme="majorHAnsi" w:hAnsiTheme="majorHAnsi"/>
          <w:sz w:val="22"/>
        </w:rPr>
        <w:t>eostanud</w:t>
      </w:r>
      <w:r w:rsidR="00BA5674" w:rsidRPr="002479DC">
        <w:rPr>
          <w:rFonts w:asciiTheme="majorHAnsi" w:hAnsiTheme="majorHAnsi"/>
          <w:sz w:val="22"/>
        </w:rPr>
        <w:t xml:space="preserve"> hankeobjektiga analoogseid</w:t>
      </w:r>
      <w:r w:rsidR="00F26E36">
        <w:rPr>
          <w:rFonts w:asciiTheme="majorHAnsi" w:hAnsiTheme="majorHAnsi"/>
          <w:sz w:val="22"/>
        </w:rPr>
        <w:t xml:space="preserve"> töid</w:t>
      </w:r>
      <w:r w:rsidR="003A7345">
        <w:rPr>
          <w:rFonts w:asciiTheme="majorHAnsi" w:hAnsiTheme="majorHAnsi"/>
          <w:sz w:val="22"/>
        </w:rPr>
        <w:t xml:space="preserve"> pakkumusega võrdväärses rahalises mahus</w:t>
      </w:r>
      <w:r w:rsidR="0038513C" w:rsidRPr="002479DC">
        <w:rPr>
          <w:rFonts w:asciiTheme="majorHAnsi" w:hAnsiTheme="majorHAnsi"/>
          <w:sz w:val="22"/>
        </w:rPr>
        <w:t xml:space="preserve">. </w:t>
      </w:r>
    </w:p>
    <w:p w14:paraId="7E2AE78B" w14:textId="77777777" w:rsidR="002479DC" w:rsidRDefault="002479DC">
      <w:pPr>
        <w:rPr>
          <w:rFonts w:asciiTheme="majorHAnsi" w:hAnsiTheme="majorHAnsi"/>
          <w:sz w:val="22"/>
        </w:rPr>
      </w:pPr>
    </w:p>
    <w:p w14:paraId="1BE80B09" w14:textId="6FF1A77F" w:rsidR="002479DC" w:rsidRPr="00FE395D" w:rsidRDefault="004544BE" w:rsidP="002479DC">
      <w:pPr>
        <w:pStyle w:val="ListParagraph"/>
        <w:numPr>
          <w:ilvl w:val="0"/>
          <w:numId w:val="16"/>
        </w:numPr>
        <w:rPr>
          <w:rFonts w:asciiTheme="majorHAnsi" w:hAnsiTheme="majorHAnsi"/>
          <w:b/>
          <w:sz w:val="22"/>
        </w:rPr>
      </w:pPr>
      <w:r w:rsidRPr="00FE395D">
        <w:rPr>
          <w:rFonts w:asciiTheme="majorHAnsi" w:hAnsiTheme="majorHAnsi"/>
          <w:b/>
          <w:sz w:val="22"/>
        </w:rPr>
        <w:t>Pakkumuse koostamise juhis</w:t>
      </w:r>
    </w:p>
    <w:p w14:paraId="378614DC" w14:textId="02A03569" w:rsidR="003308B3" w:rsidRPr="0045386F" w:rsidRDefault="003308B3" w:rsidP="002479DC">
      <w:pPr>
        <w:pStyle w:val="ListParagraph"/>
        <w:numPr>
          <w:ilvl w:val="1"/>
          <w:numId w:val="16"/>
        </w:numPr>
        <w:rPr>
          <w:rFonts w:asciiTheme="majorHAnsi" w:hAnsiTheme="majorHAnsi"/>
          <w:bCs/>
          <w:sz w:val="22"/>
        </w:rPr>
      </w:pPr>
      <w:r w:rsidRPr="00E74CA7">
        <w:rPr>
          <w:rFonts w:asciiTheme="majorHAnsi" w:hAnsiTheme="majorHAnsi"/>
          <w:bCs/>
          <w:sz w:val="22"/>
        </w:rPr>
        <w:t xml:space="preserve">Osaliste pakkumuste </w:t>
      </w:r>
      <w:r w:rsidRPr="0045386F">
        <w:rPr>
          <w:rFonts w:asciiTheme="majorHAnsi" w:hAnsiTheme="majorHAnsi"/>
          <w:bCs/>
          <w:sz w:val="22"/>
        </w:rPr>
        <w:t xml:space="preserve">esitamine </w:t>
      </w:r>
      <w:r w:rsidR="00E74CA7" w:rsidRPr="0045386F">
        <w:rPr>
          <w:rFonts w:asciiTheme="majorHAnsi" w:hAnsiTheme="majorHAnsi"/>
          <w:bCs/>
          <w:sz w:val="22"/>
        </w:rPr>
        <w:t>ei ole</w:t>
      </w:r>
      <w:r w:rsidRPr="0045386F">
        <w:rPr>
          <w:rFonts w:asciiTheme="majorHAnsi" w:hAnsiTheme="majorHAnsi"/>
          <w:bCs/>
          <w:sz w:val="22"/>
        </w:rPr>
        <w:t xml:space="preserve"> lubatud</w:t>
      </w:r>
      <w:r w:rsidR="00E74CA7" w:rsidRPr="0045386F">
        <w:rPr>
          <w:rFonts w:asciiTheme="majorHAnsi" w:hAnsiTheme="majorHAnsi"/>
          <w:bCs/>
          <w:sz w:val="22"/>
        </w:rPr>
        <w:t>.</w:t>
      </w:r>
    </w:p>
    <w:p w14:paraId="1182C9FC" w14:textId="63BF289E" w:rsidR="002479DC" w:rsidRPr="0045386F" w:rsidRDefault="00697498" w:rsidP="002479DC">
      <w:pPr>
        <w:pStyle w:val="ListParagraph"/>
        <w:numPr>
          <w:ilvl w:val="1"/>
          <w:numId w:val="16"/>
        </w:numPr>
        <w:rPr>
          <w:rFonts w:asciiTheme="majorHAnsi" w:hAnsiTheme="majorHAnsi"/>
          <w:b/>
          <w:sz w:val="22"/>
          <w:u w:val="single"/>
        </w:rPr>
      </w:pPr>
      <w:r w:rsidRPr="0045386F">
        <w:rPr>
          <w:rFonts w:asciiTheme="majorHAnsi" w:hAnsiTheme="majorHAnsi"/>
          <w:sz w:val="22"/>
        </w:rPr>
        <w:t>Pakkumuse esitamisega</w:t>
      </w:r>
      <w:r w:rsidR="00323E93" w:rsidRPr="0045386F">
        <w:rPr>
          <w:rFonts w:asciiTheme="majorHAnsi" w:hAnsiTheme="majorHAnsi"/>
          <w:sz w:val="22"/>
        </w:rPr>
        <w:t xml:space="preserve"> k</w:t>
      </w:r>
      <w:r w:rsidRPr="0045386F">
        <w:rPr>
          <w:rFonts w:asciiTheme="majorHAnsi" w:hAnsiTheme="majorHAnsi"/>
          <w:sz w:val="22"/>
        </w:rPr>
        <w:t>innitab Pakkuja</w:t>
      </w:r>
      <w:r w:rsidR="00AF0C75" w:rsidRPr="0045386F">
        <w:rPr>
          <w:rFonts w:asciiTheme="majorHAnsi" w:hAnsiTheme="majorHAnsi"/>
          <w:sz w:val="22"/>
        </w:rPr>
        <w:t>, et:</w:t>
      </w:r>
      <w:r w:rsidR="00D430B6" w:rsidRPr="0045386F">
        <w:rPr>
          <w:rFonts w:asciiTheme="majorHAnsi" w:hAnsiTheme="majorHAnsi"/>
          <w:sz w:val="22"/>
        </w:rPr>
        <w:t xml:space="preserve"> </w:t>
      </w:r>
    </w:p>
    <w:p w14:paraId="41A1B5AE" w14:textId="77777777" w:rsidR="002479DC" w:rsidRPr="0045386F" w:rsidRDefault="00323E93" w:rsidP="002479DC">
      <w:pPr>
        <w:pStyle w:val="ListParagraph"/>
        <w:numPr>
          <w:ilvl w:val="2"/>
          <w:numId w:val="16"/>
        </w:numPr>
        <w:rPr>
          <w:rFonts w:asciiTheme="majorHAnsi" w:hAnsiTheme="majorHAnsi"/>
          <w:b/>
          <w:sz w:val="22"/>
          <w:u w:val="single"/>
        </w:rPr>
      </w:pPr>
      <w:r w:rsidRPr="0045386F">
        <w:rPr>
          <w:rFonts w:asciiTheme="majorHAnsi" w:hAnsiTheme="majorHAnsi"/>
          <w:sz w:val="22"/>
        </w:rPr>
        <w:lastRenderedPageBreak/>
        <w:t>Pakkujal on olemas nõutava ettevalmistuse ja töökogem</w:t>
      </w:r>
      <w:r w:rsidR="00CC0F2A" w:rsidRPr="0045386F">
        <w:rPr>
          <w:rFonts w:asciiTheme="majorHAnsi" w:hAnsiTheme="majorHAnsi"/>
          <w:sz w:val="22"/>
        </w:rPr>
        <w:t>usega töötajad;</w:t>
      </w:r>
    </w:p>
    <w:p w14:paraId="404A8970" w14:textId="77777777" w:rsidR="002479DC" w:rsidRPr="0045386F" w:rsidRDefault="00323E93" w:rsidP="002479DC">
      <w:pPr>
        <w:pStyle w:val="ListParagraph"/>
        <w:numPr>
          <w:ilvl w:val="2"/>
          <w:numId w:val="16"/>
        </w:numPr>
        <w:rPr>
          <w:rFonts w:asciiTheme="majorHAnsi" w:hAnsiTheme="majorHAnsi"/>
          <w:b/>
          <w:sz w:val="22"/>
          <w:u w:val="single"/>
        </w:rPr>
      </w:pPr>
      <w:r w:rsidRPr="0045386F">
        <w:rPr>
          <w:rFonts w:asciiTheme="majorHAnsi" w:hAnsiTheme="majorHAnsi"/>
          <w:sz w:val="22"/>
        </w:rPr>
        <w:t>Pakkujal on pädevus ja nõutavad load ja reg</w:t>
      </w:r>
      <w:r w:rsidR="00CC0F2A" w:rsidRPr="0045386F">
        <w:rPr>
          <w:rFonts w:asciiTheme="majorHAnsi" w:hAnsiTheme="majorHAnsi"/>
          <w:sz w:val="22"/>
        </w:rPr>
        <w:t>istreeringud tööde teostamiseks;</w:t>
      </w:r>
    </w:p>
    <w:p w14:paraId="01FE44AD" w14:textId="5C30FFCC" w:rsidR="002479DC" w:rsidRPr="002479DC" w:rsidRDefault="00554952" w:rsidP="002479DC">
      <w:pPr>
        <w:pStyle w:val="ListParagraph"/>
        <w:numPr>
          <w:ilvl w:val="2"/>
          <w:numId w:val="16"/>
        </w:numPr>
        <w:rPr>
          <w:rFonts w:asciiTheme="majorHAnsi" w:hAnsiTheme="majorHAnsi"/>
          <w:b/>
          <w:sz w:val="22"/>
          <w:u w:val="single"/>
        </w:rPr>
      </w:pPr>
      <w:r w:rsidRPr="0045386F">
        <w:rPr>
          <w:rFonts w:asciiTheme="majorHAnsi" w:hAnsiTheme="majorHAnsi"/>
          <w:sz w:val="22"/>
        </w:rPr>
        <w:t>e</w:t>
      </w:r>
      <w:r w:rsidR="00323E93" w:rsidRPr="0045386F">
        <w:rPr>
          <w:rFonts w:asciiTheme="majorHAnsi" w:hAnsiTheme="majorHAnsi"/>
          <w:sz w:val="22"/>
        </w:rPr>
        <w:t>sitatud pakkumus on jõus vähemalt</w:t>
      </w:r>
      <w:r w:rsidR="00323E93" w:rsidRPr="002479DC">
        <w:rPr>
          <w:rFonts w:asciiTheme="majorHAnsi" w:hAnsiTheme="majorHAnsi"/>
          <w:sz w:val="22"/>
        </w:rPr>
        <w:t xml:space="preserve"> </w:t>
      </w:r>
      <w:r w:rsidR="00740832">
        <w:rPr>
          <w:rFonts w:asciiTheme="majorHAnsi" w:hAnsiTheme="majorHAnsi"/>
          <w:sz w:val="22"/>
        </w:rPr>
        <w:t>viis tööpäeva</w:t>
      </w:r>
      <w:r w:rsidR="00EF27D7" w:rsidRPr="002479DC">
        <w:rPr>
          <w:rFonts w:asciiTheme="majorHAnsi" w:hAnsiTheme="majorHAnsi"/>
          <w:sz w:val="22"/>
        </w:rPr>
        <w:t xml:space="preserve"> (</w:t>
      </w:r>
      <w:r w:rsidR="00740832">
        <w:rPr>
          <w:rFonts w:asciiTheme="majorHAnsi" w:hAnsiTheme="majorHAnsi"/>
          <w:sz w:val="22"/>
        </w:rPr>
        <w:t>5 töö</w:t>
      </w:r>
      <w:r w:rsidR="00EF27D7" w:rsidRPr="002479DC">
        <w:rPr>
          <w:rFonts w:asciiTheme="majorHAnsi" w:hAnsiTheme="majorHAnsi"/>
          <w:sz w:val="22"/>
        </w:rPr>
        <w:t>päeva)</w:t>
      </w:r>
      <w:r w:rsidR="00CC0F2A" w:rsidRPr="002479DC">
        <w:rPr>
          <w:rFonts w:asciiTheme="majorHAnsi" w:hAnsiTheme="majorHAnsi"/>
          <w:sz w:val="22"/>
        </w:rPr>
        <w:t>;</w:t>
      </w:r>
    </w:p>
    <w:p w14:paraId="00A90C3B" w14:textId="77777777" w:rsidR="002479DC" w:rsidRPr="002479DC" w:rsidRDefault="00AF0C75" w:rsidP="002479DC">
      <w:pPr>
        <w:pStyle w:val="ListParagraph"/>
        <w:numPr>
          <w:ilvl w:val="2"/>
          <w:numId w:val="16"/>
        </w:numPr>
        <w:rPr>
          <w:rFonts w:asciiTheme="majorHAnsi" w:hAnsiTheme="majorHAnsi"/>
          <w:b/>
          <w:sz w:val="22"/>
          <w:u w:val="single"/>
        </w:rPr>
      </w:pPr>
      <w:r w:rsidRPr="002479DC">
        <w:rPr>
          <w:rFonts w:asciiTheme="majorHAnsi" w:hAnsiTheme="majorHAnsi"/>
          <w:sz w:val="22"/>
        </w:rPr>
        <w:t>P</w:t>
      </w:r>
      <w:r w:rsidR="00D430B6" w:rsidRPr="002479DC">
        <w:rPr>
          <w:rFonts w:asciiTheme="majorHAnsi" w:hAnsiTheme="majorHAnsi"/>
          <w:sz w:val="22"/>
        </w:rPr>
        <w:t>akkuja nõustub kõikide</w:t>
      </w:r>
      <w:r w:rsidRPr="002479DC">
        <w:rPr>
          <w:rFonts w:asciiTheme="majorHAnsi" w:hAnsiTheme="majorHAnsi"/>
          <w:sz w:val="22"/>
        </w:rPr>
        <w:t xml:space="preserve"> hankedokumentide tingimustega;</w:t>
      </w:r>
    </w:p>
    <w:p w14:paraId="21D13CE6" w14:textId="77777777" w:rsidR="002479DC" w:rsidRPr="002479DC" w:rsidRDefault="00AF0C75" w:rsidP="002479DC">
      <w:pPr>
        <w:pStyle w:val="ListParagraph"/>
        <w:numPr>
          <w:ilvl w:val="2"/>
          <w:numId w:val="16"/>
        </w:numPr>
        <w:rPr>
          <w:rFonts w:asciiTheme="majorHAnsi" w:hAnsiTheme="majorHAnsi"/>
          <w:b/>
          <w:sz w:val="22"/>
          <w:u w:val="single"/>
        </w:rPr>
      </w:pPr>
      <w:r w:rsidRPr="002479DC">
        <w:rPr>
          <w:rFonts w:asciiTheme="majorHAnsi" w:hAnsiTheme="majorHAnsi"/>
          <w:sz w:val="22"/>
        </w:rPr>
        <w:t>Pakkuja nõustub maksetingimustega;</w:t>
      </w:r>
    </w:p>
    <w:p w14:paraId="333A3AE2" w14:textId="77777777" w:rsidR="002479DC" w:rsidRPr="002479DC" w:rsidRDefault="00D430B6" w:rsidP="002479DC">
      <w:pPr>
        <w:pStyle w:val="ListParagraph"/>
        <w:numPr>
          <w:ilvl w:val="2"/>
          <w:numId w:val="16"/>
        </w:numPr>
        <w:rPr>
          <w:rFonts w:asciiTheme="majorHAnsi" w:hAnsiTheme="majorHAnsi"/>
          <w:b/>
          <w:sz w:val="22"/>
          <w:u w:val="single"/>
        </w:rPr>
      </w:pPr>
      <w:r w:rsidRPr="002479DC">
        <w:rPr>
          <w:rFonts w:asciiTheme="majorHAnsi" w:hAnsiTheme="majorHAnsi"/>
          <w:sz w:val="22"/>
        </w:rPr>
        <w:t>Pakkuj</w:t>
      </w:r>
      <w:r w:rsidR="00AF0C75" w:rsidRPr="002479DC">
        <w:rPr>
          <w:rFonts w:asciiTheme="majorHAnsi" w:hAnsiTheme="majorHAnsi"/>
          <w:sz w:val="22"/>
        </w:rPr>
        <w:t>a esitatud andmed on õiged;</w:t>
      </w:r>
    </w:p>
    <w:p w14:paraId="3A84C110" w14:textId="77777777" w:rsidR="00511A4B" w:rsidRPr="00511A4B" w:rsidRDefault="00D430B6" w:rsidP="00511A4B">
      <w:pPr>
        <w:pStyle w:val="ListParagraph"/>
        <w:numPr>
          <w:ilvl w:val="2"/>
          <w:numId w:val="16"/>
        </w:numPr>
        <w:rPr>
          <w:rFonts w:asciiTheme="majorHAnsi" w:hAnsiTheme="majorHAnsi"/>
          <w:b/>
          <w:sz w:val="22"/>
          <w:u w:val="single"/>
        </w:rPr>
      </w:pPr>
      <w:r w:rsidRPr="002479DC">
        <w:rPr>
          <w:rFonts w:asciiTheme="majorHAnsi" w:hAnsiTheme="majorHAnsi"/>
          <w:sz w:val="22"/>
        </w:rPr>
        <w:t xml:space="preserve">Pakkuja on edukaks tunnistamise korral valmis sõlmima hankedokumentides esitatud tingimustega hankelepingu.  </w:t>
      </w:r>
    </w:p>
    <w:p w14:paraId="4F871C07" w14:textId="4998E828" w:rsidR="00511A4B" w:rsidRPr="00D86874" w:rsidRDefault="00554952" w:rsidP="00D86874">
      <w:pPr>
        <w:pStyle w:val="ListParagraph"/>
        <w:numPr>
          <w:ilvl w:val="1"/>
          <w:numId w:val="16"/>
        </w:numPr>
        <w:rPr>
          <w:rFonts w:asciiTheme="majorHAnsi" w:hAnsiTheme="majorHAnsi"/>
          <w:sz w:val="22"/>
        </w:rPr>
      </w:pPr>
      <w:r w:rsidRPr="00D86874">
        <w:rPr>
          <w:rFonts w:asciiTheme="majorHAnsi" w:hAnsiTheme="majorHAnsi"/>
          <w:sz w:val="22"/>
        </w:rPr>
        <w:t xml:space="preserve">Pakkumuse koosseisus esitada informatsioon (objekti nimi ja aadress, tellija nimetus ja kontaktandmed) kolme viimase lõppenud majandusaasta jooksul vähemalt ühe objekti kohta millel Pakkuja on </w:t>
      </w:r>
      <w:r w:rsidR="00D86874" w:rsidRPr="00D86874">
        <w:rPr>
          <w:rFonts w:asciiTheme="majorHAnsi" w:hAnsiTheme="majorHAnsi"/>
          <w:sz w:val="22"/>
        </w:rPr>
        <w:t xml:space="preserve">teostanud hankeobjektiga analoogseid töid pakkumusega võrdväärses rahalises mahus. </w:t>
      </w:r>
    </w:p>
    <w:p w14:paraId="6AB0D4D2" w14:textId="77777777" w:rsidR="00511A4B" w:rsidRPr="00511A4B" w:rsidRDefault="00554952" w:rsidP="00511A4B">
      <w:pPr>
        <w:pStyle w:val="ListParagraph"/>
        <w:numPr>
          <w:ilvl w:val="1"/>
          <w:numId w:val="16"/>
        </w:numPr>
        <w:rPr>
          <w:rFonts w:asciiTheme="majorHAnsi" w:hAnsiTheme="majorHAnsi"/>
          <w:b/>
          <w:sz w:val="22"/>
          <w:u w:val="single"/>
        </w:rPr>
      </w:pPr>
      <w:r w:rsidRPr="00511A4B">
        <w:rPr>
          <w:rFonts w:asciiTheme="majorHAnsi" w:hAnsiTheme="majorHAnsi"/>
          <w:sz w:val="22"/>
        </w:rPr>
        <w:t>Vajadusel esitada pakkumuse koosseisus i</w:t>
      </w:r>
      <w:r w:rsidR="00F429D9" w:rsidRPr="00511A4B">
        <w:rPr>
          <w:rFonts w:asciiTheme="majorHAnsi" w:hAnsiTheme="majorHAnsi"/>
          <w:sz w:val="22"/>
        </w:rPr>
        <w:t>nfo pakkumuses sisalduva pakkuja ärisaladuse kohta. Ärisaladus ei saa olla kriteeriumid, mille alusel valitakse välja edukas pakkumus (nt pakutud hind). Kui pakkuja pakkumuses ei märgi, milline osa pakkumusest on ärisaladus, siis on esitatud pakkumus pärast hankemenetluse lõppu avaliku teabe seaduse alusel avalikustamisele kuuluv dokument.</w:t>
      </w:r>
    </w:p>
    <w:p w14:paraId="5DE841BE" w14:textId="615D1F26" w:rsidR="000843DE" w:rsidRDefault="00C05088" w:rsidP="00914036">
      <w:pPr>
        <w:pStyle w:val="ListParagraph"/>
        <w:numPr>
          <w:ilvl w:val="1"/>
          <w:numId w:val="16"/>
        </w:numPr>
        <w:rPr>
          <w:rFonts w:asciiTheme="majorHAnsi" w:hAnsiTheme="majorHAnsi"/>
          <w:sz w:val="22"/>
        </w:rPr>
      </w:pPr>
      <w:r w:rsidRPr="001B42AD">
        <w:rPr>
          <w:rFonts w:asciiTheme="majorHAnsi" w:hAnsiTheme="majorHAnsi"/>
          <w:sz w:val="22"/>
        </w:rPr>
        <w:t>Pakkumuse koosseisus esitada Excelis täidetuna</w:t>
      </w:r>
      <w:r w:rsidR="00583C96" w:rsidRPr="001B42AD">
        <w:rPr>
          <w:rFonts w:asciiTheme="majorHAnsi" w:hAnsiTheme="majorHAnsi"/>
          <w:sz w:val="22"/>
        </w:rPr>
        <w:t xml:space="preserve"> fail</w:t>
      </w:r>
      <w:r w:rsidR="00CF3990">
        <w:rPr>
          <w:rFonts w:asciiTheme="majorHAnsi" w:hAnsiTheme="majorHAnsi"/>
          <w:sz w:val="22"/>
        </w:rPr>
        <w:t xml:space="preserve"> </w:t>
      </w:r>
      <w:r w:rsidR="00B308F4">
        <w:rPr>
          <w:rFonts w:asciiTheme="majorHAnsi" w:hAnsiTheme="majorHAnsi"/>
          <w:sz w:val="22"/>
        </w:rPr>
        <w:t>„</w:t>
      </w:r>
      <w:r w:rsidR="00CA4CAD">
        <w:rPr>
          <w:rFonts w:asciiTheme="majorHAnsi" w:hAnsiTheme="majorHAnsi"/>
          <w:sz w:val="22"/>
        </w:rPr>
        <w:t>Lisa</w:t>
      </w:r>
      <w:r w:rsidR="00CF3990">
        <w:rPr>
          <w:rFonts w:asciiTheme="majorHAnsi" w:hAnsiTheme="majorHAnsi"/>
          <w:sz w:val="22"/>
        </w:rPr>
        <w:t xml:space="preserve"> 1</w:t>
      </w:r>
      <w:r w:rsidRPr="001B42AD">
        <w:rPr>
          <w:rFonts w:asciiTheme="majorHAnsi" w:hAnsiTheme="majorHAnsi"/>
          <w:sz w:val="22"/>
        </w:rPr>
        <w:t xml:space="preserve"> </w:t>
      </w:r>
      <w:r w:rsidR="00BB0EC7">
        <w:rPr>
          <w:rFonts w:asciiTheme="majorHAnsi" w:hAnsiTheme="majorHAnsi"/>
          <w:sz w:val="22"/>
        </w:rPr>
        <w:t xml:space="preserve">Pakkumuse maksumuse </w:t>
      </w:r>
      <w:r w:rsidR="00A55B92">
        <w:rPr>
          <w:rFonts w:asciiTheme="majorHAnsi" w:hAnsiTheme="majorHAnsi"/>
          <w:sz w:val="22"/>
        </w:rPr>
        <w:t>tabel</w:t>
      </w:r>
      <w:r w:rsidR="00583C96" w:rsidRPr="001B42AD">
        <w:rPr>
          <w:rFonts w:asciiTheme="majorHAnsi" w:hAnsiTheme="majorHAnsi"/>
          <w:sz w:val="22"/>
        </w:rPr>
        <w:t>“</w:t>
      </w:r>
      <w:r w:rsidRPr="001B42AD">
        <w:rPr>
          <w:rFonts w:asciiTheme="majorHAnsi" w:hAnsiTheme="majorHAnsi"/>
          <w:sz w:val="22"/>
        </w:rPr>
        <w:t xml:space="preserve">. </w:t>
      </w:r>
    </w:p>
    <w:p w14:paraId="4EBD370F" w14:textId="77777777" w:rsidR="000843DE" w:rsidRDefault="00C05088" w:rsidP="00914036">
      <w:pPr>
        <w:pStyle w:val="ListParagraph"/>
        <w:numPr>
          <w:ilvl w:val="1"/>
          <w:numId w:val="16"/>
        </w:numPr>
        <w:rPr>
          <w:rFonts w:asciiTheme="majorHAnsi" w:hAnsiTheme="majorHAnsi"/>
          <w:sz w:val="22"/>
        </w:rPr>
      </w:pPr>
      <w:r w:rsidRPr="001B42AD">
        <w:rPr>
          <w:rFonts w:asciiTheme="majorHAnsi" w:hAnsiTheme="majorHAnsi"/>
          <w:sz w:val="22"/>
        </w:rPr>
        <w:t>Hankedokumentides kirjeldatud eesmärgi täitmiseks vajalike tööde mahtude määramine on pakkuja kohustus.</w:t>
      </w:r>
    </w:p>
    <w:p w14:paraId="6771E063" w14:textId="322EF6C2" w:rsidR="00FE693C" w:rsidRPr="001B42AD" w:rsidRDefault="00C05088" w:rsidP="000843DE">
      <w:pPr>
        <w:pStyle w:val="ListParagraph"/>
        <w:ind w:left="792"/>
        <w:rPr>
          <w:rFonts w:asciiTheme="majorHAnsi" w:hAnsiTheme="majorHAnsi"/>
          <w:sz w:val="22"/>
        </w:rPr>
      </w:pPr>
      <w:r w:rsidRPr="001B42AD">
        <w:rPr>
          <w:rFonts w:asciiTheme="majorHAnsi" w:hAnsiTheme="majorHAnsi"/>
          <w:sz w:val="22"/>
        </w:rPr>
        <w:t xml:space="preserve"> </w:t>
      </w:r>
    </w:p>
    <w:p w14:paraId="2B114F5D" w14:textId="77777777" w:rsidR="009D66D4" w:rsidRPr="009D66D4" w:rsidRDefault="000B2274" w:rsidP="009D66D4">
      <w:pPr>
        <w:pStyle w:val="ListParagraph"/>
        <w:numPr>
          <w:ilvl w:val="0"/>
          <w:numId w:val="16"/>
        </w:numPr>
        <w:rPr>
          <w:rFonts w:asciiTheme="majorHAnsi" w:hAnsiTheme="majorHAnsi"/>
          <w:i/>
          <w:sz w:val="22"/>
        </w:rPr>
      </w:pPr>
      <w:r w:rsidRPr="00511A4B">
        <w:rPr>
          <w:rFonts w:asciiTheme="majorHAnsi" w:hAnsiTheme="majorHAnsi"/>
          <w:b/>
          <w:sz w:val="22"/>
        </w:rPr>
        <w:t>Pak</w:t>
      </w:r>
      <w:r w:rsidR="006023CC" w:rsidRPr="00511A4B">
        <w:rPr>
          <w:rFonts w:asciiTheme="majorHAnsi" w:hAnsiTheme="majorHAnsi"/>
          <w:b/>
          <w:sz w:val="22"/>
        </w:rPr>
        <w:t>kumuste hindamise kriteeriumid</w:t>
      </w:r>
      <w:r w:rsidR="00511A4B">
        <w:rPr>
          <w:rFonts w:asciiTheme="majorHAnsi" w:hAnsiTheme="majorHAnsi"/>
          <w:b/>
          <w:sz w:val="22"/>
        </w:rPr>
        <w:t xml:space="preserve"> </w:t>
      </w:r>
    </w:p>
    <w:p w14:paraId="20A231A2" w14:textId="752FE0AE" w:rsidR="000B2274" w:rsidRPr="009D66D4" w:rsidRDefault="00922493" w:rsidP="009D66D4">
      <w:pPr>
        <w:pStyle w:val="ListParagraph"/>
        <w:numPr>
          <w:ilvl w:val="1"/>
          <w:numId w:val="16"/>
        </w:numPr>
        <w:rPr>
          <w:rFonts w:asciiTheme="majorHAnsi" w:hAnsiTheme="majorHAnsi"/>
          <w:sz w:val="22"/>
        </w:rPr>
      </w:pPr>
      <w:r w:rsidRPr="009C24B2">
        <w:rPr>
          <w:rFonts w:asciiTheme="majorHAnsi" w:hAnsiTheme="majorHAnsi"/>
          <w:bCs/>
          <w:sz w:val="22"/>
          <w:u w:val="single"/>
        </w:rPr>
        <w:t xml:space="preserve">Edukas pakkumus on </w:t>
      </w:r>
      <w:r w:rsidR="00511A4B" w:rsidRPr="009C24B2">
        <w:rPr>
          <w:rFonts w:asciiTheme="majorHAnsi" w:hAnsiTheme="majorHAnsi"/>
          <w:bCs/>
          <w:sz w:val="22"/>
          <w:u w:val="single"/>
        </w:rPr>
        <w:t>m</w:t>
      </w:r>
      <w:r w:rsidR="000B2274" w:rsidRPr="009C24B2">
        <w:rPr>
          <w:rFonts w:asciiTheme="majorHAnsi" w:hAnsiTheme="majorHAnsi"/>
          <w:bCs/>
          <w:sz w:val="22"/>
          <w:u w:val="single"/>
        </w:rPr>
        <w:t>adalaim</w:t>
      </w:r>
      <w:r w:rsidR="000843DE" w:rsidRPr="009C24B2">
        <w:rPr>
          <w:rFonts w:asciiTheme="majorHAnsi" w:hAnsiTheme="majorHAnsi"/>
          <w:bCs/>
          <w:sz w:val="22"/>
          <w:u w:val="single"/>
        </w:rPr>
        <w:t>a</w:t>
      </w:r>
      <w:r w:rsidR="000B2274" w:rsidRPr="009C24B2">
        <w:rPr>
          <w:rFonts w:asciiTheme="majorHAnsi" w:hAnsiTheme="majorHAnsi"/>
          <w:bCs/>
          <w:sz w:val="22"/>
          <w:u w:val="single"/>
        </w:rPr>
        <w:t xml:space="preserve"> </w:t>
      </w:r>
      <w:r w:rsidR="00511A4B" w:rsidRPr="009C24B2">
        <w:rPr>
          <w:rFonts w:asciiTheme="majorHAnsi" w:hAnsiTheme="majorHAnsi"/>
          <w:bCs/>
          <w:sz w:val="22"/>
          <w:u w:val="single"/>
        </w:rPr>
        <w:t>maksumus</w:t>
      </w:r>
      <w:r w:rsidR="000843DE" w:rsidRPr="009C24B2">
        <w:rPr>
          <w:rFonts w:asciiTheme="majorHAnsi" w:hAnsiTheme="majorHAnsi"/>
          <w:bCs/>
          <w:sz w:val="22"/>
          <w:u w:val="single"/>
        </w:rPr>
        <w:t>ega pakkumus</w:t>
      </w:r>
      <w:r w:rsidR="00511A4B" w:rsidRPr="009D66D4">
        <w:rPr>
          <w:rFonts w:asciiTheme="majorHAnsi" w:hAnsiTheme="majorHAnsi"/>
          <w:bCs/>
          <w:sz w:val="22"/>
        </w:rPr>
        <w:t>.</w:t>
      </w:r>
    </w:p>
    <w:p w14:paraId="61279635" w14:textId="1348A5EA" w:rsidR="009D66D4" w:rsidRPr="009D66D4" w:rsidRDefault="009D66D4" w:rsidP="009D66D4">
      <w:pPr>
        <w:pStyle w:val="ListParagraph"/>
        <w:numPr>
          <w:ilvl w:val="1"/>
          <w:numId w:val="16"/>
        </w:numPr>
        <w:rPr>
          <w:rFonts w:asciiTheme="majorHAnsi" w:hAnsiTheme="majorHAnsi"/>
          <w:sz w:val="22"/>
        </w:rPr>
      </w:pPr>
      <w:r w:rsidRPr="009D66D4">
        <w:rPr>
          <w:rFonts w:asciiTheme="majorHAnsi" w:hAnsiTheme="majorHAnsi"/>
          <w:sz w:val="22"/>
        </w:rPr>
        <w:t>Kui kahe või enama pakkuja pakkumuses on maksumus võrdväärne, siis selgitatakse edukas pakkumus välja liisuheitmise teel. Liisuheitmise korra määrab hankija. Võrdväärse pakkumuse esitanud pakkujatel on õigus viibida liisuheitmise juures. Liisuheitmise võib korraldada ka virtuaalselt, kui on võimalik tagada kõigi pakkujate poolt liisuheitmisel osalemine reaalajas. Liisuheitmise korrast, ajast ja kohast teavitab hankija pakkujaid e</w:t>
      </w:r>
      <w:r w:rsidR="00614948">
        <w:rPr>
          <w:rFonts w:asciiTheme="majorHAnsi" w:hAnsiTheme="majorHAnsi"/>
          <w:sz w:val="22"/>
        </w:rPr>
        <w:t>-posti teel</w:t>
      </w:r>
      <w:r w:rsidRPr="009D66D4">
        <w:rPr>
          <w:rFonts w:asciiTheme="majorHAnsi" w:hAnsiTheme="majorHAnsi"/>
          <w:sz w:val="22"/>
        </w:rPr>
        <w:t>.</w:t>
      </w:r>
    </w:p>
    <w:p w14:paraId="329D261C" w14:textId="4E82DC60" w:rsidR="00BA5674" w:rsidRPr="0057568A" w:rsidRDefault="00BA5674" w:rsidP="009E1F46">
      <w:pPr>
        <w:rPr>
          <w:rFonts w:asciiTheme="majorHAnsi" w:hAnsiTheme="majorHAnsi"/>
          <w:b/>
          <w:sz w:val="22"/>
          <w:u w:val="single"/>
        </w:rPr>
      </w:pPr>
    </w:p>
    <w:p w14:paraId="236A872A" w14:textId="48D01CEA" w:rsidR="00511A4B" w:rsidRPr="00511A4B" w:rsidRDefault="009E1F46" w:rsidP="618B1A7C">
      <w:pPr>
        <w:pStyle w:val="ListParagraph"/>
        <w:numPr>
          <w:ilvl w:val="0"/>
          <w:numId w:val="16"/>
        </w:numPr>
        <w:rPr>
          <w:rFonts w:asciiTheme="majorHAnsi" w:hAnsiTheme="majorHAnsi"/>
          <w:sz w:val="22"/>
        </w:rPr>
      </w:pPr>
      <w:r w:rsidRPr="00511A4B">
        <w:rPr>
          <w:rFonts w:asciiTheme="majorHAnsi" w:hAnsiTheme="majorHAnsi"/>
          <w:b/>
          <w:sz w:val="22"/>
        </w:rPr>
        <w:t xml:space="preserve">Pakkumuse esitamise </w:t>
      </w:r>
      <w:r w:rsidR="0041060D" w:rsidRPr="00511A4B">
        <w:rPr>
          <w:rFonts w:asciiTheme="majorHAnsi" w:hAnsiTheme="majorHAnsi"/>
          <w:b/>
          <w:sz w:val="22"/>
        </w:rPr>
        <w:t xml:space="preserve">viis ja </w:t>
      </w:r>
      <w:r w:rsidRPr="00511A4B">
        <w:rPr>
          <w:rFonts w:asciiTheme="majorHAnsi" w:hAnsiTheme="majorHAnsi"/>
          <w:b/>
          <w:sz w:val="22"/>
        </w:rPr>
        <w:t>tähtaeg</w:t>
      </w:r>
      <w:r w:rsidRPr="00511A4B">
        <w:rPr>
          <w:rFonts w:asciiTheme="majorHAnsi" w:hAnsiTheme="majorHAnsi"/>
          <w:sz w:val="22"/>
        </w:rPr>
        <w:t xml:space="preserve"> </w:t>
      </w:r>
    </w:p>
    <w:p w14:paraId="6B4FB2DD" w14:textId="2648A843" w:rsidR="008D235A" w:rsidRDefault="009E1F46" w:rsidP="008D235A">
      <w:pPr>
        <w:pStyle w:val="ListParagraph"/>
        <w:ind w:left="360"/>
        <w:rPr>
          <w:rFonts w:asciiTheme="majorHAnsi" w:hAnsiTheme="majorHAnsi"/>
          <w:sz w:val="22"/>
        </w:rPr>
      </w:pPr>
      <w:r w:rsidRPr="00511A4B">
        <w:rPr>
          <w:rFonts w:asciiTheme="majorHAnsi" w:hAnsiTheme="majorHAnsi"/>
          <w:sz w:val="22"/>
        </w:rPr>
        <w:t>Pakkumus esitada</w:t>
      </w:r>
      <w:r w:rsidR="00EE7A75" w:rsidRPr="00511A4B">
        <w:rPr>
          <w:rFonts w:asciiTheme="majorHAnsi" w:hAnsiTheme="majorHAnsi"/>
          <w:sz w:val="22"/>
        </w:rPr>
        <w:t xml:space="preserve"> e-posti</w:t>
      </w:r>
      <w:r w:rsidR="00EB386E" w:rsidRPr="00511A4B">
        <w:rPr>
          <w:rFonts w:asciiTheme="majorHAnsi" w:hAnsiTheme="majorHAnsi"/>
          <w:sz w:val="22"/>
        </w:rPr>
        <w:t xml:space="preserve"> aadressile </w:t>
      </w:r>
      <w:hyperlink r:id="rId10" w:history="1">
        <w:r w:rsidR="00AF0C75" w:rsidRPr="00511A4B">
          <w:rPr>
            <w:rStyle w:val="Hyperlink"/>
            <w:rFonts w:asciiTheme="majorHAnsi" w:hAnsiTheme="majorHAnsi"/>
            <w:sz w:val="22"/>
          </w:rPr>
          <w:t>info@sauevarahaldus.ee</w:t>
        </w:r>
      </w:hyperlink>
      <w:r w:rsidR="003E053E" w:rsidRPr="00511A4B">
        <w:rPr>
          <w:rFonts w:asciiTheme="majorHAnsi" w:hAnsiTheme="majorHAnsi"/>
          <w:sz w:val="22"/>
        </w:rPr>
        <w:t xml:space="preserve"> </w:t>
      </w:r>
      <w:r w:rsidRPr="00511A4B">
        <w:rPr>
          <w:rFonts w:asciiTheme="majorHAnsi" w:hAnsiTheme="majorHAnsi"/>
          <w:sz w:val="22"/>
        </w:rPr>
        <w:t xml:space="preserve">hiljemalt </w:t>
      </w:r>
      <w:r w:rsidR="001E5643">
        <w:rPr>
          <w:rFonts w:asciiTheme="majorHAnsi" w:hAnsiTheme="majorHAnsi"/>
          <w:sz w:val="22"/>
          <w:highlight w:val="yellow"/>
        </w:rPr>
        <w:t>01</w:t>
      </w:r>
      <w:r w:rsidR="00462E1A" w:rsidRPr="00E9143D">
        <w:rPr>
          <w:rFonts w:asciiTheme="majorHAnsi" w:hAnsiTheme="majorHAnsi"/>
          <w:sz w:val="22"/>
          <w:highlight w:val="yellow"/>
        </w:rPr>
        <w:t>.</w:t>
      </w:r>
      <w:r w:rsidR="00AC6345">
        <w:rPr>
          <w:rFonts w:asciiTheme="majorHAnsi" w:hAnsiTheme="majorHAnsi"/>
          <w:sz w:val="22"/>
          <w:highlight w:val="yellow"/>
        </w:rPr>
        <w:t>1</w:t>
      </w:r>
      <w:r w:rsidR="001E5643">
        <w:rPr>
          <w:rFonts w:asciiTheme="majorHAnsi" w:hAnsiTheme="majorHAnsi"/>
          <w:sz w:val="22"/>
          <w:highlight w:val="yellow"/>
        </w:rPr>
        <w:t>2</w:t>
      </w:r>
      <w:r w:rsidR="00EB386E" w:rsidRPr="00E9143D">
        <w:rPr>
          <w:rFonts w:asciiTheme="majorHAnsi" w:hAnsiTheme="majorHAnsi"/>
          <w:sz w:val="22"/>
          <w:highlight w:val="yellow"/>
        </w:rPr>
        <w:t>.202</w:t>
      </w:r>
      <w:r w:rsidR="004E2FF6" w:rsidRPr="00E9143D">
        <w:rPr>
          <w:rFonts w:asciiTheme="majorHAnsi" w:hAnsiTheme="majorHAnsi"/>
          <w:sz w:val="22"/>
          <w:highlight w:val="yellow"/>
        </w:rPr>
        <w:t>3</w:t>
      </w:r>
      <w:r w:rsidR="009F7CA0" w:rsidRPr="00E9143D">
        <w:rPr>
          <w:rFonts w:asciiTheme="majorHAnsi" w:hAnsiTheme="majorHAnsi"/>
          <w:sz w:val="22"/>
          <w:highlight w:val="yellow"/>
        </w:rPr>
        <w:t xml:space="preserve"> kell 1</w:t>
      </w:r>
      <w:r w:rsidR="00AC6345">
        <w:rPr>
          <w:rFonts w:asciiTheme="majorHAnsi" w:hAnsiTheme="majorHAnsi"/>
          <w:sz w:val="22"/>
          <w:highlight w:val="yellow"/>
        </w:rPr>
        <w:t>2</w:t>
      </w:r>
      <w:r w:rsidR="003E053E" w:rsidRPr="00E9143D">
        <w:rPr>
          <w:rFonts w:asciiTheme="majorHAnsi" w:hAnsiTheme="majorHAnsi"/>
          <w:sz w:val="22"/>
          <w:highlight w:val="yellow"/>
        </w:rPr>
        <w:t>:00</w:t>
      </w:r>
      <w:r w:rsidR="003E053E" w:rsidRPr="00511A4B">
        <w:rPr>
          <w:rFonts w:asciiTheme="majorHAnsi" w:hAnsiTheme="majorHAnsi"/>
          <w:sz w:val="22"/>
        </w:rPr>
        <w:t>.</w:t>
      </w:r>
      <w:r w:rsidR="00BA5674" w:rsidRPr="00511A4B">
        <w:rPr>
          <w:rFonts w:asciiTheme="majorHAnsi" w:hAnsiTheme="majorHAnsi"/>
          <w:sz w:val="22"/>
        </w:rPr>
        <w:t xml:space="preserve"> Lisainfo</w:t>
      </w:r>
      <w:r w:rsidR="618B1A7C" w:rsidRPr="00511A4B">
        <w:rPr>
          <w:rFonts w:asciiTheme="majorHAnsi" w:hAnsiTheme="majorHAnsi"/>
          <w:sz w:val="22"/>
        </w:rPr>
        <w:t xml:space="preserve"> </w:t>
      </w:r>
      <w:r w:rsidR="003E053E" w:rsidRPr="00511A4B">
        <w:rPr>
          <w:rFonts w:asciiTheme="majorHAnsi" w:hAnsiTheme="majorHAnsi"/>
          <w:sz w:val="22"/>
        </w:rPr>
        <w:t xml:space="preserve">Saue Vallavarahalduse </w:t>
      </w:r>
      <w:r w:rsidR="005D39D5" w:rsidRPr="00511A4B">
        <w:rPr>
          <w:rFonts w:asciiTheme="majorHAnsi" w:hAnsiTheme="majorHAnsi"/>
          <w:sz w:val="22"/>
        </w:rPr>
        <w:t>juhataja</w:t>
      </w:r>
      <w:r w:rsidR="00AF0C75" w:rsidRPr="00511A4B">
        <w:rPr>
          <w:rFonts w:asciiTheme="majorHAnsi" w:hAnsiTheme="majorHAnsi"/>
          <w:sz w:val="22"/>
        </w:rPr>
        <w:t xml:space="preserve"> </w:t>
      </w:r>
      <w:r w:rsidR="005D39D5" w:rsidRPr="00511A4B">
        <w:rPr>
          <w:rFonts w:asciiTheme="majorHAnsi" w:hAnsiTheme="majorHAnsi"/>
          <w:sz w:val="22"/>
        </w:rPr>
        <w:t>Virko Kolks</w:t>
      </w:r>
      <w:r w:rsidR="618B1A7C" w:rsidRPr="00511A4B">
        <w:rPr>
          <w:rFonts w:asciiTheme="majorHAnsi" w:hAnsiTheme="majorHAnsi"/>
          <w:sz w:val="22"/>
        </w:rPr>
        <w:t xml:space="preserve">, e-post: </w:t>
      </w:r>
      <w:hyperlink r:id="rId11" w:history="1">
        <w:r w:rsidR="005D39D5" w:rsidRPr="00511A4B">
          <w:rPr>
            <w:rStyle w:val="Hyperlink"/>
            <w:rFonts w:asciiTheme="majorHAnsi" w:hAnsiTheme="majorHAnsi"/>
            <w:sz w:val="22"/>
          </w:rPr>
          <w:t>virko.kolks@sauevarahaldus.ee</w:t>
        </w:r>
      </w:hyperlink>
      <w:r w:rsidR="003E053E" w:rsidRPr="00511A4B">
        <w:rPr>
          <w:rFonts w:asciiTheme="majorHAnsi" w:hAnsiTheme="majorHAnsi"/>
          <w:sz w:val="22"/>
        </w:rPr>
        <w:t xml:space="preserve"> </w:t>
      </w:r>
      <w:r w:rsidR="618B1A7C" w:rsidRPr="00511A4B">
        <w:rPr>
          <w:rFonts w:asciiTheme="majorHAnsi" w:hAnsiTheme="majorHAnsi"/>
          <w:sz w:val="22"/>
        </w:rPr>
        <w:t>,  telefon 5</w:t>
      </w:r>
      <w:r w:rsidR="00AF0C75" w:rsidRPr="00511A4B">
        <w:rPr>
          <w:rFonts w:asciiTheme="majorHAnsi" w:hAnsiTheme="majorHAnsi"/>
          <w:sz w:val="22"/>
        </w:rPr>
        <w:t>0</w:t>
      </w:r>
      <w:r w:rsidR="005D39D5" w:rsidRPr="00511A4B">
        <w:rPr>
          <w:rFonts w:asciiTheme="majorHAnsi" w:hAnsiTheme="majorHAnsi"/>
          <w:sz w:val="22"/>
        </w:rPr>
        <w:t>44051</w:t>
      </w:r>
      <w:r w:rsidR="00511A4B">
        <w:rPr>
          <w:rFonts w:asciiTheme="majorHAnsi" w:hAnsiTheme="majorHAnsi"/>
          <w:sz w:val="22"/>
        </w:rPr>
        <w:t>.</w:t>
      </w:r>
    </w:p>
    <w:p w14:paraId="57535A80" w14:textId="77777777" w:rsidR="008D235A" w:rsidRDefault="008D235A" w:rsidP="008D235A">
      <w:pPr>
        <w:pStyle w:val="ListParagraph"/>
        <w:ind w:left="360"/>
        <w:rPr>
          <w:rFonts w:asciiTheme="majorHAnsi" w:hAnsiTheme="majorHAnsi"/>
          <w:sz w:val="22"/>
        </w:rPr>
      </w:pPr>
    </w:p>
    <w:p w14:paraId="1D6473D0" w14:textId="7F8C4C65" w:rsidR="008D235A" w:rsidRPr="00F3583F" w:rsidRDefault="009E1F46" w:rsidP="009E1F46">
      <w:pPr>
        <w:pStyle w:val="ListParagraph"/>
        <w:numPr>
          <w:ilvl w:val="0"/>
          <w:numId w:val="16"/>
        </w:numPr>
        <w:rPr>
          <w:rFonts w:asciiTheme="majorHAnsi" w:hAnsiTheme="majorHAnsi"/>
          <w:sz w:val="22"/>
        </w:rPr>
      </w:pPr>
      <w:r w:rsidRPr="00F3583F">
        <w:rPr>
          <w:rFonts w:asciiTheme="majorHAnsi" w:hAnsiTheme="majorHAnsi"/>
          <w:b/>
          <w:sz w:val="22"/>
        </w:rPr>
        <w:t>Küsimused pakkujatele ja l</w:t>
      </w:r>
      <w:r w:rsidR="000B2274" w:rsidRPr="00F3583F">
        <w:rPr>
          <w:rFonts w:asciiTheme="majorHAnsi" w:hAnsiTheme="majorHAnsi"/>
          <w:b/>
          <w:sz w:val="22"/>
        </w:rPr>
        <w:t xml:space="preserve">äbirääkimised </w:t>
      </w:r>
    </w:p>
    <w:p w14:paraId="24198F8D" w14:textId="77777777" w:rsidR="008D235A" w:rsidRDefault="009E1F46" w:rsidP="008D235A">
      <w:pPr>
        <w:pStyle w:val="ListParagraph"/>
        <w:numPr>
          <w:ilvl w:val="1"/>
          <w:numId w:val="16"/>
        </w:numPr>
        <w:rPr>
          <w:rFonts w:asciiTheme="majorHAnsi" w:hAnsiTheme="majorHAnsi"/>
          <w:sz w:val="22"/>
        </w:rPr>
      </w:pPr>
      <w:r w:rsidRPr="008D235A">
        <w:rPr>
          <w:rFonts w:asciiTheme="majorHAnsi" w:hAnsiTheme="majorHAnsi"/>
          <w:sz w:val="22"/>
        </w:rPr>
        <w:t>Hankijal on õigus esitada pakkujatele küsimusi ning paluda pakkujatel täpsustada pakkumuste andmeid. Kui pakkuja jätab hankija küsimusele vastamata</w:t>
      </w:r>
      <w:r w:rsidR="005E0C0C" w:rsidRPr="008D235A">
        <w:rPr>
          <w:rFonts w:asciiTheme="majorHAnsi" w:hAnsiTheme="majorHAnsi"/>
          <w:sz w:val="22"/>
        </w:rPr>
        <w:t xml:space="preserve"> või ei vasta sisuliselt</w:t>
      </w:r>
      <w:r w:rsidRPr="008D235A">
        <w:rPr>
          <w:rFonts w:asciiTheme="majorHAnsi" w:hAnsiTheme="majorHAnsi"/>
          <w:sz w:val="22"/>
        </w:rPr>
        <w:t>, siis on hankijal õigus pakkuja hankemenetlusest kõrvaldada ning menetluses pakkuja pakkumist mitte arvestada.</w:t>
      </w:r>
    </w:p>
    <w:p w14:paraId="20A231AB" w14:textId="46BF3FFD" w:rsidR="005E0C0C" w:rsidRPr="008D235A" w:rsidRDefault="009E1F46" w:rsidP="008D235A">
      <w:pPr>
        <w:pStyle w:val="ListParagraph"/>
        <w:numPr>
          <w:ilvl w:val="1"/>
          <w:numId w:val="16"/>
        </w:numPr>
        <w:rPr>
          <w:rFonts w:asciiTheme="majorHAnsi" w:hAnsiTheme="majorHAnsi"/>
          <w:sz w:val="22"/>
        </w:rPr>
      </w:pPr>
      <w:r w:rsidRPr="008D235A">
        <w:rPr>
          <w:rFonts w:asciiTheme="majorHAnsi" w:hAnsiTheme="majorHAnsi"/>
          <w:sz w:val="22"/>
        </w:rPr>
        <w:t>H</w:t>
      </w:r>
      <w:r w:rsidR="000B2274" w:rsidRPr="008D235A">
        <w:rPr>
          <w:rFonts w:asciiTheme="majorHAnsi" w:hAnsiTheme="majorHAnsi"/>
          <w:sz w:val="22"/>
        </w:rPr>
        <w:t>ankija võib pidada pakkujatega läbirääkimisi pakkumuse hinna</w:t>
      </w:r>
      <w:r w:rsidR="00CB3853" w:rsidRPr="008D235A">
        <w:rPr>
          <w:rFonts w:asciiTheme="majorHAnsi" w:hAnsiTheme="majorHAnsi"/>
          <w:sz w:val="22"/>
        </w:rPr>
        <w:t xml:space="preserve">, </w:t>
      </w:r>
      <w:r w:rsidR="000B2274" w:rsidRPr="008D235A">
        <w:rPr>
          <w:rFonts w:asciiTheme="majorHAnsi" w:hAnsiTheme="majorHAnsi"/>
          <w:sz w:val="22"/>
        </w:rPr>
        <w:t>sisu</w:t>
      </w:r>
      <w:r w:rsidR="00CB3853" w:rsidRPr="008D235A">
        <w:rPr>
          <w:rFonts w:asciiTheme="majorHAnsi" w:hAnsiTheme="majorHAnsi"/>
          <w:sz w:val="22"/>
        </w:rPr>
        <w:t xml:space="preserve"> ja mahu</w:t>
      </w:r>
      <w:r w:rsidR="00D53E70" w:rsidRPr="008D235A">
        <w:rPr>
          <w:rFonts w:asciiTheme="majorHAnsi" w:hAnsiTheme="majorHAnsi"/>
          <w:sz w:val="22"/>
        </w:rPr>
        <w:t xml:space="preserve"> osas, sh muuta pakkumuses toodud </w:t>
      </w:r>
      <w:r w:rsidR="00A257CD">
        <w:rPr>
          <w:rFonts w:asciiTheme="majorHAnsi" w:hAnsiTheme="majorHAnsi"/>
          <w:sz w:val="22"/>
        </w:rPr>
        <w:t>tööde mahtu</w:t>
      </w:r>
      <w:r w:rsidR="00D53E70" w:rsidRPr="008D235A">
        <w:rPr>
          <w:rFonts w:asciiTheme="majorHAnsi" w:hAnsiTheme="majorHAnsi"/>
          <w:sz w:val="22"/>
        </w:rPr>
        <w:t xml:space="preserve"> kuni </w:t>
      </w:r>
      <w:r w:rsidR="00A257CD">
        <w:rPr>
          <w:rFonts w:asciiTheme="majorHAnsi" w:hAnsiTheme="majorHAnsi"/>
          <w:sz w:val="22"/>
        </w:rPr>
        <w:t>2</w:t>
      </w:r>
      <w:r w:rsidR="000B4D91" w:rsidRPr="008D235A">
        <w:rPr>
          <w:rFonts w:asciiTheme="majorHAnsi" w:hAnsiTheme="majorHAnsi"/>
          <w:sz w:val="22"/>
        </w:rPr>
        <w:t>0% ulatuses</w:t>
      </w:r>
      <w:r w:rsidR="00A257CD">
        <w:rPr>
          <w:rFonts w:asciiTheme="majorHAnsi" w:hAnsiTheme="majorHAnsi"/>
          <w:sz w:val="22"/>
        </w:rPr>
        <w:t xml:space="preserve"> pakkumuse maksumusest</w:t>
      </w:r>
      <w:r w:rsidR="000B4D91" w:rsidRPr="008D235A">
        <w:rPr>
          <w:rFonts w:asciiTheme="majorHAnsi" w:hAnsiTheme="majorHAnsi"/>
          <w:sz w:val="22"/>
        </w:rPr>
        <w:t>.</w:t>
      </w:r>
    </w:p>
    <w:p w14:paraId="20A231AD" w14:textId="77777777" w:rsidR="0014574A" w:rsidRPr="0057568A" w:rsidRDefault="0014574A">
      <w:pPr>
        <w:rPr>
          <w:rFonts w:asciiTheme="majorHAnsi" w:hAnsiTheme="majorHAnsi"/>
          <w:b/>
          <w:sz w:val="22"/>
          <w:u w:val="single"/>
        </w:rPr>
      </w:pPr>
    </w:p>
    <w:p w14:paraId="2E4FFD43" w14:textId="77777777" w:rsidR="00FD15EE" w:rsidRDefault="005E0C0C" w:rsidP="00FD15EE">
      <w:pPr>
        <w:pStyle w:val="ListParagraph"/>
        <w:numPr>
          <w:ilvl w:val="0"/>
          <w:numId w:val="16"/>
        </w:numPr>
        <w:rPr>
          <w:rFonts w:asciiTheme="majorHAnsi" w:hAnsiTheme="majorHAnsi"/>
          <w:sz w:val="22"/>
        </w:rPr>
      </w:pPr>
      <w:r w:rsidRPr="00F3583F">
        <w:rPr>
          <w:rFonts w:asciiTheme="majorHAnsi" w:hAnsiTheme="majorHAnsi"/>
          <w:b/>
          <w:sz w:val="22"/>
        </w:rPr>
        <w:t>Hankemenetluse</w:t>
      </w:r>
      <w:r w:rsidR="00A153CE" w:rsidRPr="00F3583F">
        <w:rPr>
          <w:rFonts w:asciiTheme="majorHAnsi" w:hAnsiTheme="majorHAnsi"/>
          <w:b/>
          <w:sz w:val="22"/>
        </w:rPr>
        <w:t xml:space="preserve"> otsused,</w:t>
      </w:r>
      <w:r w:rsidR="00F958A2" w:rsidRPr="00F3583F">
        <w:rPr>
          <w:rFonts w:asciiTheme="majorHAnsi" w:hAnsiTheme="majorHAnsi"/>
          <w:b/>
          <w:sz w:val="22"/>
        </w:rPr>
        <w:t xml:space="preserve"> tulem</w:t>
      </w:r>
      <w:r w:rsidR="009E1F46" w:rsidRPr="00F3583F">
        <w:rPr>
          <w:rFonts w:asciiTheme="majorHAnsi" w:hAnsiTheme="majorHAnsi"/>
          <w:b/>
          <w:sz w:val="22"/>
        </w:rPr>
        <w:t>ustest teavitamine</w:t>
      </w:r>
      <w:r w:rsidR="009E1F46" w:rsidRPr="00F3583F">
        <w:rPr>
          <w:rFonts w:asciiTheme="majorHAnsi" w:hAnsiTheme="majorHAnsi"/>
          <w:sz w:val="22"/>
        </w:rPr>
        <w:t xml:space="preserve"> </w:t>
      </w:r>
    </w:p>
    <w:p w14:paraId="20A231AE" w14:textId="401E0168" w:rsidR="00F958A2" w:rsidRDefault="00F3583F" w:rsidP="00FD15EE">
      <w:pPr>
        <w:pStyle w:val="ListParagraph"/>
        <w:numPr>
          <w:ilvl w:val="1"/>
          <w:numId w:val="16"/>
        </w:numPr>
        <w:rPr>
          <w:rFonts w:asciiTheme="majorHAnsi" w:hAnsiTheme="majorHAnsi"/>
          <w:sz w:val="22"/>
        </w:rPr>
      </w:pPr>
      <w:r w:rsidRPr="00FD15EE">
        <w:rPr>
          <w:rFonts w:asciiTheme="majorHAnsi" w:hAnsiTheme="majorHAnsi"/>
          <w:sz w:val="22"/>
        </w:rPr>
        <w:t>H</w:t>
      </w:r>
      <w:r w:rsidR="009E1F46" w:rsidRPr="00FD15EE">
        <w:rPr>
          <w:rFonts w:asciiTheme="majorHAnsi" w:hAnsiTheme="majorHAnsi"/>
          <w:sz w:val="22"/>
        </w:rPr>
        <w:t>ankija</w:t>
      </w:r>
      <w:r w:rsidR="00D503E9" w:rsidRPr="00FD15EE">
        <w:rPr>
          <w:rFonts w:asciiTheme="majorHAnsi" w:hAnsiTheme="majorHAnsi"/>
          <w:sz w:val="22"/>
        </w:rPr>
        <w:t xml:space="preserve"> teeb eelduslikult hankeotsuse </w:t>
      </w:r>
      <w:r w:rsidR="00B02ED6">
        <w:rPr>
          <w:rFonts w:asciiTheme="majorHAnsi" w:hAnsiTheme="majorHAnsi"/>
          <w:sz w:val="22"/>
        </w:rPr>
        <w:t>kolme</w:t>
      </w:r>
      <w:r w:rsidR="00D503E9" w:rsidRPr="00FD15EE">
        <w:rPr>
          <w:rFonts w:asciiTheme="majorHAnsi" w:hAnsiTheme="majorHAnsi"/>
          <w:sz w:val="22"/>
        </w:rPr>
        <w:t xml:space="preserve"> tööpäeva jooksul </w:t>
      </w:r>
      <w:r w:rsidR="00A153CE" w:rsidRPr="00FD15EE">
        <w:rPr>
          <w:rFonts w:asciiTheme="majorHAnsi" w:hAnsiTheme="majorHAnsi"/>
          <w:sz w:val="22"/>
        </w:rPr>
        <w:t xml:space="preserve">peale pakkumuste esitamise tähtaega </w:t>
      </w:r>
      <w:r w:rsidR="00D503E9" w:rsidRPr="00FD15EE">
        <w:rPr>
          <w:rFonts w:asciiTheme="majorHAnsi" w:hAnsiTheme="majorHAnsi"/>
          <w:sz w:val="22"/>
        </w:rPr>
        <w:t>ja</w:t>
      </w:r>
      <w:r w:rsidR="009E1F46" w:rsidRPr="00FD15EE">
        <w:rPr>
          <w:rFonts w:asciiTheme="majorHAnsi" w:hAnsiTheme="majorHAnsi"/>
          <w:sz w:val="22"/>
        </w:rPr>
        <w:t xml:space="preserve"> teavi</w:t>
      </w:r>
      <w:r w:rsidR="005E0C0C" w:rsidRPr="00FD15EE">
        <w:rPr>
          <w:rFonts w:asciiTheme="majorHAnsi" w:hAnsiTheme="majorHAnsi"/>
          <w:sz w:val="22"/>
        </w:rPr>
        <w:t xml:space="preserve">tab </w:t>
      </w:r>
      <w:r w:rsidR="0003250F" w:rsidRPr="00FD15EE">
        <w:rPr>
          <w:rFonts w:asciiTheme="majorHAnsi" w:hAnsiTheme="majorHAnsi"/>
          <w:sz w:val="22"/>
        </w:rPr>
        <w:t xml:space="preserve">hankemenetluse </w:t>
      </w:r>
      <w:r w:rsidR="005E0C0C" w:rsidRPr="00FD15EE">
        <w:rPr>
          <w:rFonts w:asciiTheme="majorHAnsi" w:hAnsiTheme="majorHAnsi"/>
          <w:sz w:val="22"/>
        </w:rPr>
        <w:t>tulemustest kõiki</w:t>
      </w:r>
      <w:r w:rsidR="0003250F" w:rsidRPr="00FD15EE">
        <w:rPr>
          <w:rFonts w:asciiTheme="majorHAnsi" w:hAnsiTheme="majorHAnsi"/>
          <w:sz w:val="22"/>
        </w:rPr>
        <w:t xml:space="preserve"> pakkumuse esitanud</w:t>
      </w:r>
      <w:r w:rsidR="005E0C0C" w:rsidRPr="00FD15EE">
        <w:rPr>
          <w:rFonts w:asciiTheme="majorHAnsi" w:hAnsiTheme="majorHAnsi"/>
          <w:sz w:val="22"/>
        </w:rPr>
        <w:t xml:space="preserve"> pakkujaid</w:t>
      </w:r>
      <w:r w:rsidR="00AF0C75" w:rsidRPr="00FD15EE">
        <w:rPr>
          <w:rFonts w:asciiTheme="majorHAnsi" w:hAnsiTheme="majorHAnsi"/>
          <w:sz w:val="22"/>
        </w:rPr>
        <w:t xml:space="preserve"> </w:t>
      </w:r>
      <w:r w:rsidR="005E0C0C" w:rsidRPr="00FD15EE">
        <w:rPr>
          <w:rFonts w:asciiTheme="majorHAnsi" w:hAnsiTheme="majorHAnsi"/>
          <w:sz w:val="22"/>
        </w:rPr>
        <w:t xml:space="preserve">e-kirja teel. </w:t>
      </w:r>
      <w:r w:rsidR="00734A92" w:rsidRPr="00FD15EE">
        <w:rPr>
          <w:rFonts w:asciiTheme="majorHAnsi" w:hAnsiTheme="majorHAnsi"/>
          <w:sz w:val="22"/>
        </w:rPr>
        <w:t xml:space="preserve">Juhul kui hankija otsus viibib </w:t>
      </w:r>
      <w:r w:rsidR="00654BC5" w:rsidRPr="00FD15EE">
        <w:rPr>
          <w:rFonts w:asciiTheme="majorHAnsi" w:hAnsiTheme="majorHAnsi"/>
          <w:sz w:val="22"/>
        </w:rPr>
        <w:t xml:space="preserve">üle </w:t>
      </w:r>
      <w:r w:rsidRPr="00FD15EE">
        <w:rPr>
          <w:rFonts w:asciiTheme="majorHAnsi" w:hAnsiTheme="majorHAnsi"/>
          <w:sz w:val="22"/>
        </w:rPr>
        <w:t>k</w:t>
      </w:r>
      <w:r w:rsidR="00B02ED6">
        <w:rPr>
          <w:rFonts w:asciiTheme="majorHAnsi" w:hAnsiTheme="majorHAnsi"/>
          <w:sz w:val="22"/>
        </w:rPr>
        <w:t>olm</w:t>
      </w:r>
      <w:r w:rsidR="00654BC5" w:rsidRPr="00FD15EE">
        <w:rPr>
          <w:rFonts w:asciiTheme="majorHAnsi" w:hAnsiTheme="majorHAnsi"/>
          <w:sz w:val="22"/>
        </w:rPr>
        <w:t xml:space="preserve">e tööpäeva, on edukal pakkujal õigus </w:t>
      </w:r>
      <w:r w:rsidR="003A14C4" w:rsidRPr="00FD15EE">
        <w:rPr>
          <w:rFonts w:asciiTheme="majorHAnsi" w:hAnsiTheme="majorHAnsi"/>
          <w:sz w:val="22"/>
        </w:rPr>
        <w:t>nõuda tööde valmimise tähtaja edasilükkamist vastava arvu päevade võrra.</w:t>
      </w:r>
    </w:p>
    <w:p w14:paraId="4385A047" w14:textId="0FF67A22" w:rsidR="00FD15EE" w:rsidRPr="00FD15EE" w:rsidRDefault="00FD15EE" w:rsidP="00FD15EE">
      <w:pPr>
        <w:pStyle w:val="ListParagraph"/>
        <w:numPr>
          <w:ilvl w:val="1"/>
          <w:numId w:val="16"/>
        </w:numPr>
        <w:rPr>
          <w:rFonts w:asciiTheme="majorHAnsi" w:hAnsiTheme="majorHAnsi"/>
          <w:sz w:val="22"/>
        </w:rPr>
      </w:pPr>
      <w:r w:rsidRPr="00FD15EE">
        <w:rPr>
          <w:rFonts w:asciiTheme="majorHAnsi" w:hAnsiTheme="majorHAnsi"/>
          <w:sz w:val="22"/>
        </w:rPr>
        <w:t>Hankija ei avalda pakkujatele teiste pakkujate pakkumuste sisu ega hinda. Pärast hankemenetluse tulemuste kinnitamist edastab hankija kõigile pakkujatele info hankemenetluse tulemuse kohta (nt eduka pakkuja nimi ja edukaks tunnistamise põhjendus, sh eduka pakkumuse hind).</w:t>
      </w:r>
    </w:p>
    <w:p w14:paraId="20A231AF" w14:textId="77777777" w:rsidR="000B2274" w:rsidRPr="0057568A" w:rsidRDefault="000B2274">
      <w:pPr>
        <w:rPr>
          <w:rFonts w:asciiTheme="majorHAnsi" w:hAnsiTheme="majorHAnsi"/>
          <w:b/>
          <w:sz w:val="22"/>
          <w:u w:val="single"/>
        </w:rPr>
      </w:pPr>
    </w:p>
    <w:p w14:paraId="604129F6" w14:textId="77777777" w:rsidR="00F3583F" w:rsidRPr="00FE395D" w:rsidRDefault="0014574A" w:rsidP="0014574A">
      <w:pPr>
        <w:pStyle w:val="ListParagraph"/>
        <w:numPr>
          <w:ilvl w:val="0"/>
          <w:numId w:val="16"/>
        </w:numPr>
        <w:rPr>
          <w:rFonts w:asciiTheme="majorHAnsi" w:hAnsiTheme="majorHAnsi"/>
          <w:sz w:val="22"/>
        </w:rPr>
      </w:pPr>
      <w:r w:rsidRPr="00FE395D">
        <w:rPr>
          <w:rFonts w:asciiTheme="majorHAnsi" w:hAnsiTheme="majorHAnsi"/>
          <w:b/>
          <w:sz w:val="22"/>
        </w:rPr>
        <w:t>Hankelepingu sõlmimine ja tingimused</w:t>
      </w:r>
    </w:p>
    <w:p w14:paraId="5B5615B4" w14:textId="77777777" w:rsidR="00F3583F" w:rsidRDefault="0014574A" w:rsidP="0014574A">
      <w:pPr>
        <w:pStyle w:val="ListParagraph"/>
        <w:numPr>
          <w:ilvl w:val="1"/>
          <w:numId w:val="16"/>
        </w:numPr>
        <w:rPr>
          <w:rFonts w:asciiTheme="majorHAnsi" w:hAnsiTheme="majorHAnsi"/>
          <w:sz w:val="22"/>
        </w:rPr>
      </w:pPr>
      <w:r w:rsidRPr="00F3583F">
        <w:rPr>
          <w:rFonts w:asciiTheme="majorHAnsi" w:hAnsiTheme="majorHAnsi"/>
          <w:sz w:val="22"/>
        </w:rPr>
        <w:t xml:space="preserve">Hankija ei ole kohustatud ühegi pakkujaga </w:t>
      </w:r>
      <w:r w:rsidR="0003250F" w:rsidRPr="00F3583F">
        <w:rPr>
          <w:rFonts w:asciiTheme="majorHAnsi" w:hAnsiTheme="majorHAnsi"/>
          <w:sz w:val="22"/>
        </w:rPr>
        <w:t>hanke</w:t>
      </w:r>
      <w:r w:rsidRPr="00F3583F">
        <w:rPr>
          <w:rFonts w:asciiTheme="majorHAnsi" w:hAnsiTheme="majorHAnsi"/>
          <w:sz w:val="22"/>
        </w:rPr>
        <w:t>lepingut sõlmima</w:t>
      </w:r>
      <w:r w:rsidR="0003250F" w:rsidRPr="00F3583F">
        <w:rPr>
          <w:rFonts w:asciiTheme="majorHAnsi" w:hAnsiTheme="majorHAnsi"/>
          <w:sz w:val="22"/>
        </w:rPr>
        <w:t xml:space="preserve"> ja võib kõik pakkumused tagasi lükata olenemata põhjusest. </w:t>
      </w:r>
    </w:p>
    <w:p w14:paraId="3E72C02C" w14:textId="77777777" w:rsidR="00F3583F" w:rsidRDefault="0014574A" w:rsidP="0014574A">
      <w:pPr>
        <w:pStyle w:val="ListParagraph"/>
        <w:numPr>
          <w:ilvl w:val="1"/>
          <w:numId w:val="16"/>
        </w:numPr>
        <w:rPr>
          <w:rFonts w:asciiTheme="majorHAnsi" w:hAnsiTheme="majorHAnsi"/>
          <w:sz w:val="22"/>
        </w:rPr>
      </w:pPr>
      <w:r w:rsidRPr="00F3583F">
        <w:rPr>
          <w:rFonts w:asciiTheme="majorHAnsi" w:hAnsiTheme="majorHAnsi"/>
          <w:sz w:val="22"/>
        </w:rPr>
        <w:t>Ed</w:t>
      </w:r>
      <w:r w:rsidR="00AF0C75" w:rsidRPr="00F3583F">
        <w:rPr>
          <w:rFonts w:asciiTheme="majorHAnsi" w:hAnsiTheme="majorHAnsi"/>
          <w:sz w:val="22"/>
        </w:rPr>
        <w:t>uka pakkujaga sõlmitakse hankeleping lähtuvalt lisatud lepingu</w:t>
      </w:r>
      <w:r w:rsidRPr="00F3583F">
        <w:rPr>
          <w:rFonts w:asciiTheme="majorHAnsi" w:hAnsiTheme="majorHAnsi"/>
          <w:sz w:val="22"/>
        </w:rPr>
        <w:t xml:space="preserve"> projekt</w:t>
      </w:r>
      <w:r w:rsidR="00AF0C75" w:rsidRPr="00F3583F">
        <w:rPr>
          <w:rFonts w:asciiTheme="majorHAnsi" w:hAnsiTheme="majorHAnsi"/>
          <w:sz w:val="22"/>
        </w:rPr>
        <w:t>ist.</w:t>
      </w:r>
    </w:p>
    <w:p w14:paraId="3E1ABA24" w14:textId="593D2CF9" w:rsidR="009E6F25" w:rsidRPr="00D65CE9" w:rsidRDefault="009E6F25" w:rsidP="00D65CE9">
      <w:pPr>
        <w:pStyle w:val="ListParagraph"/>
        <w:numPr>
          <w:ilvl w:val="1"/>
          <w:numId w:val="16"/>
        </w:numPr>
        <w:rPr>
          <w:rFonts w:asciiTheme="majorHAnsi" w:hAnsiTheme="majorHAnsi"/>
          <w:sz w:val="22"/>
        </w:rPr>
      </w:pPr>
      <w:r w:rsidRPr="009E6F25">
        <w:rPr>
          <w:rFonts w:asciiTheme="majorHAnsi" w:hAnsiTheme="majorHAnsi"/>
          <w:sz w:val="22"/>
        </w:rPr>
        <w:t xml:space="preserve">Kui edukaks tunnistatud pakkumuse esitanud pakkuja ei allkirjasta hankelepingut </w:t>
      </w:r>
      <w:r w:rsidR="0045386F">
        <w:rPr>
          <w:rFonts w:asciiTheme="majorHAnsi" w:hAnsiTheme="majorHAnsi"/>
          <w:sz w:val="22"/>
        </w:rPr>
        <w:t>kolme</w:t>
      </w:r>
      <w:r w:rsidRPr="009E6F25">
        <w:rPr>
          <w:rFonts w:asciiTheme="majorHAnsi" w:hAnsiTheme="majorHAnsi"/>
          <w:sz w:val="22"/>
        </w:rPr>
        <w:t xml:space="preserve"> kalendripäeva jooksul alates hankija poolt allkirjastatud lepingu saatmisest pakkujale, siis on hankijal õigus käsitleda </w:t>
      </w:r>
      <w:r w:rsidR="007A2BC7">
        <w:rPr>
          <w:rFonts w:asciiTheme="majorHAnsi" w:hAnsiTheme="majorHAnsi"/>
          <w:sz w:val="22"/>
        </w:rPr>
        <w:t>seda kui</w:t>
      </w:r>
      <w:r w:rsidRPr="009E6F25">
        <w:rPr>
          <w:rFonts w:asciiTheme="majorHAnsi" w:hAnsiTheme="majorHAnsi"/>
          <w:sz w:val="22"/>
        </w:rPr>
        <w:t xml:space="preserve"> eduka pakkumuse esitanud pakkuja poolset lepingu sõlmimisest keeldumist ja pakkumuse tagasi võtmist. Sellisel juhul on hankijal õigus tunnistada kehtetuks pakkumuse edukaks tunnistamise otsus ning hinnata kõiki ülejäänud vastavaid pakkumusi uuesti ja tunnistada edukaks hindamise tulemusel järgmine pakkumus.</w:t>
      </w:r>
    </w:p>
    <w:p w14:paraId="06C10FC2" w14:textId="77777777" w:rsidR="00D77EBC" w:rsidRDefault="0003250F" w:rsidP="0014574A">
      <w:pPr>
        <w:pStyle w:val="ListParagraph"/>
        <w:numPr>
          <w:ilvl w:val="1"/>
          <w:numId w:val="16"/>
        </w:numPr>
        <w:rPr>
          <w:rFonts w:asciiTheme="majorHAnsi" w:hAnsiTheme="majorHAnsi"/>
          <w:sz w:val="22"/>
        </w:rPr>
      </w:pPr>
      <w:r w:rsidRPr="00F3583F">
        <w:rPr>
          <w:rFonts w:asciiTheme="majorHAnsi" w:hAnsiTheme="majorHAnsi"/>
          <w:sz w:val="22"/>
        </w:rPr>
        <w:t xml:space="preserve">Hankija ei tee ettemaksu. </w:t>
      </w:r>
    </w:p>
    <w:p w14:paraId="35FE3AE3" w14:textId="77777777" w:rsidR="00D77EBC" w:rsidRDefault="0003250F" w:rsidP="0014574A">
      <w:pPr>
        <w:pStyle w:val="ListParagraph"/>
        <w:numPr>
          <w:ilvl w:val="1"/>
          <w:numId w:val="16"/>
        </w:numPr>
        <w:rPr>
          <w:rFonts w:asciiTheme="majorHAnsi" w:hAnsiTheme="majorHAnsi"/>
          <w:sz w:val="22"/>
        </w:rPr>
      </w:pPr>
      <w:r w:rsidRPr="00F3583F">
        <w:rPr>
          <w:rFonts w:asciiTheme="majorHAnsi" w:hAnsiTheme="majorHAnsi"/>
          <w:sz w:val="22"/>
        </w:rPr>
        <w:t>T</w:t>
      </w:r>
      <w:r w:rsidR="0014574A" w:rsidRPr="00F3583F">
        <w:rPr>
          <w:rFonts w:asciiTheme="majorHAnsi" w:hAnsiTheme="majorHAnsi"/>
          <w:sz w:val="22"/>
        </w:rPr>
        <w:t xml:space="preserve">eenuse eest tasumine </w:t>
      </w:r>
      <w:r w:rsidRPr="00F3583F">
        <w:rPr>
          <w:rFonts w:asciiTheme="majorHAnsi" w:hAnsiTheme="majorHAnsi"/>
          <w:sz w:val="22"/>
        </w:rPr>
        <w:t xml:space="preserve">toimub </w:t>
      </w:r>
      <w:r w:rsidR="00D12A40" w:rsidRPr="00F3583F">
        <w:rPr>
          <w:rFonts w:asciiTheme="majorHAnsi" w:hAnsiTheme="majorHAnsi"/>
          <w:sz w:val="22"/>
        </w:rPr>
        <w:t>pärast</w:t>
      </w:r>
      <w:r w:rsidR="0014574A" w:rsidRPr="00F3583F">
        <w:rPr>
          <w:rFonts w:asciiTheme="majorHAnsi" w:hAnsiTheme="majorHAnsi"/>
          <w:sz w:val="22"/>
        </w:rPr>
        <w:t xml:space="preserve"> </w:t>
      </w:r>
      <w:r w:rsidR="00D7778E" w:rsidRPr="00F3583F">
        <w:rPr>
          <w:rFonts w:asciiTheme="majorHAnsi" w:hAnsiTheme="majorHAnsi"/>
          <w:sz w:val="22"/>
        </w:rPr>
        <w:t xml:space="preserve">kauba </w:t>
      </w:r>
      <w:r w:rsidR="006023CC" w:rsidRPr="00F3583F">
        <w:rPr>
          <w:rFonts w:asciiTheme="majorHAnsi" w:hAnsiTheme="majorHAnsi"/>
          <w:sz w:val="22"/>
        </w:rPr>
        <w:t>üleandmist</w:t>
      </w:r>
      <w:r w:rsidR="0014574A" w:rsidRPr="00F3583F">
        <w:rPr>
          <w:rFonts w:asciiTheme="majorHAnsi" w:hAnsiTheme="majorHAnsi"/>
          <w:sz w:val="22"/>
        </w:rPr>
        <w:t xml:space="preserve">. </w:t>
      </w:r>
    </w:p>
    <w:p w14:paraId="20A231B5" w14:textId="6C987B17" w:rsidR="0014574A" w:rsidRDefault="0041060D" w:rsidP="0014574A">
      <w:pPr>
        <w:pStyle w:val="ListParagraph"/>
        <w:numPr>
          <w:ilvl w:val="1"/>
          <w:numId w:val="16"/>
        </w:numPr>
        <w:rPr>
          <w:rFonts w:asciiTheme="majorHAnsi" w:hAnsiTheme="majorHAnsi"/>
          <w:sz w:val="22"/>
        </w:rPr>
      </w:pPr>
      <w:r w:rsidRPr="00F3583F">
        <w:rPr>
          <w:rFonts w:asciiTheme="majorHAnsi" w:hAnsiTheme="majorHAnsi"/>
          <w:sz w:val="22"/>
        </w:rPr>
        <w:t>Arve tule</w:t>
      </w:r>
      <w:r w:rsidR="006023CC" w:rsidRPr="00F3583F">
        <w:rPr>
          <w:rFonts w:asciiTheme="majorHAnsi" w:hAnsiTheme="majorHAnsi"/>
          <w:sz w:val="22"/>
        </w:rPr>
        <w:t>b esitada masinloetava e-arvena, a</w:t>
      </w:r>
      <w:r w:rsidR="0014574A" w:rsidRPr="00F3583F">
        <w:rPr>
          <w:rFonts w:asciiTheme="majorHAnsi" w:hAnsiTheme="majorHAnsi"/>
          <w:sz w:val="22"/>
        </w:rPr>
        <w:t xml:space="preserve">rve tasumise tähtaeg </w:t>
      </w:r>
      <w:r w:rsidRPr="00F3583F">
        <w:rPr>
          <w:rFonts w:asciiTheme="majorHAnsi" w:hAnsiTheme="majorHAnsi"/>
          <w:sz w:val="22"/>
        </w:rPr>
        <w:t xml:space="preserve">vähemalt </w:t>
      </w:r>
      <w:r w:rsidR="0014574A" w:rsidRPr="00F3583F">
        <w:rPr>
          <w:rFonts w:asciiTheme="majorHAnsi" w:hAnsiTheme="majorHAnsi"/>
          <w:sz w:val="22"/>
        </w:rPr>
        <w:t>14 kalendripäeva.</w:t>
      </w:r>
      <w:r w:rsidR="00D65CE9">
        <w:rPr>
          <w:rFonts w:asciiTheme="majorHAnsi" w:hAnsiTheme="majorHAnsi"/>
          <w:sz w:val="22"/>
        </w:rPr>
        <w:t xml:space="preserve"> Väljaspool Eesti Vabariiki registreeritud pakkuja saab vajadusel arve saata ka </w:t>
      </w:r>
      <w:proofErr w:type="spellStart"/>
      <w:r w:rsidR="00D65CE9">
        <w:rPr>
          <w:rFonts w:asciiTheme="majorHAnsi" w:hAnsiTheme="majorHAnsi"/>
          <w:sz w:val="22"/>
        </w:rPr>
        <w:t>pdf</w:t>
      </w:r>
      <w:proofErr w:type="spellEnd"/>
      <w:r w:rsidR="00D65CE9">
        <w:rPr>
          <w:rFonts w:asciiTheme="majorHAnsi" w:hAnsiTheme="majorHAnsi"/>
          <w:sz w:val="22"/>
        </w:rPr>
        <w:t xml:space="preserve">-formaadis. </w:t>
      </w:r>
    </w:p>
    <w:p w14:paraId="61EAFC25" w14:textId="77777777" w:rsidR="00B94783" w:rsidRDefault="00B94783" w:rsidP="00B94783">
      <w:pPr>
        <w:rPr>
          <w:rFonts w:asciiTheme="majorHAnsi" w:hAnsiTheme="majorHAnsi"/>
          <w:sz w:val="22"/>
        </w:rPr>
      </w:pPr>
    </w:p>
    <w:p w14:paraId="18F89A3C" w14:textId="23AC278E" w:rsidR="00B94783" w:rsidRDefault="00B94783" w:rsidP="00B94783">
      <w:pPr>
        <w:rPr>
          <w:rFonts w:asciiTheme="majorHAnsi" w:hAnsiTheme="majorHAnsi"/>
          <w:sz w:val="22"/>
        </w:rPr>
      </w:pPr>
      <w:r>
        <w:rPr>
          <w:rFonts w:asciiTheme="majorHAnsi" w:hAnsiTheme="majorHAnsi"/>
          <w:sz w:val="22"/>
        </w:rPr>
        <w:t>Lisad:</w:t>
      </w:r>
      <w:r w:rsidR="00BF6518">
        <w:rPr>
          <w:rFonts w:asciiTheme="majorHAnsi" w:hAnsiTheme="majorHAnsi"/>
          <w:sz w:val="22"/>
        </w:rPr>
        <w:tab/>
      </w:r>
      <w:r w:rsidR="00353ADC">
        <w:rPr>
          <w:rFonts w:asciiTheme="majorHAnsi" w:hAnsiTheme="majorHAnsi"/>
          <w:sz w:val="22"/>
        </w:rPr>
        <w:t>Lisa</w:t>
      </w:r>
      <w:r w:rsidR="00BF6518">
        <w:rPr>
          <w:rFonts w:asciiTheme="majorHAnsi" w:hAnsiTheme="majorHAnsi"/>
          <w:sz w:val="22"/>
        </w:rPr>
        <w:t xml:space="preserve"> </w:t>
      </w:r>
      <w:r w:rsidR="00722CBE">
        <w:rPr>
          <w:rFonts w:asciiTheme="majorHAnsi" w:hAnsiTheme="majorHAnsi"/>
          <w:sz w:val="22"/>
        </w:rPr>
        <w:t>2</w:t>
      </w:r>
      <w:r w:rsidR="00BF6518">
        <w:rPr>
          <w:rFonts w:asciiTheme="majorHAnsi" w:hAnsiTheme="majorHAnsi"/>
          <w:sz w:val="22"/>
        </w:rPr>
        <w:t xml:space="preserve"> Pakkumuse maksumuse </w:t>
      </w:r>
      <w:r w:rsidR="00D1491C">
        <w:rPr>
          <w:rFonts w:asciiTheme="majorHAnsi" w:hAnsiTheme="majorHAnsi"/>
          <w:sz w:val="22"/>
        </w:rPr>
        <w:t>tabel</w:t>
      </w:r>
    </w:p>
    <w:p w14:paraId="799CAC62" w14:textId="28B58CF6" w:rsidR="00D1491C" w:rsidRDefault="00D1491C" w:rsidP="00B94783">
      <w:pPr>
        <w:rPr>
          <w:rFonts w:asciiTheme="majorHAnsi" w:hAnsiTheme="majorHAnsi"/>
          <w:sz w:val="22"/>
        </w:rPr>
      </w:pPr>
      <w:r>
        <w:rPr>
          <w:rFonts w:asciiTheme="majorHAnsi" w:hAnsiTheme="majorHAnsi"/>
          <w:sz w:val="22"/>
        </w:rPr>
        <w:tab/>
        <w:t>Lisa</w:t>
      </w:r>
      <w:r w:rsidR="00722CBE">
        <w:rPr>
          <w:rFonts w:asciiTheme="majorHAnsi" w:hAnsiTheme="majorHAnsi"/>
          <w:sz w:val="22"/>
        </w:rPr>
        <w:t xml:space="preserve"> 3</w:t>
      </w:r>
      <w:r>
        <w:rPr>
          <w:rFonts w:asciiTheme="majorHAnsi" w:hAnsiTheme="majorHAnsi"/>
          <w:sz w:val="22"/>
        </w:rPr>
        <w:t xml:space="preserve"> Remonditavate ruumide plaan</w:t>
      </w:r>
    </w:p>
    <w:p w14:paraId="4B966834" w14:textId="557CFD17" w:rsidR="0026343E" w:rsidRDefault="0026343E" w:rsidP="00B94783">
      <w:pPr>
        <w:rPr>
          <w:rFonts w:asciiTheme="majorHAnsi" w:hAnsiTheme="majorHAnsi"/>
          <w:sz w:val="22"/>
        </w:rPr>
      </w:pPr>
      <w:r>
        <w:rPr>
          <w:rFonts w:asciiTheme="majorHAnsi" w:hAnsiTheme="majorHAnsi"/>
          <w:sz w:val="22"/>
        </w:rPr>
        <w:tab/>
        <w:t xml:space="preserve">Lisa </w:t>
      </w:r>
      <w:r w:rsidR="00722CBE">
        <w:rPr>
          <w:rFonts w:asciiTheme="majorHAnsi" w:hAnsiTheme="majorHAnsi"/>
          <w:sz w:val="22"/>
        </w:rPr>
        <w:t>4</w:t>
      </w:r>
      <w:r>
        <w:rPr>
          <w:rFonts w:asciiTheme="majorHAnsi" w:hAnsiTheme="majorHAnsi"/>
          <w:sz w:val="22"/>
        </w:rPr>
        <w:t xml:space="preserve"> </w:t>
      </w:r>
      <w:r w:rsidR="004F7507">
        <w:rPr>
          <w:rFonts w:asciiTheme="majorHAnsi" w:hAnsiTheme="majorHAnsi"/>
          <w:sz w:val="22"/>
        </w:rPr>
        <w:t>Hanke</w:t>
      </w:r>
      <w:r>
        <w:rPr>
          <w:rFonts w:asciiTheme="majorHAnsi" w:hAnsiTheme="majorHAnsi"/>
          <w:sz w:val="22"/>
        </w:rPr>
        <w:t xml:space="preserve">lepingu </w:t>
      </w:r>
      <w:r w:rsidR="00D61758">
        <w:rPr>
          <w:rFonts w:asciiTheme="majorHAnsi" w:hAnsiTheme="majorHAnsi"/>
          <w:sz w:val="22"/>
        </w:rPr>
        <w:t>projekt</w:t>
      </w:r>
    </w:p>
    <w:p w14:paraId="5014CDE6" w14:textId="492BCAD8" w:rsidR="00BF6518" w:rsidRDefault="00BF6518" w:rsidP="00B94783">
      <w:pPr>
        <w:rPr>
          <w:rFonts w:asciiTheme="majorHAnsi" w:hAnsiTheme="majorHAnsi"/>
          <w:sz w:val="22"/>
        </w:rPr>
      </w:pPr>
      <w:r>
        <w:rPr>
          <w:rFonts w:asciiTheme="majorHAnsi" w:hAnsiTheme="majorHAnsi"/>
          <w:sz w:val="22"/>
        </w:rPr>
        <w:tab/>
      </w:r>
    </w:p>
    <w:p w14:paraId="59C9F125" w14:textId="77777777" w:rsidR="00B94783" w:rsidRPr="00B94783" w:rsidRDefault="00B94783" w:rsidP="00B94783">
      <w:pPr>
        <w:rPr>
          <w:rFonts w:asciiTheme="majorHAnsi" w:hAnsiTheme="majorHAnsi"/>
          <w:sz w:val="22"/>
        </w:rPr>
      </w:pPr>
    </w:p>
    <w:p w14:paraId="4D1E49D8" w14:textId="70344784" w:rsidR="00AF0C75" w:rsidRPr="0057568A" w:rsidRDefault="00AF0C75" w:rsidP="0014574A">
      <w:pPr>
        <w:rPr>
          <w:rFonts w:asciiTheme="majorHAnsi" w:hAnsiTheme="majorHAnsi"/>
          <w:sz w:val="22"/>
        </w:rPr>
      </w:pPr>
    </w:p>
    <w:p w14:paraId="20A87663" w14:textId="5C76E01D" w:rsidR="00AF0C75" w:rsidRPr="0057568A" w:rsidRDefault="00AF0C75" w:rsidP="0014574A">
      <w:pPr>
        <w:rPr>
          <w:rFonts w:asciiTheme="majorHAnsi" w:hAnsiTheme="majorHAnsi"/>
          <w:sz w:val="22"/>
        </w:rPr>
      </w:pPr>
    </w:p>
    <w:p w14:paraId="57808F27" w14:textId="77777777" w:rsidR="00AF0C75" w:rsidRPr="0057568A" w:rsidRDefault="00AF0C75" w:rsidP="0014574A">
      <w:pPr>
        <w:rPr>
          <w:rFonts w:asciiTheme="majorHAnsi" w:hAnsiTheme="majorHAnsi"/>
          <w:sz w:val="22"/>
        </w:rPr>
      </w:pPr>
    </w:p>
    <w:p w14:paraId="5E2B3417" w14:textId="445A4B54" w:rsidR="00F023DF" w:rsidRPr="0057568A" w:rsidRDefault="00F023DF" w:rsidP="0014574A">
      <w:pPr>
        <w:rPr>
          <w:rFonts w:asciiTheme="majorHAnsi" w:hAnsiTheme="majorHAnsi"/>
          <w:sz w:val="22"/>
        </w:rPr>
      </w:pPr>
    </w:p>
    <w:p w14:paraId="759BEA8E" w14:textId="77777777" w:rsidR="00377E94" w:rsidRPr="0057568A" w:rsidRDefault="00377E94" w:rsidP="00E525C2">
      <w:pPr>
        <w:pStyle w:val="p31"/>
        <w:tabs>
          <w:tab w:val="clear" w:pos="480"/>
        </w:tabs>
        <w:spacing w:line="280" w:lineRule="exact"/>
        <w:ind w:left="0" w:hanging="6"/>
        <w:rPr>
          <w:rFonts w:asciiTheme="majorHAnsi" w:hAnsiTheme="majorHAnsi"/>
          <w:b/>
          <w:color w:val="FF0000"/>
          <w:sz w:val="22"/>
          <w:szCs w:val="22"/>
          <w:lang w:val="et-EE"/>
        </w:rPr>
      </w:pPr>
    </w:p>
    <w:p w14:paraId="2185286E" w14:textId="41C3B096" w:rsidR="00C05088" w:rsidRPr="0057568A" w:rsidRDefault="00C05088" w:rsidP="00C05088">
      <w:pPr>
        <w:pStyle w:val="p31"/>
        <w:tabs>
          <w:tab w:val="clear" w:pos="480"/>
        </w:tabs>
        <w:spacing w:line="280" w:lineRule="exact"/>
        <w:ind w:left="0" w:firstLine="0"/>
        <w:rPr>
          <w:rFonts w:asciiTheme="majorHAnsi" w:hAnsiTheme="majorHAnsi"/>
          <w:b/>
          <w:color w:val="FF0000"/>
          <w:sz w:val="22"/>
          <w:szCs w:val="22"/>
          <w:lang w:val="et-EE"/>
        </w:rPr>
      </w:pPr>
    </w:p>
    <w:sectPr w:rsidR="00C05088" w:rsidRPr="0057568A"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0332A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6C528C"/>
    <w:multiLevelType w:val="hybridMultilevel"/>
    <w:tmpl w:val="980451FA"/>
    <w:lvl w:ilvl="0" w:tplc="6DA03482">
      <w:start w:val="1"/>
      <w:numFmt w:val="decimal"/>
      <w:lvlText w:val="%1."/>
      <w:lvlJc w:val="left"/>
      <w:pPr>
        <w:ind w:left="720" w:hanging="360"/>
      </w:pPr>
      <w:rPr>
        <w:rFonts w:ascii="Times New Roman" w:eastAsiaTheme="minorHAnsi" w:hAnsi="Times New Roman" w:cstheme="minorBidi"/>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4713D93"/>
    <w:multiLevelType w:val="hybridMultilevel"/>
    <w:tmpl w:val="7E8422D2"/>
    <w:lvl w:ilvl="0" w:tplc="EFCA9EB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260D7750"/>
    <w:multiLevelType w:val="hybridMultilevel"/>
    <w:tmpl w:val="242ACF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444269C"/>
    <w:multiLevelType w:val="multilevel"/>
    <w:tmpl w:val="FF48FB3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B55929"/>
    <w:multiLevelType w:val="multilevel"/>
    <w:tmpl w:val="EE3C1862"/>
    <w:lvl w:ilvl="0">
      <w:start w:val="1"/>
      <w:numFmt w:val="decimal"/>
      <w:lvlText w:val="%1."/>
      <w:lvlJc w:val="left"/>
      <w:pPr>
        <w:ind w:left="786" w:hanging="360"/>
      </w:pPr>
      <w:rPr>
        <w:rFonts w:hint="default"/>
        <w:sz w:val="22"/>
        <w:szCs w:val="22"/>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3" w15:restartNumberingAfterBreak="0">
    <w:nsid w:val="56CB7C43"/>
    <w:multiLevelType w:val="hybridMultilevel"/>
    <w:tmpl w:val="1DC44D5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7690EE5"/>
    <w:multiLevelType w:val="multilevel"/>
    <w:tmpl w:val="36DA8FF4"/>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D196EC4"/>
    <w:multiLevelType w:val="multilevel"/>
    <w:tmpl w:val="E8328B32"/>
    <w:lvl w:ilvl="0">
      <w:start w:val="1"/>
      <w:numFmt w:val="decimal"/>
      <w:lvlText w:val="%1."/>
      <w:lvlJc w:val="left"/>
      <w:pPr>
        <w:ind w:left="360" w:hanging="360"/>
      </w:pPr>
      <w:rPr>
        <w:b/>
        <w:bCs/>
        <w:i w:val="0"/>
        <w:i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3736D5"/>
    <w:multiLevelType w:val="multilevel"/>
    <w:tmpl w:val="6CB003E0"/>
    <w:lvl w:ilvl="0">
      <w:start w:val="1"/>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16cid:durableId="672345127">
    <w:abstractNumId w:val="10"/>
  </w:num>
  <w:num w:numId="2" w16cid:durableId="14036750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5306061">
    <w:abstractNumId w:val="6"/>
  </w:num>
  <w:num w:numId="4" w16cid:durableId="98987267">
    <w:abstractNumId w:val="0"/>
  </w:num>
  <w:num w:numId="5" w16cid:durableId="861287766">
    <w:abstractNumId w:val="9"/>
  </w:num>
  <w:num w:numId="6" w16cid:durableId="1007750589">
    <w:abstractNumId w:val="5"/>
  </w:num>
  <w:num w:numId="7" w16cid:durableId="1545167945">
    <w:abstractNumId w:val="1"/>
  </w:num>
  <w:num w:numId="8" w16cid:durableId="960765303">
    <w:abstractNumId w:val="16"/>
  </w:num>
  <w:num w:numId="9" w16cid:durableId="1145046822">
    <w:abstractNumId w:val="3"/>
  </w:num>
  <w:num w:numId="10" w16cid:durableId="1228539126">
    <w:abstractNumId w:val="4"/>
  </w:num>
  <w:num w:numId="11" w16cid:durableId="115569997">
    <w:abstractNumId w:val="15"/>
  </w:num>
  <w:num w:numId="12" w16cid:durableId="261650484">
    <w:abstractNumId w:val="7"/>
  </w:num>
  <w:num w:numId="13" w16cid:durableId="2089233778">
    <w:abstractNumId w:val="13"/>
  </w:num>
  <w:num w:numId="14" w16cid:durableId="2046515987">
    <w:abstractNumId w:val="8"/>
  </w:num>
  <w:num w:numId="15" w16cid:durableId="612902042">
    <w:abstractNumId w:val="12"/>
  </w:num>
  <w:num w:numId="16" w16cid:durableId="203249112">
    <w:abstractNumId w:val="17"/>
  </w:num>
  <w:num w:numId="17" w16cid:durableId="530266117">
    <w:abstractNumId w:val="11"/>
  </w:num>
  <w:num w:numId="18" w16cid:durableId="1376925422">
    <w:abstractNumId w:val="2"/>
  </w:num>
  <w:num w:numId="19" w16cid:durableId="373579811">
    <w:abstractNumId w:val="14"/>
  </w:num>
  <w:num w:numId="20" w16cid:durableId="2511615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D90"/>
    <w:rsid w:val="00015FB9"/>
    <w:rsid w:val="0002351D"/>
    <w:rsid w:val="0002502F"/>
    <w:rsid w:val="0002532D"/>
    <w:rsid w:val="00031B3A"/>
    <w:rsid w:val="00032362"/>
    <w:rsid w:val="0003250F"/>
    <w:rsid w:val="00032EFA"/>
    <w:rsid w:val="00051B2A"/>
    <w:rsid w:val="00052A0D"/>
    <w:rsid w:val="00052EDD"/>
    <w:rsid w:val="000547C1"/>
    <w:rsid w:val="0006358F"/>
    <w:rsid w:val="0006429D"/>
    <w:rsid w:val="00065E76"/>
    <w:rsid w:val="00073418"/>
    <w:rsid w:val="000745F6"/>
    <w:rsid w:val="00074EEB"/>
    <w:rsid w:val="00081DC6"/>
    <w:rsid w:val="000843DE"/>
    <w:rsid w:val="000923CA"/>
    <w:rsid w:val="00093B41"/>
    <w:rsid w:val="000A31CF"/>
    <w:rsid w:val="000A76CD"/>
    <w:rsid w:val="000B2274"/>
    <w:rsid w:val="000B4D91"/>
    <w:rsid w:val="000B6B8D"/>
    <w:rsid w:val="000C1F69"/>
    <w:rsid w:val="000C666A"/>
    <w:rsid w:val="000D1EAA"/>
    <w:rsid w:val="000D5A72"/>
    <w:rsid w:val="000E09C4"/>
    <w:rsid w:val="000E5CFA"/>
    <w:rsid w:val="00107418"/>
    <w:rsid w:val="0011373B"/>
    <w:rsid w:val="00115850"/>
    <w:rsid w:val="0011700F"/>
    <w:rsid w:val="00123F40"/>
    <w:rsid w:val="00126404"/>
    <w:rsid w:val="00126EDA"/>
    <w:rsid w:val="001278A9"/>
    <w:rsid w:val="00127B4A"/>
    <w:rsid w:val="001325B7"/>
    <w:rsid w:val="0013408D"/>
    <w:rsid w:val="00136429"/>
    <w:rsid w:val="00144C78"/>
    <w:rsid w:val="0014574A"/>
    <w:rsid w:val="0015182E"/>
    <w:rsid w:val="00155C0B"/>
    <w:rsid w:val="00161F1B"/>
    <w:rsid w:val="00170344"/>
    <w:rsid w:val="00171057"/>
    <w:rsid w:val="00172AD6"/>
    <w:rsid w:val="00177FEE"/>
    <w:rsid w:val="001854DD"/>
    <w:rsid w:val="00195D18"/>
    <w:rsid w:val="001A2729"/>
    <w:rsid w:val="001A4B95"/>
    <w:rsid w:val="001A7DA4"/>
    <w:rsid w:val="001B21D6"/>
    <w:rsid w:val="001B2DBA"/>
    <w:rsid w:val="001B42AD"/>
    <w:rsid w:val="001B5AE3"/>
    <w:rsid w:val="001C1D43"/>
    <w:rsid w:val="001C27A6"/>
    <w:rsid w:val="001C554E"/>
    <w:rsid w:val="001D7517"/>
    <w:rsid w:val="001E059A"/>
    <w:rsid w:val="001E5643"/>
    <w:rsid w:val="001F4CF4"/>
    <w:rsid w:val="00200A70"/>
    <w:rsid w:val="00204595"/>
    <w:rsid w:val="00216DA0"/>
    <w:rsid w:val="00224EE6"/>
    <w:rsid w:val="00234438"/>
    <w:rsid w:val="00235B85"/>
    <w:rsid w:val="002479DC"/>
    <w:rsid w:val="0025001A"/>
    <w:rsid w:val="0025369E"/>
    <w:rsid w:val="00253CD2"/>
    <w:rsid w:val="00254B3A"/>
    <w:rsid w:val="00254F3D"/>
    <w:rsid w:val="00256A61"/>
    <w:rsid w:val="00260D14"/>
    <w:rsid w:val="0026343E"/>
    <w:rsid w:val="00265C71"/>
    <w:rsid w:val="00265FBF"/>
    <w:rsid w:val="00274114"/>
    <w:rsid w:val="002749B9"/>
    <w:rsid w:val="002771AC"/>
    <w:rsid w:val="00282771"/>
    <w:rsid w:val="002849A0"/>
    <w:rsid w:val="00293ED0"/>
    <w:rsid w:val="002C2A63"/>
    <w:rsid w:val="002C4299"/>
    <w:rsid w:val="002C76B4"/>
    <w:rsid w:val="002D1D34"/>
    <w:rsid w:val="002D7231"/>
    <w:rsid w:val="002E0107"/>
    <w:rsid w:val="002F7D78"/>
    <w:rsid w:val="00305CFF"/>
    <w:rsid w:val="00307DE2"/>
    <w:rsid w:val="00322693"/>
    <w:rsid w:val="00323E93"/>
    <w:rsid w:val="003301F4"/>
    <w:rsid w:val="003308B3"/>
    <w:rsid w:val="00330EEC"/>
    <w:rsid w:val="003344E7"/>
    <w:rsid w:val="00334F7B"/>
    <w:rsid w:val="00335B13"/>
    <w:rsid w:val="00340B3A"/>
    <w:rsid w:val="00343CA4"/>
    <w:rsid w:val="00344284"/>
    <w:rsid w:val="00353ADC"/>
    <w:rsid w:val="00356173"/>
    <w:rsid w:val="0036655A"/>
    <w:rsid w:val="00367BDD"/>
    <w:rsid w:val="00370A24"/>
    <w:rsid w:val="00370F4B"/>
    <w:rsid w:val="00372688"/>
    <w:rsid w:val="00372790"/>
    <w:rsid w:val="00377E94"/>
    <w:rsid w:val="003809CD"/>
    <w:rsid w:val="0038513C"/>
    <w:rsid w:val="003865F3"/>
    <w:rsid w:val="003A14C4"/>
    <w:rsid w:val="003A25EB"/>
    <w:rsid w:val="003A7345"/>
    <w:rsid w:val="003B0E20"/>
    <w:rsid w:val="003C0998"/>
    <w:rsid w:val="003C306C"/>
    <w:rsid w:val="003E053E"/>
    <w:rsid w:val="003E3693"/>
    <w:rsid w:val="003E6B5A"/>
    <w:rsid w:val="003F14C8"/>
    <w:rsid w:val="003F5D19"/>
    <w:rsid w:val="004033F7"/>
    <w:rsid w:val="0041060D"/>
    <w:rsid w:val="00410CD0"/>
    <w:rsid w:val="004121B2"/>
    <w:rsid w:val="00413FB0"/>
    <w:rsid w:val="00424BC1"/>
    <w:rsid w:val="00441E05"/>
    <w:rsid w:val="00444D0D"/>
    <w:rsid w:val="0045386F"/>
    <w:rsid w:val="004544BE"/>
    <w:rsid w:val="00460A4D"/>
    <w:rsid w:val="00462E1A"/>
    <w:rsid w:val="00467147"/>
    <w:rsid w:val="004678D9"/>
    <w:rsid w:val="00471609"/>
    <w:rsid w:val="00473B79"/>
    <w:rsid w:val="00475952"/>
    <w:rsid w:val="00487CB3"/>
    <w:rsid w:val="00487D62"/>
    <w:rsid w:val="0049248C"/>
    <w:rsid w:val="004A284D"/>
    <w:rsid w:val="004A633F"/>
    <w:rsid w:val="004A7FD0"/>
    <w:rsid w:val="004B3817"/>
    <w:rsid w:val="004B4B6B"/>
    <w:rsid w:val="004C09C9"/>
    <w:rsid w:val="004C11B0"/>
    <w:rsid w:val="004D1014"/>
    <w:rsid w:val="004E0D6F"/>
    <w:rsid w:val="004E2FF6"/>
    <w:rsid w:val="004E6B1E"/>
    <w:rsid w:val="004F28C6"/>
    <w:rsid w:val="004F72D0"/>
    <w:rsid w:val="004F7507"/>
    <w:rsid w:val="004F7EA3"/>
    <w:rsid w:val="005016DB"/>
    <w:rsid w:val="00506A8B"/>
    <w:rsid w:val="00511A4B"/>
    <w:rsid w:val="00517FD6"/>
    <w:rsid w:val="00522333"/>
    <w:rsid w:val="00531861"/>
    <w:rsid w:val="00553361"/>
    <w:rsid w:val="00554952"/>
    <w:rsid w:val="005571DE"/>
    <w:rsid w:val="00562597"/>
    <w:rsid w:val="005626A0"/>
    <w:rsid w:val="005633D8"/>
    <w:rsid w:val="005675FB"/>
    <w:rsid w:val="0057568A"/>
    <w:rsid w:val="00583C96"/>
    <w:rsid w:val="00585973"/>
    <w:rsid w:val="00590A22"/>
    <w:rsid w:val="00594803"/>
    <w:rsid w:val="005B13E7"/>
    <w:rsid w:val="005B7FB1"/>
    <w:rsid w:val="005D39D5"/>
    <w:rsid w:val="005E0C0C"/>
    <w:rsid w:val="005E599A"/>
    <w:rsid w:val="005E5DB6"/>
    <w:rsid w:val="005F144E"/>
    <w:rsid w:val="005F1DF9"/>
    <w:rsid w:val="005F39B4"/>
    <w:rsid w:val="005F44DC"/>
    <w:rsid w:val="005F6E75"/>
    <w:rsid w:val="0060010D"/>
    <w:rsid w:val="006023CC"/>
    <w:rsid w:val="00610B49"/>
    <w:rsid w:val="00614948"/>
    <w:rsid w:val="006160F2"/>
    <w:rsid w:val="00617101"/>
    <w:rsid w:val="00634B1B"/>
    <w:rsid w:val="006473F7"/>
    <w:rsid w:val="00653506"/>
    <w:rsid w:val="00654BC5"/>
    <w:rsid w:val="006628F8"/>
    <w:rsid w:val="00665BF9"/>
    <w:rsid w:val="0067203C"/>
    <w:rsid w:val="00673A2C"/>
    <w:rsid w:val="00674628"/>
    <w:rsid w:val="00677CC9"/>
    <w:rsid w:val="0068337E"/>
    <w:rsid w:val="006857A8"/>
    <w:rsid w:val="00690047"/>
    <w:rsid w:val="00690DEF"/>
    <w:rsid w:val="00693FDD"/>
    <w:rsid w:val="006949B8"/>
    <w:rsid w:val="00697498"/>
    <w:rsid w:val="006A3417"/>
    <w:rsid w:val="006B0107"/>
    <w:rsid w:val="006B2166"/>
    <w:rsid w:val="006B2AE8"/>
    <w:rsid w:val="006C0679"/>
    <w:rsid w:val="006F1EAF"/>
    <w:rsid w:val="006F6BA0"/>
    <w:rsid w:val="006F7CA9"/>
    <w:rsid w:val="007006E0"/>
    <w:rsid w:val="007050B4"/>
    <w:rsid w:val="00705906"/>
    <w:rsid w:val="00706203"/>
    <w:rsid w:val="0071186A"/>
    <w:rsid w:val="00713615"/>
    <w:rsid w:val="00715B33"/>
    <w:rsid w:val="00717C9F"/>
    <w:rsid w:val="0072056F"/>
    <w:rsid w:val="00721BCC"/>
    <w:rsid w:val="00722CBE"/>
    <w:rsid w:val="0072390B"/>
    <w:rsid w:val="00734A92"/>
    <w:rsid w:val="00740832"/>
    <w:rsid w:val="0075343F"/>
    <w:rsid w:val="00761657"/>
    <w:rsid w:val="00764FA2"/>
    <w:rsid w:val="00765E8F"/>
    <w:rsid w:val="007706CB"/>
    <w:rsid w:val="00774BC2"/>
    <w:rsid w:val="00775759"/>
    <w:rsid w:val="00791896"/>
    <w:rsid w:val="0079338E"/>
    <w:rsid w:val="007A0965"/>
    <w:rsid w:val="007A1A70"/>
    <w:rsid w:val="007A2BC7"/>
    <w:rsid w:val="007A2C6F"/>
    <w:rsid w:val="007A6879"/>
    <w:rsid w:val="007B0567"/>
    <w:rsid w:val="007B06C4"/>
    <w:rsid w:val="007B06EC"/>
    <w:rsid w:val="007B29DC"/>
    <w:rsid w:val="007B32C4"/>
    <w:rsid w:val="007B3C77"/>
    <w:rsid w:val="007B6C44"/>
    <w:rsid w:val="007D14EF"/>
    <w:rsid w:val="007D630C"/>
    <w:rsid w:val="007D6EFE"/>
    <w:rsid w:val="007D70A2"/>
    <w:rsid w:val="007D7AB0"/>
    <w:rsid w:val="007E5B28"/>
    <w:rsid w:val="007E6020"/>
    <w:rsid w:val="007F554B"/>
    <w:rsid w:val="008003BD"/>
    <w:rsid w:val="008007D2"/>
    <w:rsid w:val="008036AC"/>
    <w:rsid w:val="008038CD"/>
    <w:rsid w:val="008043AE"/>
    <w:rsid w:val="00804F67"/>
    <w:rsid w:val="00817B08"/>
    <w:rsid w:val="008221B6"/>
    <w:rsid w:val="008232F8"/>
    <w:rsid w:val="00824BCF"/>
    <w:rsid w:val="00826095"/>
    <w:rsid w:val="00827935"/>
    <w:rsid w:val="00830682"/>
    <w:rsid w:val="00834617"/>
    <w:rsid w:val="0085156F"/>
    <w:rsid w:val="00852EDA"/>
    <w:rsid w:val="008606C9"/>
    <w:rsid w:val="00871F9C"/>
    <w:rsid w:val="00880D81"/>
    <w:rsid w:val="00885ADA"/>
    <w:rsid w:val="00890863"/>
    <w:rsid w:val="00892B98"/>
    <w:rsid w:val="008931D5"/>
    <w:rsid w:val="008A0A3D"/>
    <w:rsid w:val="008A22B9"/>
    <w:rsid w:val="008A38D0"/>
    <w:rsid w:val="008A4D31"/>
    <w:rsid w:val="008B2336"/>
    <w:rsid w:val="008B579B"/>
    <w:rsid w:val="008B6161"/>
    <w:rsid w:val="008B6D01"/>
    <w:rsid w:val="008C1E0C"/>
    <w:rsid w:val="008C2245"/>
    <w:rsid w:val="008C2ECC"/>
    <w:rsid w:val="008C5347"/>
    <w:rsid w:val="008D0E42"/>
    <w:rsid w:val="008D235A"/>
    <w:rsid w:val="008D32FE"/>
    <w:rsid w:val="008E4E3F"/>
    <w:rsid w:val="008E6C9B"/>
    <w:rsid w:val="008F1A6D"/>
    <w:rsid w:val="008F614A"/>
    <w:rsid w:val="009004B0"/>
    <w:rsid w:val="00901DBB"/>
    <w:rsid w:val="00903AA1"/>
    <w:rsid w:val="00910338"/>
    <w:rsid w:val="00917593"/>
    <w:rsid w:val="00920466"/>
    <w:rsid w:val="00922493"/>
    <w:rsid w:val="00923B67"/>
    <w:rsid w:val="00930361"/>
    <w:rsid w:val="00932203"/>
    <w:rsid w:val="00947BCE"/>
    <w:rsid w:val="00952CAB"/>
    <w:rsid w:val="00954538"/>
    <w:rsid w:val="0095551F"/>
    <w:rsid w:val="00955C81"/>
    <w:rsid w:val="00961538"/>
    <w:rsid w:val="009645E7"/>
    <w:rsid w:val="00966949"/>
    <w:rsid w:val="00971B45"/>
    <w:rsid w:val="00982A56"/>
    <w:rsid w:val="00997DDA"/>
    <w:rsid w:val="009A00FF"/>
    <w:rsid w:val="009A1F10"/>
    <w:rsid w:val="009A7932"/>
    <w:rsid w:val="009B2F94"/>
    <w:rsid w:val="009B3AE5"/>
    <w:rsid w:val="009B5C81"/>
    <w:rsid w:val="009C101E"/>
    <w:rsid w:val="009C153B"/>
    <w:rsid w:val="009C17D0"/>
    <w:rsid w:val="009C24B2"/>
    <w:rsid w:val="009D11CC"/>
    <w:rsid w:val="009D3B9B"/>
    <w:rsid w:val="009D5588"/>
    <w:rsid w:val="009D66D4"/>
    <w:rsid w:val="009E0D3B"/>
    <w:rsid w:val="009E1E88"/>
    <w:rsid w:val="009E1F46"/>
    <w:rsid w:val="009E3949"/>
    <w:rsid w:val="009E6F25"/>
    <w:rsid w:val="009F528E"/>
    <w:rsid w:val="009F7CA0"/>
    <w:rsid w:val="00A045BE"/>
    <w:rsid w:val="00A1443E"/>
    <w:rsid w:val="00A153CE"/>
    <w:rsid w:val="00A16623"/>
    <w:rsid w:val="00A20C38"/>
    <w:rsid w:val="00A257CD"/>
    <w:rsid w:val="00A27A93"/>
    <w:rsid w:val="00A32055"/>
    <w:rsid w:val="00A35C2B"/>
    <w:rsid w:val="00A36C77"/>
    <w:rsid w:val="00A41162"/>
    <w:rsid w:val="00A443D9"/>
    <w:rsid w:val="00A467B0"/>
    <w:rsid w:val="00A51567"/>
    <w:rsid w:val="00A55B92"/>
    <w:rsid w:val="00A562EC"/>
    <w:rsid w:val="00A57843"/>
    <w:rsid w:val="00A61F40"/>
    <w:rsid w:val="00A65E31"/>
    <w:rsid w:val="00A723BC"/>
    <w:rsid w:val="00A74EF4"/>
    <w:rsid w:val="00A877FD"/>
    <w:rsid w:val="00A9267A"/>
    <w:rsid w:val="00AA135F"/>
    <w:rsid w:val="00AA23D4"/>
    <w:rsid w:val="00AA3040"/>
    <w:rsid w:val="00AA629D"/>
    <w:rsid w:val="00AB0B4B"/>
    <w:rsid w:val="00AB5595"/>
    <w:rsid w:val="00AC0279"/>
    <w:rsid w:val="00AC12B9"/>
    <w:rsid w:val="00AC14D3"/>
    <w:rsid w:val="00AC3E69"/>
    <w:rsid w:val="00AC6345"/>
    <w:rsid w:val="00AD1C55"/>
    <w:rsid w:val="00AD37BB"/>
    <w:rsid w:val="00AD6861"/>
    <w:rsid w:val="00AE14C3"/>
    <w:rsid w:val="00AF0895"/>
    <w:rsid w:val="00AF0C75"/>
    <w:rsid w:val="00AF7DF7"/>
    <w:rsid w:val="00B01B2F"/>
    <w:rsid w:val="00B02DD6"/>
    <w:rsid w:val="00B02E98"/>
    <w:rsid w:val="00B02ED6"/>
    <w:rsid w:val="00B16FCB"/>
    <w:rsid w:val="00B215ED"/>
    <w:rsid w:val="00B3063B"/>
    <w:rsid w:val="00B308F4"/>
    <w:rsid w:val="00B30A43"/>
    <w:rsid w:val="00B3700B"/>
    <w:rsid w:val="00B4489E"/>
    <w:rsid w:val="00B5542A"/>
    <w:rsid w:val="00B57828"/>
    <w:rsid w:val="00B6167F"/>
    <w:rsid w:val="00B61CCC"/>
    <w:rsid w:val="00B7237A"/>
    <w:rsid w:val="00B75EE9"/>
    <w:rsid w:val="00B76321"/>
    <w:rsid w:val="00B826BD"/>
    <w:rsid w:val="00B82A38"/>
    <w:rsid w:val="00B83BFC"/>
    <w:rsid w:val="00B83D4F"/>
    <w:rsid w:val="00B9023F"/>
    <w:rsid w:val="00B94783"/>
    <w:rsid w:val="00B955A5"/>
    <w:rsid w:val="00B96EDD"/>
    <w:rsid w:val="00B973F5"/>
    <w:rsid w:val="00BA5674"/>
    <w:rsid w:val="00BA67DA"/>
    <w:rsid w:val="00BA7F96"/>
    <w:rsid w:val="00BB0EC7"/>
    <w:rsid w:val="00BB18F8"/>
    <w:rsid w:val="00BB208C"/>
    <w:rsid w:val="00BB34B9"/>
    <w:rsid w:val="00BB427A"/>
    <w:rsid w:val="00BB7798"/>
    <w:rsid w:val="00BC4AB7"/>
    <w:rsid w:val="00BC64B8"/>
    <w:rsid w:val="00BC7BF7"/>
    <w:rsid w:val="00BD1B80"/>
    <w:rsid w:val="00BD3424"/>
    <w:rsid w:val="00BE01BC"/>
    <w:rsid w:val="00BE26F5"/>
    <w:rsid w:val="00BE610F"/>
    <w:rsid w:val="00BF583B"/>
    <w:rsid w:val="00BF58EB"/>
    <w:rsid w:val="00BF6518"/>
    <w:rsid w:val="00BF6BE9"/>
    <w:rsid w:val="00BF6DC5"/>
    <w:rsid w:val="00C03E23"/>
    <w:rsid w:val="00C05088"/>
    <w:rsid w:val="00C07DB3"/>
    <w:rsid w:val="00C119FF"/>
    <w:rsid w:val="00C11CB0"/>
    <w:rsid w:val="00C22A34"/>
    <w:rsid w:val="00C234E2"/>
    <w:rsid w:val="00C34628"/>
    <w:rsid w:val="00C34AD6"/>
    <w:rsid w:val="00C51601"/>
    <w:rsid w:val="00C60766"/>
    <w:rsid w:val="00C60F14"/>
    <w:rsid w:val="00C662F8"/>
    <w:rsid w:val="00C80758"/>
    <w:rsid w:val="00C86BDF"/>
    <w:rsid w:val="00C905BC"/>
    <w:rsid w:val="00CA2AC4"/>
    <w:rsid w:val="00CA4A8B"/>
    <w:rsid w:val="00CA4CAD"/>
    <w:rsid w:val="00CB34E5"/>
    <w:rsid w:val="00CB3853"/>
    <w:rsid w:val="00CB7FFC"/>
    <w:rsid w:val="00CC0F2A"/>
    <w:rsid w:val="00CD0F89"/>
    <w:rsid w:val="00CE0689"/>
    <w:rsid w:val="00CE0737"/>
    <w:rsid w:val="00CF3990"/>
    <w:rsid w:val="00D01D41"/>
    <w:rsid w:val="00D07439"/>
    <w:rsid w:val="00D12A40"/>
    <w:rsid w:val="00D1491C"/>
    <w:rsid w:val="00D15D92"/>
    <w:rsid w:val="00D214E7"/>
    <w:rsid w:val="00D238DD"/>
    <w:rsid w:val="00D24083"/>
    <w:rsid w:val="00D30E29"/>
    <w:rsid w:val="00D31630"/>
    <w:rsid w:val="00D3408D"/>
    <w:rsid w:val="00D348FB"/>
    <w:rsid w:val="00D36AA9"/>
    <w:rsid w:val="00D37EBB"/>
    <w:rsid w:val="00D430B6"/>
    <w:rsid w:val="00D43282"/>
    <w:rsid w:val="00D47232"/>
    <w:rsid w:val="00D503E9"/>
    <w:rsid w:val="00D53E70"/>
    <w:rsid w:val="00D61758"/>
    <w:rsid w:val="00D65CE9"/>
    <w:rsid w:val="00D663B6"/>
    <w:rsid w:val="00D70B1A"/>
    <w:rsid w:val="00D71338"/>
    <w:rsid w:val="00D740E2"/>
    <w:rsid w:val="00D7778E"/>
    <w:rsid w:val="00D77EBC"/>
    <w:rsid w:val="00D820AA"/>
    <w:rsid w:val="00D826B4"/>
    <w:rsid w:val="00D85466"/>
    <w:rsid w:val="00D86874"/>
    <w:rsid w:val="00D9146F"/>
    <w:rsid w:val="00D93A85"/>
    <w:rsid w:val="00D940FE"/>
    <w:rsid w:val="00DA16F6"/>
    <w:rsid w:val="00DB2F2A"/>
    <w:rsid w:val="00DB41B8"/>
    <w:rsid w:val="00DC219E"/>
    <w:rsid w:val="00DD00F3"/>
    <w:rsid w:val="00DD2959"/>
    <w:rsid w:val="00DD7BCE"/>
    <w:rsid w:val="00DE0B13"/>
    <w:rsid w:val="00DE1136"/>
    <w:rsid w:val="00DE6546"/>
    <w:rsid w:val="00DF1ED3"/>
    <w:rsid w:val="00E047FE"/>
    <w:rsid w:val="00E0563F"/>
    <w:rsid w:val="00E11485"/>
    <w:rsid w:val="00E124BF"/>
    <w:rsid w:val="00E13C50"/>
    <w:rsid w:val="00E143EA"/>
    <w:rsid w:val="00E16414"/>
    <w:rsid w:val="00E167DE"/>
    <w:rsid w:val="00E22320"/>
    <w:rsid w:val="00E26940"/>
    <w:rsid w:val="00E34EE5"/>
    <w:rsid w:val="00E360B9"/>
    <w:rsid w:val="00E37D5A"/>
    <w:rsid w:val="00E46CB4"/>
    <w:rsid w:val="00E525C2"/>
    <w:rsid w:val="00E52BF0"/>
    <w:rsid w:val="00E53CE4"/>
    <w:rsid w:val="00E56D83"/>
    <w:rsid w:val="00E632B6"/>
    <w:rsid w:val="00E636C2"/>
    <w:rsid w:val="00E71194"/>
    <w:rsid w:val="00E74CA7"/>
    <w:rsid w:val="00E76439"/>
    <w:rsid w:val="00E80A68"/>
    <w:rsid w:val="00E852E7"/>
    <w:rsid w:val="00E85C4B"/>
    <w:rsid w:val="00E865FC"/>
    <w:rsid w:val="00E87E63"/>
    <w:rsid w:val="00E9143D"/>
    <w:rsid w:val="00E93731"/>
    <w:rsid w:val="00E93B60"/>
    <w:rsid w:val="00E94C75"/>
    <w:rsid w:val="00E972C6"/>
    <w:rsid w:val="00EA0A85"/>
    <w:rsid w:val="00EA4A4D"/>
    <w:rsid w:val="00EA62E4"/>
    <w:rsid w:val="00EA6A80"/>
    <w:rsid w:val="00EA723C"/>
    <w:rsid w:val="00EB386E"/>
    <w:rsid w:val="00EB4696"/>
    <w:rsid w:val="00EC6F76"/>
    <w:rsid w:val="00ED0DC2"/>
    <w:rsid w:val="00ED66E9"/>
    <w:rsid w:val="00ED6D2C"/>
    <w:rsid w:val="00ED6F56"/>
    <w:rsid w:val="00EE4AF6"/>
    <w:rsid w:val="00EE5282"/>
    <w:rsid w:val="00EE7A75"/>
    <w:rsid w:val="00EF27D7"/>
    <w:rsid w:val="00EF2A23"/>
    <w:rsid w:val="00EF3F40"/>
    <w:rsid w:val="00EF739B"/>
    <w:rsid w:val="00EF73F4"/>
    <w:rsid w:val="00EF79AB"/>
    <w:rsid w:val="00F023DF"/>
    <w:rsid w:val="00F0315D"/>
    <w:rsid w:val="00F03CB9"/>
    <w:rsid w:val="00F107FB"/>
    <w:rsid w:val="00F11908"/>
    <w:rsid w:val="00F14348"/>
    <w:rsid w:val="00F153AE"/>
    <w:rsid w:val="00F23255"/>
    <w:rsid w:val="00F23AB8"/>
    <w:rsid w:val="00F23EE6"/>
    <w:rsid w:val="00F25081"/>
    <w:rsid w:val="00F266AE"/>
    <w:rsid w:val="00F26E36"/>
    <w:rsid w:val="00F3427D"/>
    <w:rsid w:val="00F3578A"/>
    <w:rsid w:val="00F3583F"/>
    <w:rsid w:val="00F3715D"/>
    <w:rsid w:val="00F429D9"/>
    <w:rsid w:val="00F42B70"/>
    <w:rsid w:val="00F43B93"/>
    <w:rsid w:val="00F4537C"/>
    <w:rsid w:val="00F46008"/>
    <w:rsid w:val="00F533AD"/>
    <w:rsid w:val="00F6752E"/>
    <w:rsid w:val="00F679DD"/>
    <w:rsid w:val="00F67F53"/>
    <w:rsid w:val="00F74CB7"/>
    <w:rsid w:val="00F77429"/>
    <w:rsid w:val="00F77B83"/>
    <w:rsid w:val="00F8336A"/>
    <w:rsid w:val="00F958A2"/>
    <w:rsid w:val="00F96132"/>
    <w:rsid w:val="00F96D68"/>
    <w:rsid w:val="00FA06CE"/>
    <w:rsid w:val="00FA0D8A"/>
    <w:rsid w:val="00FA3465"/>
    <w:rsid w:val="00FA661E"/>
    <w:rsid w:val="00FA6CDD"/>
    <w:rsid w:val="00FC192E"/>
    <w:rsid w:val="00FC588F"/>
    <w:rsid w:val="00FC668F"/>
    <w:rsid w:val="00FC7879"/>
    <w:rsid w:val="00FD03C8"/>
    <w:rsid w:val="00FD15EE"/>
    <w:rsid w:val="00FD359A"/>
    <w:rsid w:val="00FD6369"/>
    <w:rsid w:val="00FE395D"/>
    <w:rsid w:val="00FE693C"/>
    <w:rsid w:val="00FF1C74"/>
    <w:rsid w:val="618B1A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paragraph" w:customStyle="1" w:styleId="p31">
    <w:name w:val="p31"/>
    <w:basedOn w:val="Normal"/>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 w:type="character" w:styleId="UnresolvedMention">
    <w:name w:val="Unresolved Mention"/>
    <w:basedOn w:val="DefaultParagraphFont"/>
    <w:uiPriority w:val="99"/>
    <w:semiHidden/>
    <w:unhideWhenUsed/>
    <w:rsid w:val="005D3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rko.kolks@sauevarahaldus.ee" TargetMode="External"/><Relationship Id="rId5" Type="http://schemas.openxmlformats.org/officeDocument/2006/relationships/numbering" Target="numbering.xml"/><Relationship Id="rId10" Type="http://schemas.openxmlformats.org/officeDocument/2006/relationships/hyperlink" Target="mailto:info@sauevarahaldus.ee" TargetMode="External"/><Relationship Id="rId4" Type="http://schemas.openxmlformats.org/officeDocument/2006/relationships/customXml" Target="../customXml/item4.xml"/><Relationship Id="rId9" Type="http://schemas.openxmlformats.org/officeDocument/2006/relationships/hyperlink" Target="mailto:kalev.israel@sauevarahald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267BB-FB7C-4311-9E9D-0F8D8F4C92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3D42FB-9EC2-426B-ACBF-8DB41A9EB0FA}">
  <ds:schemaRefs>
    <ds:schemaRef ds:uri="http://schemas.microsoft.com/sharepoint/v3/contenttype/forms"/>
  </ds:schemaRefs>
</ds:datastoreItem>
</file>

<file path=customXml/itemProps3.xml><?xml version="1.0" encoding="utf-8"?>
<ds:datastoreItem xmlns:ds="http://schemas.openxmlformats.org/officeDocument/2006/customXml" ds:itemID="{334D9A5A-435D-4586-8641-7C7BC9F2C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0C1DC0-E628-4E98-9586-07868CEA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Pages>
  <Words>1561</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Virko Kolks</cp:lastModifiedBy>
  <cp:revision>129</cp:revision>
  <dcterms:created xsi:type="dcterms:W3CDTF">2020-03-05T06:35:00Z</dcterms:created>
  <dcterms:modified xsi:type="dcterms:W3CDTF">2023-11-27T15:57:00Z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