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A7903" w14:textId="41DB435D" w:rsidR="007A277B" w:rsidRPr="002343A5" w:rsidRDefault="007A277B" w:rsidP="00860778">
      <w:pPr>
        <w:spacing w:line="280" w:lineRule="exact"/>
        <w:jc w:val="center"/>
        <w:rPr>
          <w:rFonts w:ascii="Cambria" w:hAnsi="Cambria"/>
          <w:sz w:val="22"/>
          <w:szCs w:val="22"/>
        </w:rPr>
      </w:pPr>
      <w:r w:rsidRPr="002343A5">
        <w:rPr>
          <w:rFonts w:ascii="Cambria" w:hAnsi="Cambria"/>
          <w:sz w:val="22"/>
          <w:szCs w:val="22"/>
        </w:rPr>
        <w:t>MÜÜGILEPING</w:t>
      </w:r>
    </w:p>
    <w:p w14:paraId="327E439D" w14:textId="2B95E03B" w:rsidR="00860778" w:rsidRPr="002343A5" w:rsidRDefault="00860778" w:rsidP="007A277B">
      <w:pPr>
        <w:spacing w:line="280" w:lineRule="exact"/>
        <w:jc w:val="both"/>
        <w:rPr>
          <w:rFonts w:ascii="Cambria" w:hAnsi="Cambria"/>
          <w:sz w:val="22"/>
          <w:szCs w:val="22"/>
        </w:rPr>
      </w:pPr>
    </w:p>
    <w:p w14:paraId="4DF00ED4" w14:textId="77777777" w:rsidR="007A277B" w:rsidRPr="002343A5" w:rsidRDefault="007A277B" w:rsidP="007A277B">
      <w:pPr>
        <w:spacing w:line="280" w:lineRule="exact"/>
        <w:jc w:val="both"/>
        <w:rPr>
          <w:rFonts w:ascii="Cambria" w:hAnsi="Cambria"/>
          <w:i/>
          <w:sz w:val="22"/>
          <w:szCs w:val="22"/>
        </w:rPr>
      </w:pPr>
      <w:r w:rsidRPr="002343A5">
        <w:rPr>
          <w:rFonts w:ascii="Cambria" w:hAnsi="Cambria"/>
          <w:i/>
          <w:sz w:val="22"/>
          <w:szCs w:val="22"/>
        </w:rPr>
        <w:t>Lepingu sõlmimise kuupäev digitaalallkirjas.</w:t>
      </w:r>
    </w:p>
    <w:p w14:paraId="0D75B54F" w14:textId="77777777" w:rsidR="007A277B" w:rsidRPr="002343A5" w:rsidRDefault="007A277B" w:rsidP="007A277B">
      <w:pPr>
        <w:spacing w:line="280" w:lineRule="exact"/>
        <w:jc w:val="both"/>
        <w:rPr>
          <w:rFonts w:ascii="Cambria" w:hAnsi="Cambria"/>
          <w:sz w:val="22"/>
          <w:szCs w:val="22"/>
        </w:rPr>
      </w:pPr>
    </w:p>
    <w:p w14:paraId="77B94674" w14:textId="27FAFE74" w:rsidR="007A277B" w:rsidRPr="002343A5" w:rsidRDefault="006F6F82" w:rsidP="007A277B">
      <w:pPr>
        <w:spacing w:line="280" w:lineRule="exact"/>
        <w:jc w:val="both"/>
        <w:rPr>
          <w:rFonts w:ascii="Cambria" w:hAnsi="Cambria"/>
          <w:sz w:val="22"/>
          <w:szCs w:val="22"/>
        </w:rPr>
      </w:pPr>
      <w:r w:rsidRPr="002343A5">
        <w:rPr>
          <w:rFonts w:ascii="Cambria" w:hAnsi="Cambria"/>
          <w:b/>
          <w:sz w:val="22"/>
          <w:szCs w:val="22"/>
        </w:rPr>
        <w:t>Saue Vallavalitsus</w:t>
      </w:r>
      <w:r w:rsidR="007A277B" w:rsidRPr="002343A5">
        <w:rPr>
          <w:rFonts w:ascii="Cambria" w:hAnsi="Cambria"/>
          <w:b/>
          <w:sz w:val="22"/>
          <w:szCs w:val="22"/>
        </w:rPr>
        <w:t xml:space="preserve"> </w:t>
      </w:r>
      <w:r w:rsidR="007A277B" w:rsidRPr="002343A5">
        <w:rPr>
          <w:rFonts w:ascii="Cambria" w:hAnsi="Cambria"/>
          <w:sz w:val="22"/>
          <w:szCs w:val="22"/>
        </w:rPr>
        <w:t xml:space="preserve">(edaspidi nimetatud </w:t>
      </w:r>
      <w:r w:rsidR="007A277B" w:rsidRPr="002343A5">
        <w:rPr>
          <w:rFonts w:ascii="Cambria" w:hAnsi="Cambria"/>
          <w:i/>
          <w:sz w:val="22"/>
          <w:szCs w:val="22"/>
        </w:rPr>
        <w:t>ostja</w:t>
      </w:r>
      <w:r w:rsidR="007A277B" w:rsidRPr="002343A5">
        <w:rPr>
          <w:rFonts w:ascii="Cambria" w:hAnsi="Cambria"/>
          <w:sz w:val="22"/>
          <w:szCs w:val="22"/>
        </w:rPr>
        <w:t xml:space="preserve">), keda </w:t>
      </w:r>
      <w:r w:rsidRPr="002343A5">
        <w:rPr>
          <w:rFonts w:ascii="Cambria" w:hAnsi="Cambria"/>
          <w:sz w:val="22"/>
          <w:szCs w:val="22"/>
        </w:rPr>
        <w:t>põhimääruse</w:t>
      </w:r>
      <w:r w:rsidR="007A277B" w:rsidRPr="002343A5">
        <w:rPr>
          <w:rFonts w:ascii="Cambria" w:hAnsi="Cambria"/>
          <w:sz w:val="22"/>
          <w:szCs w:val="22"/>
        </w:rPr>
        <w:t xml:space="preserve"> alusel esindab </w:t>
      </w:r>
      <w:r w:rsidRPr="002343A5">
        <w:rPr>
          <w:rFonts w:ascii="Cambria" w:hAnsi="Cambria"/>
          <w:sz w:val="22"/>
          <w:szCs w:val="22"/>
        </w:rPr>
        <w:t xml:space="preserve">vallavanem </w:t>
      </w:r>
      <w:r w:rsidR="0072556D">
        <w:rPr>
          <w:rFonts w:ascii="Cambria" w:hAnsi="Cambria"/>
          <w:sz w:val="22"/>
          <w:szCs w:val="22"/>
        </w:rPr>
        <w:t>Andres Laisk</w:t>
      </w:r>
      <w:r w:rsidR="007A277B" w:rsidRPr="002343A5">
        <w:rPr>
          <w:rFonts w:ascii="Cambria" w:hAnsi="Cambria"/>
          <w:sz w:val="22"/>
          <w:szCs w:val="22"/>
        </w:rPr>
        <w:t xml:space="preserve">, </w:t>
      </w:r>
    </w:p>
    <w:p w14:paraId="19D0B72B" w14:textId="77777777" w:rsidR="007A277B" w:rsidRPr="002343A5" w:rsidRDefault="007A277B" w:rsidP="007A277B">
      <w:pPr>
        <w:spacing w:line="280" w:lineRule="exact"/>
        <w:jc w:val="both"/>
        <w:rPr>
          <w:rFonts w:ascii="Cambria" w:hAnsi="Cambria"/>
          <w:sz w:val="22"/>
          <w:szCs w:val="22"/>
        </w:rPr>
      </w:pPr>
      <w:r w:rsidRPr="002343A5">
        <w:rPr>
          <w:rFonts w:ascii="Cambria" w:hAnsi="Cambria"/>
          <w:sz w:val="22"/>
          <w:szCs w:val="22"/>
        </w:rPr>
        <w:t>ja</w:t>
      </w:r>
    </w:p>
    <w:p w14:paraId="770FBD2A" w14:textId="678CF9EC" w:rsidR="007A277B" w:rsidRPr="002343A5" w:rsidRDefault="00A60DD4" w:rsidP="007A277B">
      <w:pPr>
        <w:spacing w:line="280" w:lineRule="exact"/>
        <w:jc w:val="both"/>
        <w:rPr>
          <w:rFonts w:ascii="Cambria" w:hAnsi="Cambria"/>
          <w:sz w:val="22"/>
          <w:szCs w:val="22"/>
        </w:rPr>
      </w:pPr>
      <w:r w:rsidRPr="00A60DD4">
        <w:rPr>
          <w:rFonts w:ascii="Cambria" w:hAnsi="Cambria"/>
          <w:b/>
          <w:sz w:val="22"/>
          <w:szCs w:val="22"/>
          <w:highlight w:val="yellow"/>
        </w:rPr>
        <w:t>XXX</w:t>
      </w:r>
      <w:r w:rsidR="007A277B" w:rsidRPr="002343A5">
        <w:rPr>
          <w:rFonts w:ascii="Cambria" w:hAnsi="Cambria"/>
          <w:sz w:val="22"/>
          <w:szCs w:val="22"/>
        </w:rPr>
        <w:t xml:space="preserve"> (edaspidi nimetatud </w:t>
      </w:r>
      <w:r w:rsidR="007A277B" w:rsidRPr="002343A5">
        <w:rPr>
          <w:rFonts w:ascii="Cambria" w:hAnsi="Cambria"/>
          <w:i/>
          <w:sz w:val="22"/>
          <w:szCs w:val="22"/>
        </w:rPr>
        <w:t>müüja</w:t>
      </w:r>
      <w:r w:rsidR="007A277B" w:rsidRPr="002343A5">
        <w:rPr>
          <w:rFonts w:ascii="Cambria" w:hAnsi="Cambria"/>
          <w:sz w:val="22"/>
          <w:szCs w:val="22"/>
        </w:rPr>
        <w:t xml:space="preserve">), </w:t>
      </w:r>
      <w:r w:rsidR="007A277B" w:rsidRPr="0072556D">
        <w:rPr>
          <w:rFonts w:ascii="Cambria" w:hAnsi="Cambria"/>
          <w:sz w:val="22"/>
          <w:szCs w:val="22"/>
          <w:highlight w:val="yellow"/>
        </w:rPr>
        <w:t xml:space="preserve">keda </w:t>
      </w:r>
      <w:r w:rsidR="00860778" w:rsidRPr="0072556D">
        <w:rPr>
          <w:rFonts w:ascii="Cambria" w:hAnsi="Cambria"/>
          <w:sz w:val="22"/>
          <w:szCs w:val="22"/>
          <w:highlight w:val="yellow"/>
        </w:rPr>
        <w:t>XXX</w:t>
      </w:r>
      <w:r w:rsidR="007A277B" w:rsidRPr="0072556D">
        <w:rPr>
          <w:rFonts w:ascii="Cambria" w:hAnsi="Cambria"/>
          <w:sz w:val="22"/>
          <w:szCs w:val="22"/>
          <w:highlight w:val="yellow"/>
        </w:rPr>
        <w:t xml:space="preserve"> alusel esindab </w:t>
      </w:r>
      <w:r w:rsidR="00860778" w:rsidRPr="0072556D">
        <w:rPr>
          <w:rFonts w:ascii="Cambria" w:hAnsi="Cambria"/>
          <w:sz w:val="22"/>
          <w:szCs w:val="22"/>
          <w:highlight w:val="yellow"/>
        </w:rPr>
        <w:t>XXX</w:t>
      </w:r>
      <w:r w:rsidR="007A277B" w:rsidRPr="002343A5">
        <w:rPr>
          <w:rFonts w:ascii="Cambria" w:hAnsi="Cambria"/>
          <w:sz w:val="22"/>
          <w:szCs w:val="22"/>
        </w:rPr>
        <w:t xml:space="preserve"> ,</w:t>
      </w:r>
    </w:p>
    <w:p w14:paraId="31D8FE94" w14:textId="77777777" w:rsidR="007A277B" w:rsidRPr="002343A5" w:rsidRDefault="007A277B" w:rsidP="007A277B">
      <w:pPr>
        <w:spacing w:line="280" w:lineRule="exact"/>
        <w:jc w:val="both"/>
        <w:rPr>
          <w:rFonts w:ascii="Cambria" w:hAnsi="Cambria"/>
          <w:sz w:val="22"/>
          <w:szCs w:val="22"/>
        </w:rPr>
      </w:pPr>
    </w:p>
    <w:p w14:paraId="6CAB333A" w14:textId="61103A41" w:rsidR="007A277B" w:rsidRPr="002343A5" w:rsidRDefault="007A277B" w:rsidP="007A277B">
      <w:pPr>
        <w:spacing w:line="280" w:lineRule="exact"/>
        <w:jc w:val="both"/>
        <w:rPr>
          <w:rFonts w:ascii="Cambria" w:hAnsi="Cambria"/>
          <w:sz w:val="22"/>
          <w:szCs w:val="22"/>
        </w:rPr>
      </w:pPr>
      <w:r w:rsidRPr="002343A5">
        <w:rPr>
          <w:rFonts w:ascii="Cambria" w:hAnsi="Cambria"/>
          <w:sz w:val="22"/>
          <w:szCs w:val="22"/>
        </w:rPr>
        <w:t xml:space="preserve">keda nimetatakse edaspidi pool või koos pooled, sõlmisid käesoleva </w:t>
      </w:r>
      <w:r w:rsidR="00DE26FB" w:rsidRPr="002343A5">
        <w:rPr>
          <w:rFonts w:ascii="Cambria" w:hAnsi="Cambria"/>
          <w:sz w:val="22"/>
          <w:szCs w:val="22"/>
        </w:rPr>
        <w:t>müügil</w:t>
      </w:r>
      <w:r w:rsidRPr="002343A5">
        <w:rPr>
          <w:rFonts w:ascii="Cambria" w:hAnsi="Cambria"/>
          <w:sz w:val="22"/>
          <w:szCs w:val="22"/>
        </w:rPr>
        <w:t xml:space="preserve">epingu (edaspidi </w:t>
      </w:r>
      <w:r w:rsidRPr="002343A5">
        <w:rPr>
          <w:rFonts w:ascii="Cambria" w:hAnsi="Cambria"/>
          <w:i/>
          <w:sz w:val="22"/>
          <w:szCs w:val="22"/>
        </w:rPr>
        <w:t>leping</w:t>
      </w:r>
      <w:r w:rsidRPr="002343A5">
        <w:rPr>
          <w:rFonts w:ascii="Cambria" w:hAnsi="Cambria"/>
          <w:sz w:val="22"/>
          <w:szCs w:val="22"/>
        </w:rPr>
        <w:t>) alljärgnevas:</w:t>
      </w:r>
    </w:p>
    <w:p w14:paraId="4991DF1F" w14:textId="77777777" w:rsidR="00860778" w:rsidRPr="002343A5" w:rsidRDefault="00860778" w:rsidP="007A277B">
      <w:pPr>
        <w:spacing w:line="280" w:lineRule="exact"/>
        <w:jc w:val="both"/>
        <w:rPr>
          <w:rFonts w:ascii="Cambria" w:hAnsi="Cambria"/>
          <w:sz w:val="22"/>
          <w:szCs w:val="22"/>
        </w:rPr>
      </w:pPr>
    </w:p>
    <w:p w14:paraId="6D735135"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Üldsätted</w:t>
      </w:r>
    </w:p>
    <w:p w14:paraId="03A73328" w14:textId="7CDA7357" w:rsidR="008B475F" w:rsidRPr="002343A5" w:rsidRDefault="008B475F" w:rsidP="008B475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 sõlmitakse </w:t>
      </w:r>
      <w:r w:rsidR="00A679B8">
        <w:rPr>
          <w:rFonts w:ascii="Cambria" w:hAnsi="Cambria"/>
          <w:sz w:val="22"/>
          <w:szCs w:val="22"/>
        </w:rPr>
        <w:t>alla lihthanke piirmäära jääva hanke „</w:t>
      </w:r>
      <w:r w:rsidR="00A60DD4">
        <w:rPr>
          <w:rFonts w:ascii="Cambria" w:hAnsi="Cambria"/>
          <w:sz w:val="22"/>
          <w:szCs w:val="22"/>
        </w:rPr>
        <w:t>Saue valla jõulutulede hankimine</w:t>
      </w:r>
      <w:r w:rsidR="00A679B8">
        <w:rPr>
          <w:rFonts w:ascii="Cambria" w:hAnsi="Cambria"/>
          <w:sz w:val="22"/>
          <w:szCs w:val="22"/>
        </w:rPr>
        <w:t>“ hankemenetluse tulemusena</w:t>
      </w:r>
      <w:r w:rsidRPr="002343A5">
        <w:rPr>
          <w:rFonts w:ascii="Cambria" w:hAnsi="Cambria"/>
          <w:sz w:val="22"/>
          <w:szCs w:val="22"/>
        </w:rPr>
        <w:t>.</w:t>
      </w:r>
    </w:p>
    <w:p w14:paraId="15653A0E" w14:textId="0E9C3B2D" w:rsidR="008B475F" w:rsidRPr="002343A5" w:rsidRDefault="008B475F" w:rsidP="008B475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 lahutamatuteks osadeks on </w:t>
      </w:r>
      <w:r w:rsidR="00A268BB" w:rsidRPr="002343A5">
        <w:rPr>
          <w:rFonts w:ascii="Cambria" w:hAnsi="Cambria"/>
          <w:sz w:val="22"/>
          <w:szCs w:val="22"/>
        </w:rPr>
        <w:t>selle</w:t>
      </w:r>
      <w:r w:rsidRPr="002343A5">
        <w:rPr>
          <w:rFonts w:ascii="Cambria" w:hAnsi="Cambria"/>
          <w:sz w:val="22"/>
          <w:szCs w:val="22"/>
        </w:rPr>
        <w:t xml:space="preserve"> lisad, üleandmise- ja vastuvõtmise aktid, poolte vahelis</w:t>
      </w:r>
      <w:bookmarkStart w:id="0" w:name="_GoBack"/>
      <w:bookmarkEnd w:id="0"/>
      <w:r w:rsidRPr="002343A5">
        <w:rPr>
          <w:rFonts w:ascii="Cambria" w:hAnsi="Cambria"/>
          <w:sz w:val="22"/>
          <w:szCs w:val="22"/>
        </w:rPr>
        <w:t>ed kirjalikud teated ning kõik lepingu muudatused ja muud lisad.</w:t>
      </w:r>
    </w:p>
    <w:p w14:paraId="6770DC03" w14:textId="13D2D6C3" w:rsidR="008B475F" w:rsidRPr="00A679B8" w:rsidRDefault="008B475F" w:rsidP="00A679B8">
      <w:pPr>
        <w:numPr>
          <w:ilvl w:val="1"/>
          <w:numId w:val="2"/>
        </w:numPr>
        <w:spacing w:line="280" w:lineRule="exact"/>
        <w:ind w:left="709" w:hanging="709"/>
        <w:contextualSpacing/>
        <w:rPr>
          <w:rFonts w:ascii="Cambria" w:hAnsi="Cambria"/>
          <w:sz w:val="22"/>
          <w:szCs w:val="22"/>
        </w:rPr>
      </w:pPr>
      <w:r w:rsidRPr="002343A5">
        <w:rPr>
          <w:rFonts w:ascii="Cambria" w:hAnsi="Cambria"/>
          <w:sz w:val="22"/>
          <w:szCs w:val="22"/>
        </w:rPr>
        <w:t>Lepingul on selle sõlmimisel</w:t>
      </w:r>
      <w:r w:rsidR="00A679B8">
        <w:rPr>
          <w:rFonts w:ascii="Cambria" w:hAnsi="Cambria"/>
          <w:sz w:val="22"/>
          <w:szCs w:val="22"/>
        </w:rPr>
        <w:t>:</w:t>
      </w:r>
      <w:r w:rsidR="00A679B8">
        <w:rPr>
          <w:rFonts w:ascii="Cambria" w:hAnsi="Cambria"/>
          <w:sz w:val="22"/>
          <w:szCs w:val="22"/>
        </w:rPr>
        <w:br/>
      </w:r>
      <w:r w:rsidRPr="002343A5">
        <w:rPr>
          <w:rFonts w:ascii="Cambria" w:hAnsi="Cambria"/>
          <w:sz w:val="22"/>
          <w:szCs w:val="22"/>
        </w:rPr>
        <w:t>Lisa 1 –</w:t>
      </w:r>
      <w:r w:rsidR="00A268BB" w:rsidRPr="002343A5">
        <w:rPr>
          <w:rFonts w:ascii="Cambria" w:hAnsi="Cambria"/>
          <w:sz w:val="22"/>
          <w:szCs w:val="22"/>
        </w:rPr>
        <w:t xml:space="preserve"> </w:t>
      </w:r>
      <w:r w:rsidR="00A679B8">
        <w:rPr>
          <w:rFonts w:ascii="Cambria" w:hAnsi="Cambria"/>
          <w:sz w:val="22"/>
          <w:szCs w:val="22"/>
        </w:rPr>
        <w:t>Väikehanke alusdokument</w:t>
      </w:r>
      <w:r w:rsidR="00A679B8">
        <w:rPr>
          <w:rFonts w:ascii="Cambria" w:hAnsi="Cambria"/>
          <w:sz w:val="22"/>
          <w:szCs w:val="22"/>
        </w:rPr>
        <w:br/>
        <w:t>Lisa 2 – Pakkumuse maksumuse tab</w:t>
      </w:r>
      <w:r w:rsidR="00A60DD4">
        <w:rPr>
          <w:rFonts w:ascii="Cambria" w:hAnsi="Cambria"/>
          <w:sz w:val="22"/>
          <w:szCs w:val="22"/>
        </w:rPr>
        <w:t>el</w:t>
      </w:r>
    </w:p>
    <w:p w14:paraId="2321CD5C" w14:textId="7102F9FB" w:rsidR="00DE26FB" w:rsidRPr="002343A5" w:rsidRDefault="00DE26FB" w:rsidP="008B475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 on koostatud elektrooniliselt ja allkirjastatud digitaalselt. Lepingu mõlemale poolele jääb mõlema poole digitaalse allkirjaga lepingu fail.</w:t>
      </w:r>
    </w:p>
    <w:p w14:paraId="567A92E3" w14:textId="77777777" w:rsidR="00DE26FB" w:rsidRPr="002343A5" w:rsidRDefault="00DE26FB" w:rsidP="00DE26FB">
      <w:pPr>
        <w:pStyle w:val="ListParagraph"/>
        <w:spacing w:line="280" w:lineRule="exact"/>
        <w:ind w:left="1080"/>
        <w:jc w:val="both"/>
        <w:rPr>
          <w:rFonts w:ascii="Cambria" w:hAnsi="Cambria"/>
          <w:sz w:val="22"/>
          <w:szCs w:val="22"/>
        </w:rPr>
      </w:pPr>
    </w:p>
    <w:p w14:paraId="57E54CDB" w14:textId="609B0361"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Lepingu objekt</w:t>
      </w:r>
    </w:p>
    <w:p w14:paraId="445B4633" w14:textId="1A85ABD1" w:rsidR="00A1328E" w:rsidRPr="002343A5" w:rsidRDefault="007A277B" w:rsidP="00A1328E">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Lepingu</w:t>
      </w:r>
      <w:r w:rsidR="004452DB" w:rsidRPr="002343A5">
        <w:rPr>
          <w:rFonts w:ascii="Cambria" w:hAnsi="Cambria"/>
          <w:sz w:val="22"/>
          <w:szCs w:val="22"/>
        </w:rPr>
        <w:t xml:space="preserve"> alusel müüja müüb, </w:t>
      </w:r>
      <w:r w:rsidRPr="002343A5">
        <w:rPr>
          <w:rFonts w:ascii="Cambria" w:hAnsi="Cambria"/>
          <w:sz w:val="22"/>
          <w:szCs w:val="22"/>
        </w:rPr>
        <w:t>tarni</w:t>
      </w:r>
      <w:r w:rsidR="004452DB" w:rsidRPr="002343A5">
        <w:rPr>
          <w:rFonts w:ascii="Cambria" w:hAnsi="Cambria"/>
          <w:sz w:val="22"/>
          <w:szCs w:val="22"/>
        </w:rPr>
        <w:t>b ja paigalda</w:t>
      </w:r>
      <w:r w:rsidR="00E21BEE" w:rsidRPr="002343A5">
        <w:rPr>
          <w:rFonts w:ascii="Cambria" w:hAnsi="Cambria"/>
          <w:sz w:val="22"/>
          <w:szCs w:val="22"/>
        </w:rPr>
        <w:t>b</w:t>
      </w:r>
      <w:r w:rsidRPr="002343A5">
        <w:rPr>
          <w:rFonts w:ascii="Cambria" w:hAnsi="Cambria"/>
          <w:sz w:val="22"/>
          <w:szCs w:val="22"/>
        </w:rPr>
        <w:t xml:space="preserve"> ostjale</w:t>
      </w:r>
      <w:r w:rsidR="00A1328E" w:rsidRPr="002343A5">
        <w:rPr>
          <w:rFonts w:ascii="Cambria" w:hAnsi="Cambria"/>
          <w:sz w:val="22"/>
          <w:szCs w:val="22"/>
        </w:rPr>
        <w:t xml:space="preserve"> lisas 1 toodud</w:t>
      </w:r>
      <w:r w:rsidRPr="002343A5">
        <w:rPr>
          <w:rFonts w:ascii="Cambria" w:hAnsi="Cambria"/>
          <w:sz w:val="22"/>
          <w:szCs w:val="22"/>
        </w:rPr>
        <w:t xml:space="preserve"> </w:t>
      </w:r>
      <w:r w:rsidR="008B475F" w:rsidRPr="002343A5">
        <w:rPr>
          <w:rFonts w:ascii="Cambria" w:hAnsi="Cambria"/>
          <w:sz w:val="22"/>
          <w:szCs w:val="22"/>
        </w:rPr>
        <w:t>linnamööbli</w:t>
      </w:r>
      <w:r w:rsidR="00E14A34" w:rsidRPr="002343A5">
        <w:rPr>
          <w:rFonts w:ascii="Cambria" w:hAnsi="Cambria"/>
          <w:sz w:val="22"/>
          <w:szCs w:val="22"/>
        </w:rPr>
        <w:t xml:space="preserve"> (edaspidi </w:t>
      </w:r>
      <w:r w:rsidR="00E14A34" w:rsidRPr="002343A5">
        <w:rPr>
          <w:rFonts w:ascii="Cambria" w:hAnsi="Cambria"/>
          <w:i/>
          <w:sz w:val="22"/>
          <w:szCs w:val="22"/>
        </w:rPr>
        <w:t>kaup</w:t>
      </w:r>
      <w:r w:rsidR="00E14A34" w:rsidRPr="002343A5">
        <w:rPr>
          <w:rFonts w:ascii="Cambria" w:hAnsi="Cambria"/>
          <w:sz w:val="22"/>
          <w:szCs w:val="22"/>
        </w:rPr>
        <w:t>)</w:t>
      </w:r>
      <w:r w:rsidR="00E21BEE" w:rsidRPr="002343A5">
        <w:rPr>
          <w:rFonts w:ascii="Cambria" w:hAnsi="Cambria"/>
          <w:sz w:val="22"/>
          <w:szCs w:val="22"/>
        </w:rPr>
        <w:t xml:space="preserve"> </w:t>
      </w:r>
      <w:r w:rsidR="00A679B8">
        <w:rPr>
          <w:rFonts w:ascii="Cambria" w:hAnsi="Cambria"/>
          <w:sz w:val="22"/>
          <w:szCs w:val="22"/>
        </w:rPr>
        <w:t>lisas 2</w:t>
      </w:r>
      <w:r w:rsidR="00A1328E" w:rsidRPr="002343A5">
        <w:rPr>
          <w:rFonts w:ascii="Cambria" w:hAnsi="Cambria"/>
          <w:sz w:val="22"/>
          <w:szCs w:val="22"/>
        </w:rPr>
        <w:t xml:space="preserve"> sätestatud hindadega ning lisas 1 sätestatud koh</w:t>
      </w:r>
      <w:r w:rsidR="00A679B8">
        <w:rPr>
          <w:rFonts w:ascii="Cambria" w:hAnsi="Cambria"/>
          <w:sz w:val="22"/>
          <w:szCs w:val="22"/>
        </w:rPr>
        <w:t>a</w:t>
      </w:r>
      <w:r w:rsidR="00A1328E" w:rsidRPr="002343A5">
        <w:rPr>
          <w:rFonts w:ascii="Cambria" w:hAnsi="Cambria"/>
          <w:sz w:val="22"/>
          <w:szCs w:val="22"/>
        </w:rPr>
        <w:t>s ja tähtpäeval.</w:t>
      </w:r>
    </w:p>
    <w:p w14:paraId="41682DA7" w14:textId="30614281" w:rsidR="00E21BEE" w:rsidRPr="002343A5" w:rsidRDefault="00D12080" w:rsidP="00E21BEE">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Müüja kohustub nõuetekohaselt paigaldatud kauba koos kauba juurde kuuluvate dokumentidega ostjale üle andma</w:t>
      </w:r>
      <w:r w:rsidR="00E21BEE" w:rsidRPr="002343A5">
        <w:rPr>
          <w:rFonts w:ascii="Cambria" w:hAnsi="Cambria"/>
          <w:sz w:val="22"/>
          <w:szCs w:val="22"/>
        </w:rPr>
        <w:t xml:space="preserve"> </w:t>
      </w:r>
      <w:r w:rsidR="00593347" w:rsidRPr="002343A5">
        <w:rPr>
          <w:rFonts w:ascii="Cambria" w:hAnsi="Cambria"/>
          <w:sz w:val="22"/>
          <w:szCs w:val="22"/>
        </w:rPr>
        <w:t>tarne</w:t>
      </w:r>
      <w:r w:rsidR="00A1328E" w:rsidRPr="002343A5">
        <w:rPr>
          <w:rFonts w:ascii="Cambria" w:hAnsi="Cambria"/>
          <w:sz w:val="22"/>
          <w:szCs w:val="22"/>
        </w:rPr>
        <w:t xml:space="preserve"> tähtpäeval</w:t>
      </w:r>
      <w:r w:rsidR="00A679B8">
        <w:rPr>
          <w:rFonts w:ascii="Cambria" w:hAnsi="Cambria"/>
          <w:sz w:val="22"/>
          <w:szCs w:val="22"/>
        </w:rPr>
        <w:t>, kui ei ole kokkulepitud teisiti</w:t>
      </w:r>
      <w:r w:rsidR="00E21BEE" w:rsidRPr="002343A5">
        <w:rPr>
          <w:rFonts w:ascii="Cambria" w:hAnsi="Cambria"/>
          <w:sz w:val="22"/>
          <w:szCs w:val="22"/>
        </w:rPr>
        <w:t>.</w:t>
      </w:r>
    </w:p>
    <w:p w14:paraId="09B58A42" w14:textId="3462216A" w:rsidR="00D90700" w:rsidRPr="002343A5" w:rsidRDefault="00D90700" w:rsidP="00D90700">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Müüja annab ostjale üle kauba, mille kvaliteet, kogus ja omadused vastavad lepingus ja selle lisades sätestatule. Lepingus määratlemata omaduste osas peab kaup vastama vähemalt sellisele kvaliteedile, mis vastab kauba kasutamise tavapärasele otstarbele ja eesmärkidele ehk olema vähemalt keskmise kvaliteediga ja vastama sarnastele asjadele tavaliselt esitatavatele nõuetele.</w:t>
      </w:r>
    </w:p>
    <w:p w14:paraId="1485BC61" w14:textId="3045DD79" w:rsidR="00D90700" w:rsidRPr="002343A5" w:rsidRDefault="00D90700" w:rsidP="00D9070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Müüjal peavad </w:t>
      </w:r>
      <w:r w:rsidR="00A1328E" w:rsidRPr="002343A5">
        <w:rPr>
          <w:rFonts w:ascii="Cambria" w:hAnsi="Cambria"/>
          <w:sz w:val="22"/>
          <w:szCs w:val="22"/>
        </w:rPr>
        <w:t xml:space="preserve">müüdava kauba suhtes </w:t>
      </w:r>
      <w:r w:rsidRPr="002343A5">
        <w:rPr>
          <w:rFonts w:ascii="Cambria" w:hAnsi="Cambria"/>
          <w:sz w:val="22"/>
          <w:szCs w:val="22"/>
        </w:rPr>
        <w:t xml:space="preserve">olemas olema </w:t>
      </w:r>
      <w:r w:rsidR="00A1328E" w:rsidRPr="002343A5">
        <w:rPr>
          <w:rFonts w:ascii="Cambria" w:hAnsi="Cambria"/>
          <w:sz w:val="22"/>
          <w:szCs w:val="22"/>
        </w:rPr>
        <w:t xml:space="preserve">omandi, sh </w:t>
      </w:r>
      <w:r w:rsidRPr="002343A5">
        <w:rPr>
          <w:rFonts w:ascii="Cambria" w:hAnsi="Cambria"/>
          <w:sz w:val="22"/>
          <w:szCs w:val="22"/>
        </w:rPr>
        <w:t>intellektuaalse omandi õigused lepingu täitmiseks.</w:t>
      </w:r>
    </w:p>
    <w:p w14:paraId="6BA4C4B4" w14:textId="6298A4AA" w:rsidR="00D90700" w:rsidRPr="002343A5" w:rsidRDefault="00D90700" w:rsidP="00D90700">
      <w:pPr>
        <w:numPr>
          <w:ilvl w:val="1"/>
          <w:numId w:val="2"/>
        </w:numPr>
        <w:spacing w:line="280" w:lineRule="exact"/>
        <w:ind w:left="709" w:hanging="709"/>
        <w:jc w:val="both"/>
        <w:rPr>
          <w:rFonts w:ascii="Cambria" w:hAnsi="Cambria"/>
          <w:sz w:val="22"/>
          <w:szCs w:val="22"/>
        </w:rPr>
      </w:pPr>
      <w:r w:rsidRPr="002343A5">
        <w:rPr>
          <w:rFonts w:ascii="Cambria" w:hAnsi="Cambria" w:cs="Arial"/>
          <w:sz w:val="22"/>
          <w:szCs w:val="22"/>
        </w:rPr>
        <w:t>Müüja peab asja</w:t>
      </w:r>
      <w:r w:rsidR="00A1328E" w:rsidRPr="002343A5">
        <w:rPr>
          <w:rFonts w:ascii="Cambria" w:hAnsi="Cambria" w:cs="Arial"/>
          <w:sz w:val="22"/>
          <w:szCs w:val="22"/>
        </w:rPr>
        <w:t xml:space="preserve"> kohale toimetamisel tagama kauba</w:t>
      </w:r>
      <w:r w:rsidRPr="002343A5">
        <w:rPr>
          <w:rFonts w:ascii="Cambria" w:hAnsi="Cambria" w:cs="Arial"/>
          <w:sz w:val="22"/>
          <w:szCs w:val="22"/>
        </w:rPr>
        <w:t xml:space="preserve"> kvaliteedi säilimise ja järgi</w:t>
      </w:r>
      <w:r w:rsidR="00A1328E" w:rsidRPr="002343A5">
        <w:rPr>
          <w:rFonts w:ascii="Cambria" w:hAnsi="Cambria" w:cs="Arial"/>
          <w:sz w:val="22"/>
          <w:szCs w:val="22"/>
        </w:rPr>
        <w:t>ma lepingu objektiks olevale kaubale</w:t>
      </w:r>
      <w:r w:rsidRPr="002343A5">
        <w:rPr>
          <w:rFonts w:ascii="Cambria" w:hAnsi="Cambria" w:cs="Arial"/>
          <w:sz w:val="22"/>
          <w:szCs w:val="22"/>
        </w:rPr>
        <w:t xml:space="preserve"> tavaliselt esitatavaid transportimise tingimusi. </w:t>
      </w:r>
      <w:r w:rsidRPr="002343A5">
        <w:rPr>
          <w:rFonts w:ascii="Cambria" w:hAnsi="Cambria"/>
          <w:sz w:val="22"/>
          <w:szCs w:val="22"/>
        </w:rPr>
        <w:t xml:space="preserve">Pärast paigaldamist ei tohi kaupade otstarbekohane ja eesmärgipärane kasutusvalmidus olla vähenenud võrreldes lepingus kokkulepituga. </w:t>
      </w:r>
    </w:p>
    <w:p w14:paraId="637CF7E6" w14:textId="77777777" w:rsidR="007A277B" w:rsidRPr="002343A5" w:rsidRDefault="007A277B" w:rsidP="007A277B">
      <w:pPr>
        <w:spacing w:line="280" w:lineRule="exact"/>
        <w:contextualSpacing/>
        <w:jc w:val="both"/>
        <w:rPr>
          <w:rFonts w:ascii="Cambria" w:hAnsi="Cambria"/>
          <w:sz w:val="22"/>
          <w:szCs w:val="22"/>
        </w:rPr>
      </w:pPr>
    </w:p>
    <w:p w14:paraId="4C3F233F"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Lepingu hind ja maksetingimused</w:t>
      </w:r>
    </w:p>
    <w:p w14:paraId="304E8810" w14:textId="1E2BC536" w:rsidR="00E14A34" w:rsidRPr="002343A5" w:rsidRDefault="007A277B" w:rsidP="00D12080">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 hind </w:t>
      </w:r>
      <w:r w:rsidR="00D12080" w:rsidRPr="002343A5">
        <w:rPr>
          <w:rFonts w:ascii="Cambria" w:hAnsi="Cambria"/>
          <w:sz w:val="22"/>
          <w:szCs w:val="22"/>
        </w:rPr>
        <w:t xml:space="preserve">ehk kauba müügihind </w:t>
      </w:r>
      <w:r w:rsidRPr="002343A5">
        <w:rPr>
          <w:rFonts w:ascii="Cambria" w:hAnsi="Cambria"/>
          <w:sz w:val="22"/>
          <w:szCs w:val="22"/>
        </w:rPr>
        <w:t xml:space="preserve">kokku on </w:t>
      </w:r>
      <w:r w:rsidR="00A60DD4" w:rsidRPr="00A60DD4">
        <w:rPr>
          <w:rFonts w:ascii="Cambria" w:hAnsi="Cambria"/>
          <w:b/>
          <w:sz w:val="22"/>
          <w:szCs w:val="22"/>
          <w:highlight w:val="yellow"/>
          <w:u w:val="single"/>
        </w:rPr>
        <w:t>XXX</w:t>
      </w:r>
      <w:r w:rsidR="00E14A34" w:rsidRPr="00A60DD4">
        <w:rPr>
          <w:rFonts w:ascii="Cambria" w:hAnsi="Cambria"/>
          <w:b/>
          <w:sz w:val="22"/>
          <w:szCs w:val="22"/>
          <w:highlight w:val="yellow"/>
          <w:u w:val="single"/>
        </w:rPr>
        <w:t xml:space="preserve"> </w:t>
      </w:r>
      <w:r w:rsidRPr="00A60DD4">
        <w:rPr>
          <w:rFonts w:ascii="Cambria" w:hAnsi="Cambria"/>
          <w:b/>
          <w:sz w:val="22"/>
          <w:szCs w:val="22"/>
          <w:highlight w:val="yellow"/>
          <w:u w:val="single"/>
        </w:rPr>
        <w:t>eurot</w:t>
      </w:r>
      <w:r w:rsidRPr="002343A5">
        <w:rPr>
          <w:rFonts w:ascii="Cambria" w:hAnsi="Cambria"/>
          <w:sz w:val="22"/>
          <w:szCs w:val="22"/>
        </w:rPr>
        <w:t>, millele lisandub käibemaks kehtivas määras.</w:t>
      </w:r>
      <w:r w:rsidR="00D12080" w:rsidRPr="002343A5">
        <w:rPr>
          <w:rFonts w:ascii="Cambria" w:hAnsi="Cambria"/>
          <w:sz w:val="22"/>
          <w:szCs w:val="22"/>
        </w:rPr>
        <w:t xml:space="preserve"> </w:t>
      </w:r>
      <w:r w:rsidR="00E14A34" w:rsidRPr="002343A5">
        <w:rPr>
          <w:rFonts w:ascii="Cambria" w:hAnsi="Cambria"/>
          <w:sz w:val="22"/>
          <w:szCs w:val="22"/>
        </w:rPr>
        <w:t xml:space="preserve">Ostetava kauba </w:t>
      </w:r>
      <w:r w:rsidR="00A679B8">
        <w:rPr>
          <w:rFonts w:ascii="Cambria" w:hAnsi="Cambria"/>
          <w:sz w:val="22"/>
          <w:szCs w:val="22"/>
        </w:rPr>
        <w:t xml:space="preserve">kirjeldus ja </w:t>
      </w:r>
      <w:r w:rsidR="00D12080" w:rsidRPr="002343A5">
        <w:rPr>
          <w:rFonts w:ascii="Cambria" w:hAnsi="Cambria"/>
          <w:sz w:val="22"/>
          <w:szCs w:val="22"/>
        </w:rPr>
        <w:t xml:space="preserve">kogused </w:t>
      </w:r>
      <w:r w:rsidR="00E14A34" w:rsidRPr="002343A5">
        <w:rPr>
          <w:rFonts w:ascii="Cambria" w:hAnsi="Cambria"/>
          <w:sz w:val="22"/>
          <w:szCs w:val="22"/>
        </w:rPr>
        <w:t xml:space="preserve">on kirjas </w:t>
      </w:r>
      <w:r w:rsidR="00A1328E" w:rsidRPr="002343A5">
        <w:rPr>
          <w:rFonts w:ascii="Cambria" w:hAnsi="Cambria"/>
          <w:sz w:val="22"/>
          <w:szCs w:val="22"/>
        </w:rPr>
        <w:t>lepingu lisades</w:t>
      </w:r>
      <w:r w:rsidR="00E14A34" w:rsidRPr="002343A5">
        <w:rPr>
          <w:rFonts w:ascii="Cambria" w:hAnsi="Cambria"/>
          <w:sz w:val="22"/>
          <w:szCs w:val="22"/>
        </w:rPr>
        <w:t>.</w:t>
      </w:r>
    </w:p>
    <w:p w14:paraId="59BB01D3" w14:textId="3142950C"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 hind sisaldab lisaks </w:t>
      </w:r>
      <w:r w:rsidR="00E14A34" w:rsidRPr="002343A5">
        <w:rPr>
          <w:rFonts w:ascii="Cambria" w:hAnsi="Cambria"/>
          <w:sz w:val="22"/>
          <w:szCs w:val="22"/>
        </w:rPr>
        <w:t>kauba</w:t>
      </w:r>
      <w:r w:rsidRPr="002343A5">
        <w:rPr>
          <w:rFonts w:ascii="Cambria" w:hAnsi="Cambria"/>
          <w:sz w:val="22"/>
          <w:szCs w:val="22"/>
        </w:rPr>
        <w:t xml:space="preserve"> omandiõiguse ülemineku tasule </w:t>
      </w:r>
      <w:r w:rsidR="00E14A34" w:rsidRPr="002343A5">
        <w:rPr>
          <w:rFonts w:ascii="Cambria" w:hAnsi="Cambria"/>
          <w:sz w:val="22"/>
          <w:szCs w:val="22"/>
        </w:rPr>
        <w:t>ka tasu kauba</w:t>
      </w:r>
      <w:r w:rsidRPr="002343A5">
        <w:rPr>
          <w:rFonts w:ascii="Cambria" w:hAnsi="Cambria"/>
          <w:sz w:val="22"/>
          <w:szCs w:val="22"/>
        </w:rPr>
        <w:t xml:space="preserve"> </w:t>
      </w:r>
      <w:r w:rsidR="001201E7" w:rsidRPr="002343A5">
        <w:rPr>
          <w:rFonts w:ascii="Cambria" w:hAnsi="Cambria"/>
          <w:sz w:val="22"/>
          <w:szCs w:val="22"/>
        </w:rPr>
        <w:t xml:space="preserve">valmistamise (kui müüja valmistab kauba ise), </w:t>
      </w:r>
      <w:r w:rsidR="00860778" w:rsidRPr="002343A5">
        <w:rPr>
          <w:rFonts w:ascii="Cambria" w:hAnsi="Cambria"/>
          <w:sz w:val="22"/>
          <w:szCs w:val="22"/>
        </w:rPr>
        <w:t>tarnimise</w:t>
      </w:r>
      <w:r w:rsidR="00A1328E" w:rsidRPr="002343A5">
        <w:rPr>
          <w:rFonts w:ascii="Cambria" w:hAnsi="Cambria"/>
          <w:sz w:val="22"/>
          <w:szCs w:val="22"/>
        </w:rPr>
        <w:t>,</w:t>
      </w:r>
      <w:r w:rsidR="00E14A34" w:rsidRPr="002343A5">
        <w:rPr>
          <w:rFonts w:ascii="Cambria" w:hAnsi="Cambria"/>
          <w:sz w:val="22"/>
          <w:szCs w:val="22"/>
        </w:rPr>
        <w:t xml:space="preserve"> paigaldamise</w:t>
      </w:r>
      <w:r w:rsidR="00A1328E" w:rsidRPr="002343A5">
        <w:rPr>
          <w:rFonts w:ascii="Cambria" w:hAnsi="Cambria"/>
          <w:sz w:val="22"/>
          <w:szCs w:val="22"/>
        </w:rPr>
        <w:t xml:space="preserve"> ja garantii</w:t>
      </w:r>
      <w:r w:rsidR="00E14A34" w:rsidRPr="002343A5">
        <w:rPr>
          <w:rFonts w:ascii="Cambria" w:hAnsi="Cambria"/>
          <w:sz w:val="22"/>
          <w:szCs w:val="22"/>
        </w:rPr>
        <w:t xml:space="preserve"> eest</w:t>
      </w:r>
      <w:r w:rsidR="007A40C9" w:rsidRPr="002343A5">
        <w:rPr>
          <w:rFonts w:ascii="Cambria" w:hAnsi="Cambria"/>
          <w:sz w:val="22"/>
          <w:szCs w:val="22"/>
        </w:rPr>
        <w:t xml:space="preserve"> ning kõiki muid müüja kulutusi seoses lepingu</w:t>
      </w:r>
      <w:r w:rsidR="00A1328E" w:rsidRPr="002343A5">
        <w:rPr>
          <w:rFonts w:ascii="Cambria" w:hAnsi="Cambria"/>
          <w:sz w:val="22"/>
          <w:szCs w:val="22"/>
        </w:rPr>
        <w:t>, sh garantiikohustuse,</w:t>
      </w:r>
      <w:r w:rsidR="007A40C9" w:rsidRPr="002343A5">
        <w:rPr>
          <w:rFonts w:ascii="Cambria" w:hAnsi="Cambria"/>
          <w:sz w:val="22"/>
          <w:szCs w:val="22"/>
        </w:rPr>
        <w:t xml:space="preserve"> täitmisega</w:t>
      </w:r>
      <w:r w:rsidRPr="002343A5">
        <w:rPr>
          <w:rFonts w:ascii="Cambria" w:hAnsi="Cambria"/>
          <w:sz w:val="22"/>
          <w:szCs w:val="22"/>
        </w:rPr>
        <w:t>.</w:t>
      </w:r>
    </w:p>
    <w:p w14:paraId="3A0DCCA0" w14:textId="3BD7572B" w:rsidR="00E14A34"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lastRenderedPageBreak/>
        <w:t xml:space="preserve">Müüjal tekib õigus nõuda müügihinna tasumist peale </w:t>
      </w:r>
      <w:r w:rsidR="00E14A34" w:rsidRPr="002343A5">
        <w:rPr>
          <w:rFonts w:ascii="Cambria" w:hAnsi="Cambria"/>
          <w:sz w:val="22"/>
          <w:szCs w:val="22"/>
        </w:rPr>
        <w:t>kauba</w:t>
      </w:r>
      <w:r w:rsidRPr="002343A5">
        <w:rPr>
          <w:rFonts w:ascii="Cambria" w:hAnsi="Cambria"/>
          <w:sz w:val="22"/>
          <w:szCs w:val="22"/>
        </w:rPr>
        <w:t xml:space="preserve"> nõuetekohast tarnimist</w:t>
      </w:r>
      <w:r w:rsidR="00E14A34" w:rsidRPr="002343A5">
        <w:rPr>
          <w:rFonts w:ascii="Cambria" w:hAnsi="Cambria"/>
          <w:sz w:val="22"/>
          <w:szCs w:val="22"/>
        </w:rPr>
        <w:t>, paigaldamist</w:t>
      </w:r>
      <w:r w:rsidRPr="002343A5">
        <w:rPr>
          <w:rFonts w:ascii="Cambria" w:hAnsi="Cambria"/>
          <w:sz w:val="22"/>
          <w:szCs w:val="22"/>
        </w:rPr>
        <w:t xml:space="preserve"> ja üleandmist ostja</w:t>
      </w:r>
      <w:r w:rsidR="00E14A34" w:rsidRPr="002343A5">
        <w:rPr>
          <w:rFonts w:ascii="Cambria" w:hAnsi="Cambria"/>
          <w:sz w:val="22"/>
          <w:szCs w:val="22"/>
        </w:rPr>
        <w:t>le ning</w:t>
      </w:r>
      <w:r w:rsidRPr="002343A5">
        <w:rPr>
          <w:rFonts w:ascii="Cambria" w:hAnsi="Cambria"/>
          <w:sz w:val="22"/>
          <w:szCs w:val="22"/>
        </w:rPr>
        <w:t xml:space="preserve"> pärast üleandmise-vastuvõt</w:t>
      </w:r>
      <w:r w:rsidR="00E14A34" w:rsidRPr="002343A5">
        <w:rPr>
          <w:rFonts w:ascii="Cambria" w:hAnsi="Cambria"/>
          <w:sz w:val="22"/>
          <w:szCs w:val="22"/>
        </w:rPr>
        <w:t xml:space="preserve">mise </w:t>
      </w:r>
      <w:r w:rsidRPr="002343A5">
        <w:rPr>
          <w:rFonts w:ascii="Cambria" w:hAnsi="Cambria"/>
          <w:sz w:val="22"/>
          <w:szCs w:val="22"/>
        </w:rPr>
        <w:t xml:space="preserve">akti allkirjastamist </w:t>
      </w:r>
      <w:r w:rsidR="00860778" w:rsidRPr="002343A5">
        <w:rPr>
          <w:rFonts w:ascii="Cambria" w:hAnsi="Cambria"/>
          <w:sz w:val="22"/>
          <w:szCs w:val="22"/>
        </w:rPr>
        <w:t>poolte</w:t>
      </w:r>
      <w:r w:rsidRPr="002343A5">
        <w:rPr>
          <w:rFonts w:ascii="Cambria" w:hAnsi="Cambria"/>
          <w:sz w:val="22"/>
          <w:szCs w:val="22"/>
        </w:rPr>
        <w:t xml:space="preserve"> poolt. </w:t>
      </w:r>
    </w:p>
    <w:p w14:paraId="5A8AA7B2" w14:textId="7E3B45FC" w:rsidR="007A277B" w:rsidRPr="002343A5" w:rsidRDefault="00D12080" w:rsidP="00E14A34">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Müügi</w:t>
      </w:r>
      <w:r w:rsidR="007A277B" w:rsidRPr="002343A5">
        <w:rPr>
          <w:rFonts w:ascii="Cambria" w:hAnsi="Cambria"/>
          <w:sz w:val="22"/>
          <w:szCs w:val="22"/>
        </w:rPr>
        <w:t>hinna nõudmiseks esitab müüja ostja</w:t>
      </w:r>
      <w:r w:rsidR="00E14A34" w:rsidRPr="002343A5">
        <w:rPr>
          <w:rFonts w:ascii="Cambria" w:hAnsi="Cambria"/>
          <w:sz w:val="22"/>
          <w:szCs w:val="22"/>
        </w:rPr>
        <w:t xml:space="preserve">le </w:t>
      </w:r>
      <w:r w:rsidR="007A277B" w:rsidRPr="002343A5">
        <w:rPr>
          <w:rFonts w:ascii="Cambria" w:hAnsi="Cambria"/>
          <w:sz w:val="22"/>
          <w:szCs w:val="22"/>
        </w:rPr>
        <w:t>masinloetava e-arve.  Arve muus vormis kui e-arvena saatmisel ei loeta arve ostja poolt kätte saaduks kuni arve puuduste kõrvaldamiseni.</w:t>
      </w:r>
    </w:p>
    <w:p w14:paraId="145050FA" w14:textId="15DCE223"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Ostja kohustub tasuma arve sellel näidatud tähtaja jooksul, mis ei tohi olla lühem kui </w:t>
      </w:r>
      <w:r w:rsidR="00593347" w:rsidRPr="002343A5">
        <w:rPr>
          <w:rFonts w:ascii="Cambria" w:hAnsi="Cambria"/>
          <w:sz w:val="22"/>
          <w:szCs w:val="22"/>
        </w:rPr>
        <w:t xml:space="preserve">21 </w:t>
      </w:r>
      <w:r w:rsidRPr="002343A5">
        <w:rPr>
          <w:rFonts w:ascii="Cambria" w:hAnsi="Cambria"/>
          <w:sz w:val="22"/>
          <w:szCs w:val="22"/>
        </w:rPr>
        <w:t>kalendripäeva arve esitamisest.</w:t>
      </w:r>
    </w:p>
    <w:p w14:paraId="683F3D37" w14:textId="532E3D2D"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Kui ostja leiab, et müüja poolt edastatud arve ei vasta lepingule ja/või müüja poolt tegelikult tarnitud </w:t>
      </w:r>
      <w:r w:rsidR="00E14A34" w:rsidRPr="002343A5">
        <w:rPr>
          <w:rFonts w:ascii="Cambria" w:hAnsi="Cambria"/>
          <w:sz w:val="22"/>
          <w:szCs w:val="22"/>
        </w:rPr>
        <w:t>kaubale</w:t>
      </w:r>
      <w:r w:rsidRPr="002343A5">
        <w:rPr>
          <w:rFonts w:ascii="Cambria" w:hAnsi="Cambria"/>
          <w:sz w:val="22"/>
          <w:szCs w:val="22"/>
        </w:rPr>
        <w:t xml:space="preserve">, </w:t>
      </w:r>
      <w:r w:rsidR="00E14A34" w:rsidRPr="002343A5">
        <w:rPr>
          <w:rFonts w:ascii="Cambria" w:hAnsi="Cambria"/>
          <w:sz w:val="22"/>
          <w:szCs w:val="22"/>
        </w:rPr>
        <w:t xml:space="preserve">siis </w:t>
      </w:r>
      <w:r w:rsidRPr="002343A5">
        <w:rPr>
          <w:rFonts w:ascii="Cambria" w:hAnsi="Cambria"/>
          <w:sz w:val="22"/>
          <w:szCs w:val="22"/>
        </w:rPr>
        <w:t xml:space="preserve">esitab ostja müüjale arve kohta pretensiooni </w:t>
      </w:r>
      <w:r w:rsidR="001201E7" w:rsidRPr="002343A5">
        <w:rPr>
          <w:rFonts w:ascii="Cambria" w:hAnsi="Cambria"/>
          <w:sz w:val="22"/>
          <w:szCs w:val="22"/>
        </w:rPr>
        <w:t>7</w:t>
      </w:r>
      <w:r w:rsidRPr="002343A5">
        <w:rPr>
          <w:rFonts w:ascii="Cambria" w:hAnsi="Cambria"/>
          <w:sz w:val="22"/>
          <w:szCs w:val="22"/>
        </w:rPr>
        <w:t xml:space="preserve"> </w:t>
      </w:r>
      <w:r w:rsidR="00452AD6" w:rsidRPr="002343A5">
        <w:rPr>
          <w:rFonts w:ascii="Cambria" w:hAnsi="Cambria"/>
          <w:sz w:val="22"/>
          <w:szCs w:val="22"/>
        </w:rPr>
        <w:t>kalendri</w:t>
      </w:r>
      <w:r w:rsidRPr="002343A5">
        <w:rPr>
          <w:rFonts w:ascii="Cambria" w:hAnsi="Cambria"/>
          <w:sz w:val="22"/>
          <w:szCs w:val="22"/>
        </w:rPr>
        <w:t>päeva jooksul arve saamisest.</w:t>
      </w:r>
      <w:r w:rsidR="00860778" w:rsidRPr="002343A5">
        <w:rPr>
          <w:rFonts w:ascii="Cambria" w:hAnsi="Cambria"/>
          <w:sz w:val="22"/>
          <w:szCs w:val="22"/>
        </w:rPr>
        <w:t xml:space="preserve"> Kuni arves paranduste tegemiseni on ostjal õigus keelduda arve tasumisest vaieldavas osas.</w:t>
      </w:r>
    </w:p>
    <w:p w14:paraId="5D1C623C" w14:textId="2161DC1B" w:rsidR="007A277B" w:rsidRPr="002343A5" w:rsidRDefault="00E14A34"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Kauba</w:t>
      </w:r>
      <w:r w:rsidR="007A277B" w:rsidRPr="002343A5">
        <w:rPr>
          <w:rFonts w:ascii="Cambria" w:hAnsi="Cambria"/>
          <w:sz w:val="22"/>
          <w:szCs w:val="22"/>
        </w:rPr>
        <w:t xml:space="preserve"> omandiõigus jääb müüjale kuni </w:t>
      </w:r>
      <w:r w:rsidRPr="002343A5">
        <w:rPr>
          <w:rFonts w:ascii="Cambria" w:hAnsi="Cambria"/>
          <w:sz w:val="22"/>
          <w:szCs w:val="22"/>
        </w:rPr>
        <w:t>kauba</w:t>
      </w:r>
      <w:r w:rsidR="007A277B" w:rsidRPr="002343A5">
        <w:rPr>
          <w:rFonts w:ascii="Cambria" w:hAnsi="Cambria"/>
          <w:sz w:val="22"/>
          <w:szCs w:val="22"/>
        </w:rPr>
        <w:t xml:space="preserve"> </w:t>
      </w:r>
      <w:r w:rsidR="00D12080" w:rsidRPr="002343A5">
        <w:rPr>
          <w:rFonts w:ascii="Cambria" w:hAnsi="Cambria"/>
          <w:sz w:val="22"/>
          <w:szCs w:val="22"/>
        </w:rPr>
        <w:t>eest lepingujärgse müügi</w:t>
      </w:r>
      <w:r w:rsidR="007A277B" w:rsidRPr="002343A5">
        <w:rPr>
          <w:rFonts w:ascii="Cambria" w:hAnsi="Cambria"/>
          <w:sz w:val="22"/>
          <w:szCs w:val="22"/>
        </w:rPr>
        <w:t xml:space="preserve">hinna </w:t>
      </w:r>
      <w:r w:rsidR="00860778" w:rsidRPr="002343A5">
        <w:rPr>
          <w:rFonts w:ascii="Cambria" w:hAnsi="Cambria"/>
          <w:sz w:val="22"/>
          <w:szCs w:val="22"/>
        </w:rPr>
        <w:t xml:space="preserve">tasumiseni. </w:t>
      </w:r>
      <w:r w:rsidR="007A277B" w:rsidRPr="002343A5">
        <w:rPr>
          <w:rFonts w:ascii="Cambria" w:hAnsi="Cambria"/>
          <w:sz w:val="22"/>
          <w:szCs w:val="22"/>
        </w:rPr>
        <w:t xml:space="preserve">Ostjal ei ole õigust võõrandada </w:t>
      </w:r>
      <w:r w:rsidRPr="002343A5">
        <w:rPr>
          <w:rFonts w:ascii="Cambria" w:hAnsi="Cambria"/>
          <w:sz w:val="22"/>
          <w:szCs w:val="22"/>
        </w:rPr>
        <w:t>kau</w:t>
      </w:r>
      <w:r w:rsidR="00D12080" w:rsidRPr="002343A5">
        <w:rPr>
          <w:rFonts w:ascii="Cambria" w:hAnsi="Cambria"/>
          <w:sz w:val="22"/>
          <w:szCs w:val="22"/>
        </w:rPr>
        <w:t>p</w:t>
      </w:r>
      <w:r w:rsidRPr="002343A5">
        <w:rPr>
          <w:rFonts w:ascii="Cambria" w:hAnsi="Cambria"/>
          <w:sz w:val="22"/>
          <w:szCs w:val="22"/>
        </w:rPr>
        <w:t>a</w:t>
      </w:r>
      <w:r w:rsidR="007A277B" w:rsidRPr="002343A5">
        <w:rPr>
          <w:rFonts w:ascii="Cambria" w:hAnsi="Cambria"/>
          <w:sz w:val="22"/>
          <w:szCs w:val="22"/>
        </w:rPr>
        <w:t xml:space="preserve"> kolmandatele isikutele enne </w:t>
      </w:r>
      <w:r w:rsidRPr="002343A5">
        <w:rPr>
          <w:rFonts w:ascii="Cambria" w:hAnsi="Cambria"/>
          <w:sz w:val="22"/>
          <w:szCs w:val="22"/>
        </w:rPr>
        <w:t>kauba</w:t>
      </w:r>
      <w:r w:rsidR="007A277B" w:rsidRPr="002343A5">
        <w:rPr>
          <w:rFonts w:ascii="Cambria" w:hAnsi="Cambria"/>
          <w:sz w:val="22"/>
          <w:szCs w:val="22"/>
        </w:rPr>
        <w:t xml:space="preserve"> </w:t>
      </w:r>
      <w:r w:rsidR="00860778" w:rsidRPr="002343A5">
        <w:rPr>
          <w:rFonts w:ascii="Cambria" w:hAnsi="Cambria"/>
          <w:sz w:val="22"/>
          <w:szCs w:val="22"/>
        </w:rPr>
        <w:t>omandiõiguse üleminekut müüjalt ostjale</w:t>
      </w:r>
      <w:r w:rsidR="007A277B" w:rsidRPr="002343A5">
        <w:rPr>
          <w:rFonts w:ascii="Cambria" w:hAnsi="Cambria"/>
          <w:sz w:val="22"/>
          <w:szCs w:val="22"/>
        </w:rPr>
        <w:t>.</w:t>
      </w:r>
    </w:p>
    <w:p w14:paraId="24F19049" w14:textId="77777777" w:rsidR="007A277B" w:rsidRPr="002343A5" w:rsidRDefault="007A277B" w:rsidP="007A277B">
      <w:pPr>
        <w:spacing w:line="280" w:lineRule="exact"/>
        <w:ind w:left="709" w:hanging="709"/>
        <w:contextualSpacing/>
        <w:jc w:val="both"/>
        <w:rPr>
          <w:rFonts w:ascii="Cambria" w:hAnsi="Cambria"/>
          <w:sz w:val="22"/>
          <w:szCs w:val="22"/>
        </w:rPr>
      </w:pPr>
    </w:p>
    <w:p w14:paraId="6238F6FE" w14:textId="43E76B23" w:rsidR="007A277B" w:rsidRPr="002343A5" w:rsidRDefault="00B63D3F" w:rsidP="007A277B">
      <w:pPr>
        <w:numPr>
          <w:ilvl w:val="0"/>
          <w:numId w:val="2"/>
        </w:numPr>
        <w:spacing w:line="280" w:lineRule="exact"/>
        <w:ind w:hanging="720"/>
        <w:contextualSpacing/>
        <w:jc w:val="both"/>
        <w:rPr>
          <w:rFonts w:ascii="Cambria" w:hAnsi="Cambria"/>
          <w:b/>
          <w:sz w:val="22"/>
          <w:szCs w:val="22"/>
        </w:rPr>
      </w:pPr>
      <w:r w:rsidRPr="002343A5">
        <w:rPr>
          <w:rFonts w:ascii="Cambria" w:hAnsi="Cambria"/>
          <w:b/>
          <w:sz w:val="22"/>
          <w:szCs w:val="22"/>
        </w:rPr>
        <w:t>Kauba t</w:t>
      </w:r>
      <w:r w:rsidR="00E21BEE" w:rsidRPr="002343A5">
        <w:rPr>
          <w:rFonts w:ascii="Cambria" w:hAnsi="Cambria"/>
          <w:b/>
          <w:sz w:val="22"/>
          <w:szCs w:val="22"/>
        </w:rPr>
        <w:t>arne</w:t>
      </w:r>
      <w:r w:rsidRPr="002343A5">
        <w:rPr>
          <w:rFonts w:ascii="Cambria" w:hAnsi="Cambria"/>
          <w:b/>
          <w:sz w:val="22"/>
          <w:szCs w:val="22"/>
        </w:rPr>
        <w:t xml:space="preserve">, </w:t>
      </w:r>
      <w:r w:rsidR="00E21BEE" w:rsidRPr="002343A5">
        <w:rPr>
          <w:rFonts w:ascii="Cambria" w:hAnsi="Cambria"/>
          <w:b/>
          <w:sz w:val="22"/>
          <w:szCs w:val="22"/>
        </w:rPr>
        <w:t>paigaldus</w:t>
      </w:r>
      <w:r w:rsidRPr="002343A5">
        <w:rPr>
          <w:rFonts w:ascii="Cambria" w:hAnsi="Cambria"/>
          <w:b/>
          <w:sz w:val="22"/>
          <w:szCs w:val="22"/>
        </w:rPr>
        <w:t xml:space="preserve"> ja üleandmine</w:t>
      </w:r>
    </w:p>
    <w:p w14:paraId="60FA699A" w14:textId="6EC12AE8" w:rsidR="00593347" w:rsidRPr="002343A5" w:rsidRDefault="00593347"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kohustub ostjale üle andma ja ostja kohustub vastu võtma </w:t>
      </w:r>
      <w:r w:rsidR="001201E7" w:rsidRPr="002343A5">
        <w:rPr>
          <w:rFonts w:ascii="Cambria" w:hAnsi="Cambria"/>
          <w:sz w:val="22"/>
          <w:szCs w:val="22"/>
        </w:rPr>
        <w:t xml:space="preserve">nõuetekohaselt </w:t>
      </w:r>
      <w:r w:rsidRPr="002343A5">
        <w:rPr>
          <w:rFonts w:ascii="Cambria" w:hAnsi="Cambria"/>
          <w:sz w:val="22"/>
          <w:szCs w:val="22"/>
        </w:rPr>
        <w:t xml:space="preserve">tarnitud ja </w:t>
      </w:r>
      <w:r w:rsidR="00FD5D7B" w:rsidRPr="002343A5">
        <w:rPr>
          <w:rFonts w:ascii="Cambria" w:hAnsi="Cambria"/>
          <w:sz w:val="22"/>
          <w:szCs w:val="22"/>
        </w:rPr>
        <w:t xml:space="preserve">tarnekohas </w:t>
      </w:r>
      <w:r w:rsidRPr="002343A5">
        <w:rPr>
          <w:rFonts w:ascii="Cambria" w:hAnsi="Cambria"/>
          <w:sz w:val="22"/>
          <w:szCs w:val="22"/>
        </w:rPr>
        <w:t xml:space="preserve">paigaldatud kaubad </w:t>
      </w:r>
      <w:r w:rsidR="006F6F82" w:rsidRPr="002343A5">
        <w:rPr>
          <w:rFonts w:ascii="Cambria" w:hAnsi="Cambria"/>
          <w:sz w:val="22"/>
          <w:szCs w:val="22"/>
        </w:rPr>
        <w:t xml:space="preserve">hiljemalt </w:t>
      </w:r>
      <w:r w:rsidRPr="002343A5">
        <w:rPr>
          <w:rFonts w:ascii="Cambria" w:hAnsi="Cambria"/>
          <w:sz w:val="22"/>
          <w:szCs w:val="22"/>
        </w:rPr>
        <w:t xml:space="preserve">lõplikul </w:t>
      </w:r>
      <w:r w:rsidR="00FD5D7B" w:rsidRPr="002343A5">
        <w:rPr>
          <w:rFonts w:ascii="Cambria" w:hAnsi="Cambria"/>
          <w:sz w:val="22"/>
          <w:szCs w:val="22"/>
        </w:rPr>
        <w:t>tarnetähtpäeval</w:t>
      </w:r>
      <w:r w:rsidRPr="002343A5">
        <w:rPr>
          <w:rFonts w:ascii="Cambria" w:hAnsi="Cambria"/>
          <w:sz w:val="22"/>
          <w:szCs w:val="22"/>
        </w:rPr>
        <w:t xml:space="preserve">. </w:t>
      </w:r>
    </w:p>
    <w:p w14:paraId="5F122AD7" w14:textId="0397F8B3" w:rsidR="00FD5D7B" w:rsidRPr="002343A5" w:rsidRDefault="00FD5D7B"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paigaldab kauba tarnekohas </w:t>
      </w:r>
      <w:r w:rsidR="00A1328E" w:rsidRPr="002343A5">
        <w:rPr>
          <w:rFonts w:ascii="Cambria" w:hAnsi="Cambria"/>
          <w:sz w:val="22"/>
          <w:szCs w:val="22"/>
        </w:rPr>
        <w:t>vastavalt lepingu lisadele</w:t>
      </w:r>
      <w:r w:rsidRPr="002343A5">
        <w:rPr>
          <w:rFonts w:ascii="Cambria" w:hAnsi="Cambria"/>
          <w:sz w:val="22"/>
          <w:szCs w:val="22"/>
        </w:rPr>
        <w:t>.</w:t>
      </w:r>
      <w:r w:rsidR="001201E7" w:rsidRPr="002343A5">
        <w:rPr>
          <w:rFonts w:ascii="Cambria" w:hAnsi="Cambria"/>
          <w:sz w:val="22"/>
          <w:szCs w:val="22"/>
        </w:rPr>
        <w:t xml:space="preserve"> </w:t>
      </w:r>
    </w:p>
    <w:p w14:paraId="46233CB7" w14:textId="3BA5126D" w:rsidR="00CD3A34" w:rsidRPr="002343A5" w:rsidRDefault="00FD5D7B"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 kohustub k</w:t>
      </w:r>
      <w:r w:rsidR="00593347" w:rsidRPr="002343A5">
        <w:rPr>
          <w:rFonts w:ascii="Cambria" w:hAnsi="Cambria"/>
          <w:sz w:val="22"/>
          <w:szCs w:val="22"/>
        </w:rPr>
        <w:t xml:space="preserve">aupade paigaldamiseks </w:t>
      </w:r>
      <w:r w:rsidRPr="002343A5">
        <w:rPr>
          <w:rFonts w:ascii="Cambria" w:hAnsi="Cambria"/>
          <w:sz w:val="22"/>
          <w:szCs w:val="22"/>
        </w:rPr>
        <w:t>tagama</w:t>
      </w:r>
      <w:r w:rsidR="00A1328E" w:rsidRPr="002343A5">
        <w:rPr>
          <w:rFonts w:ascii="Cambria" w:hAnsi="Cambria"/>
          <w:sz w:val="22"/>
          <w:szCs w:val="22"/>
        </w:rPr>
        <w:t xml:space="preserve"> müüjale juurde</w:t>
      </w:r>
      <w:r w:rsidR="00593347" w:rsidRPr="002343A5">
        <w:rPr>
          <w:rFonts w:ascii="Cambria" w:hAnsi="Cambria"/>
          <w:sz w:val="22"/>
          <w:szCs w:val="22"/>
        </w:rPr>
        <w:t xml:space="preserve">pääsu </w:t>
      </w:r>
      <w:r w:rsidRPr="002343A5">
        <w:rPr>
          <w:rFonts w:ascii="Cambria" w:hAnsi="Cambria"/>
          <w:sz w:val="22"/>
          <w:szCs w:val="22"/>
        </w:rPr>
        <w:t>tarnekoha</w:t>
      </w:r>
      <w:r w:rsidR="00A1328E" w:rsidRPr="002343A5">
        <w:rPr>
          <w:rFonts w:ascii="Cambria" w:hAnsi="Cambria"/>
          <w:sz w:val="22"/>
          <w:szCs w:val="22"/>
        </w:rPr>
        <w:t>le</w:t>
      </w:r>
      <w:r w:rsidR="00593347" w:rsidRPr="002343A5">
        <w:rPr>
          <w:rFonts w:ascii="Cambria" w:hAnsi="Cambria"/>
          <w:sz w:val="22"/>
          <w:szCs w:val="22"/>
        </w:rPr>
        <w:t>.</w:t>
      </w:r>
      <w:r w:rsidRPr="002343A5">
        <w:rPr>
          <w:rFonts w:ascii="Cambria" w:hAnsi="Cambria"/>
          <w:sz w:val="22"/>
          <w:szCs w:val="22"/>
        </w:rPr>
        <w:t xml:space="preserve"> </w:t>
      </w:r>
    </w:p>
    <w:p w14:paraId="3913B0E3" w14:textId="481D6E8A" w:rsidR="00C51533" w:rsidRPr="002343A5" w:rsidRDefault="00CD3A34"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Müüja annab paigaldatud kauba ostjale üle üleandmise-vastuvõtmise aktiga (edaspidi </w:t>
      </w:r>
      <w:r w:rsidRPr="002343A5">
        <w:rPr>
          <w:rFonts w:ascii="Cambria" w:hAnsi="Cambria"/>
          <w:i/>
          <w:sz w:val="22"/>
          <w:szCs w:val="22"/>
        </w:rPr>
        <w:t>akt</w:t>
      </w:r>
      <w:r w:rsidRPr="002343A5">
        <w:rPr>
          <w:rFonts w:ascii="Cambria" w:hAnsi="Cambria"/>
          <w:sz w:val="22"/>
          <w:szCs w:val="22"/>
        </w:rPr>
        <w:t xml:space="preserve">), kus fikseeritakse paigaldatud kauba </w:t>
      </w:r>
      <w:r w:rsidR="00DE16BD" w:rsidRPr="002343A5">
        <w:rPr>
          <w:rFonts w:ascii="Cambria" w:hAnsi="Cambria"/>
          <w:sz w:val="22"/>
          <w:szCs w:val="22"/>
        </w:rPr>
        <w:t>kirjeldus</w:t>
      </w:r>
      <w:r w:rsidRPr="002343A5">
        <w:rPr>
          <w:rFonts w:ascii="Cambria" w:hAnsi="Cambria"/>
          <w:sz w:val="22"/>
          <w:szCs w:val="22"/>
        </w:rPr>
        <w:t xml:space="preserve">, kogus, asukoht, </w:t>
      </w:r>
      <w:r w:rsidR="009571E2" w:rsidRPr="002343A5">
        <w:rPr>
          <w:rFonts w:ascii="Cambria" w:hAnsi="Cambria"/>
          <w:sz w:val="22"/>
          <w:szCs w:val="22"/>
        </w:rPr>
        <w:t>üleandmise kuupäev</w:t>
      </w:r>
      <w:r w:rsidRPr="002343A5">
        <w:rPr>
          <w:rFonts w:ascii="Cambria" w:hAnsi="Cambria"/>
          <w:sz w:val="22"/>
          <w:szCs w:val="22"/>
        </w:rPr>
        <w:t xml:space="preserve"> ning koos kaubaga üleantav dokumentatsioon. </w:t>
      </w:r>
      <w:r w:rsidR="00C51533" w:rsidRPr="002343A5">
        <w:rPr>
          <w:rFonts w:ascii="Cambria" w:hAnsi="Cambria"/>
          <w:sz w:val="22"/>
          <w:szCs w:val="22"/>
        </w:rPr>
        <w:t>Koos kaubaga tuleb üle anda ka kaubaga seotud tehniline dokumentatsioon, kasutus-</w:t>
      </w:r>
      <w:r w:rsidR="009571E2" w:rsidRPr="002343A5">
        <w:rPr>
          <w:rFonts w:ascii="Cambria" w:hAnsi="Cambria"/>
          <w:sz w:val="22"/>
          <w:szCs w:val="22"/>
        </w:rPr>
        <w:t>, ohutus-</w:t>
      </w:r>
      <w:r w:rsidR="00C51533" w:rsidRPr="002343A5">
        <w:rPr>
          <w:rFonts w:ascii="Cambria" w:hAnsi="Cambria"/>
          <w:sz w:val="22"/>
          <w:szCs w:val="22"/>
        </w:rPr>
        <w:t xml:space="preserve"> ja hooldusjuhend</w:t>
      </w:r>
      <w:r w:rsidR="00E573C2" w:rsidRPr="002343A5">
        <w:rPr>
          <w:rFonts w:ascii="Cambria" w:hAnsi="Cambria"/>
          <w:sz w:val="22"/>
          <w:szCs w:val="22"/>
        </w:rPr>
        <w:t>id</w:t>
      </w:r>
      <w:r w:rsidR="00C51533" w:rsidRPr="002343A5">
        <w:rPr>
          <w:rFonts w:ascii="Cambria" w:hAnsi="Cambria"/>
          <w:sz w:val="22"/>
          <w:szCs w:val="22"/>
        </w:rPr>
        <w:t xml:space="preserve"> jms dokumentatsioon. </w:t>
      </w:r>
    </w:p>
    <w:p w14:paraId="6BEDE1AF" w14:textId="2C26907B" w:rsidR="00E61338" w:rsidRPr="002343A5" w:rsidRDefault="00E573C2"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Kauba lõpliku paigaldamise järgselt</w:t>
      </w:r>
      <w:r w:rsidR="007A277B" w:rsidRPr="002343A5">
        <w:rPr>
          <w:rFonts w:ascii="Cambria" w:hAnsi="Cambria"/>
          <w:sz w:val="22"/>
          <w:szCs w:val="22"/>
        </w:rPr>
        <w:t xml:space="preserve"> </w:t>
      </w:r>
      <w:r w:rsidR="000A31CA" w:rsidRPr="002343A5">
        <w:rPr>
          <w:rFonts w:ascii="Cambria" w:hAnsi="Cambria"/>
          <w:sz w:val="22"/>
          <w:szCs w:val="22"/>
        </w:rPr>
        <w:t>hiljemalt lõpliku</w:t>
      </w:r>
      <w:r w:rsidR="009571E2" w:rsidRPr="002343A5">
        <w:rPr>
          <w:rFonts w:ascii="Cambria" w:hAnsi="Cambria"/>
          <w:sz w:val="22"/>
          <w:szCs w:val="22"/>
        </w:rPr>
        <w:t>l</w:t>
      </w:r>
      <w:r w:rsidR="000A31CA" w:rsidRPr="002343A5">
        <w:rPr>
          <w:rFonts w:ascii="Cambria" w:hAnsi="Cambria"/>
          <w:sz w:val="22"/>
          <w:szCs w:val="22"/>
        </w:rPr>
        <w:t xml:space="preserve"> tarnetähtpäeval </w:t>
      </w:r>
      <w:r w:rsidR="00E61338" w:rsidRPr="002343A5">
        <w:rPr>
          <w:rFonts w:ascii="Cambria" w:hAnsi="Cambria"/>
          <w:sz w:val="22"/>
          <w:szCs w:val="22"/>
        </w:rPr>
        <w:t>edastab</w:t>
      </w:r>
      <w:r w:rsidR="007A277B" w:rsidRPr="002343A5">
        <w:rPr>
          <w:rFonts w:ascii="Cambria" w:hAnsi="Cambria"/>
          <w:sz w:val="22"/>
          <w:szCs w:val="22"/>
        </w:rPr>
        <w:t xml:space="preserve"> müüja</w:t>
      </w:r>
      <w:r w:rsidR="00E61338" w:rsidRPr="002343A5">
        <w:rPr>
          <w:rFonts w:ascii="Cambria" w:hAnsi="Cambria"/>
          <w:sz w:val="22"/>
          <w:szCs w:val="22"/>
        </w:rPr>
        <w:t xml:space="preserve"> </w:t>
      </w:r>
      <w:r w:rsidR="00DE16BD" w:rsidRPr="002343A5">
        <w:rPr>
          <w:rFonts w:ascii="Cambria" w:hAnsi="Cambria"/>
          <w:sz w:val="22"/>
          <w:szCs w:val="22"/>
        </w:rPr>
        <w:t>elektroonselt</w:t>
      </w:r>
      <w:r w:rsidR="007A277B" w:rsidRPr="002343A5">
        <w:rPr>
          <w:rFonts w:ascii="Cambria" w:hAnsi="Cambria"/>
          <w:sz w:val="22"/>
          <w:szCs w:val="22"/>
        </w:rPr>
        <w:t xml:space="preserve"> üleandmise-vastuvõtmise akti</w:t>
      </w:r>
      <w:r w:rsidR="00E61338" w:rsidRPr="002343A5">
        <w:rPr>
          <w:rFonts w:ascii="Cambria" w:hAnsi="Cambria"/>
          <w:sz w:val="22"/>
          <w:szCs w:val="22"/>
        </w:rPr>
        <w:t xml:space="preserve"> ostjale</w:t>
      </w:r>
      <w:r w:rsidR="009571E2" w:rsidRPr="002343A5">
        <w:rPr>
          <w:rFonts w:ascii="Cambria" w:hAnsi="Cambria"/>
          <w:sz w:val="22"/>
          <w:szCs w:val="22"/>
        </w:rPr>
        <w:t xml:space="preserve">, kes vaatab seejärel paigaldatud kauba tavapärasel moel üle. Ostjal </w:t>
      </w:r>
      <w:r w:rsidR="00DE16BD" w:rsidRPr="002343A5">
        <w:rPr>
          <w:rFonts w:ascii="Cambria" w:hAnsi="Cambria"/>
          <w:sz w:val="22"/>
          <w:szCs w:val="22"/>
        </w:rPr>
        <w:t>ei ole</w:t>
      </w:r>
      <w:r w:rsidR="009571E2" w:rsidRPr="002343A5">
        <w:rPr>
          <w:rFonts w:ascii="Cambria" w:hAnsi="Cambria"/>
          <w:sz w:val="22"/>
          <w:szCs w:val="22"/>
        </w:rPr>
        <w:t xml:space="preserve"> kohustust teostada kaupade ül</w:t>
      </w:r>
      <w:r w:rsidR="00DE16BD" w:rsidRPr="002343A5">
        <w:rPr>
          <w:rFonts w:ascii="Cambria" w:hAnsi="Cambria"/>
          <w:sz w:val="22"/>
          <w:szCs w:val="22"/>
        </w:rPr>
        <w:t>evaatamisel professionaalset, st</w:t>
      </w:r>
      <w:r w:rsidR="009571E2" w:rsidRPr="002343A5">
        <w:rPr>
          <w:rFonts w:ascii="Cambria" w:hAnsi="Cambria"/>
          <w:sz w:val="22"/>
          <w:szCs w:val="22"/>
        </w:rPr>
        <w:t xml:space="preserve"> ekspertide abil teostatavat ülevaatust.</w:t>
      </w:r>
      <w:r w:rsidR="00E61338" w:rsidRPr="002343A5">
        <w:rPr>
          <w:rFonts w:ascii="Cambria" w:hAnsi="Cambria"/>
          <w:sz w:val="22"/>
          <w:szCs w:val="22"/>
        </w:rPr>
        <w:t xml:space="preserve"> </w:t>
      </w:r>
    </w:p>
    <w:p w14:paraId="78B09FD1" w14:textId="2FEDDBDD" w:rsidR="00E61338" w:rsidRPr="002343A5" w:rsidRDefault="00E61338"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 kohustub paigaldat</w:t>
      </w:r>
      <w:r w:rsidR="001201E7" w:rsidRPr="002343A5">
        <w:rPr>
          <w:rFonts w:ascii="Cambria" w:hAnsi="Cambria"/>
          <w:sz w:val="22"/>
          <w:szCs w:val="22"/>
        </w:rPr>
        <w:t>ud kauba üle vaatama hiljemalt 7</w:t>
      </w:r>
      <w:r w:rsidRPr="002343A5">
        <w:rPr>
          <w:rFonts w:ascii="Cambria" w:hAnsi="Cambria"/>
          <w:sz w:val="22"/>
          <w:szCs w:val="22"/>
        </w:rPr>
        <w:t xml:space="preserve"> kalendripäeva jooksul akti saamisest müüjalt.  Kui ostja ülevaatuse käigus puuduseid ei tuvasta ning nõustub kauba vastuvõtmisega, siis ostja võtab kauba vastu akti allkirjastamisega. </w:t>
      </w:r>
    </w:p>
    <w:p w14:paraId="3ACA1420" w14:textId="520B299C" w:rsidR="009571E2" w:rsidRPr="002343A5" w:rsidRDefault="00E61338"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Kui ostja tuvastab ülevaatusega, et </w:t>
      </w:r>
      <w:r w:rsidR="009571E2" w:rsidRPr="002343A5">
        <w:rPr>
          <w:rFonts w:ascii="Cambria" w:hAnsi="Cambria"/>
          <w:sz w:val="22"/>
          <w:szCs w:val="22"/>
        </w:rPr>
        <w:t>kaubad või nende paigaldamine ei vasta lepingu</w:t>
      </w:r>
      <w:r w:rsidRPr="002343A5">
        <w:rPr>
          <w:rFonts w:ascii="Cambria" w:hAnsi="Cambria"/>
          <w:sz w:val="22"/>
          <w:szCs w:val="22"/>
        </w:rPr>
        <w:t xml:space="preserve"> </w:t>
      </w:r>
      <w:r w:rsidR="009571E2" w:rsidRPr="002343A5">
        <w:rPr>
          <w:rFonts w:ascii="Cambria" w:hAnsi="Cambria"/>
          <w:sz w:val="22"/>
          <w:szCs w:val="22"/>
        </w:rPr>
        <w:t xml:space="preserve">tingimustele, sh kui kaupadel esineb defekte või muid puudusi ja/või paigaldustööd pole kohaselt tehtud, </w:t>
      </w:r>
      <w:r w:rsidRPr="002343A5">
        <w:rPr>
          <w:rFonts w:ascii="Cambria" w:hAnsi="Cambria"/>
          <w:sz w:val="22"/>
          <w:szCs w:val="22"/>
        </w:rPr>
        <w:t xml:space="preserve">siis </w:t>
      </w:r>
      <w:r w:rsidR="009571E2" w:rsidRPr="002343A5">
        <w:rPr>
          <w:rFonts w:ascii="Cambria" w:hAnsi="Cambria"/>
          <w:sz w:val="22"/>
          <w:szCs w:val="22"/>
        </w:rPr>
        <w:t>on ostjal õigus:</w:t>
      </w:r>
    </w:p>
    <w:p w14:paraId="60F0BF1B" w14:textId="1A84CBC5" w:rsidR="00F771B4" w:rsidRPr="002343A5" w:rsidRDefault="009571E2" w:rsidP="00737832">
      <w:pPr>
        <w:pStyle w:val="ListParagraph"/>
        <w:numPr>
          <w:ilvl w:val="2"/>
          <w:numId w:val="2"/>
        </w:numPr>
        <w:spacing w:line="280" w:lineRule="exact"/>
        <w:ind w:left="709" w:hanging="709"/>
        <w:jc w:val="both"/>
        <w:rPr>
          <w:rFonts w:ascii="Cambria" w:hAnsi="Cambria"/>
          <w:sz w:val="22"/>
          <w:szCs w:val="22"/>
        </w:rPr>
      </w:pPr>
      <w:r w:rsidRPr="002343A5">
        <w:rPr>
          <w:rFonts w:ascii="Cambria" w:hAnsi="Cambria"/>
          <w:sz w:val="22"/>
          <w:szCs w:val="22"/>
        </w:rPr>
        <w:t xml:space="preserve">keelduda </w:t>
      </w:r>
      <w:r w:rsidR="00E61338" w:rsidRPr="002343A5">
        <w:rPr>
          <w:rFonts w:ascii="Cambria" w:hAnsi="Cambria"/>
          <w:sz w:val="22"/>
          <w:szCs w:val="22"/>
        </w:rPr>
        <w:t xml:space="preserve">akti allkirjastamisest ning </w:t>
      </w:r>
      <w:r w:rsidRPr="002343A5">
        <w:rPr>
          <w:rFonts w:ascii="Cambria" w:hAnsi="Cambria"/>
          <w:sz w:val="22"/>
          <w:szCs w:val="22"/>
        </w:rPr>
        <w:t>kaupade vastuvõtmisest ja nõuda müüjalt viivitamata lepingu</w:t>
      </w:r>
      <w:r w:rsidR="00E61338" w:rsidRPr="002343A5">
        <w:rPr>
          <w:rFonts w:ascii="Cambria" w:hAnsi="Cambria"/>
          <w:sz w:val="22"/>
          <w:szCs w:val="22"/>
        </w:rPr>
        <w:t xml:space="preserve"> </w:t>
      </w:r>
      <w:r w:rsidRPr="002343A5">
        <w:rPr>
          <w:rFonts w:ascii="Cambria" w:hAnsi="Cambria"/>
          <w:sz w:val="22"/>
          <w:szCs w:val="22"/>
        </w:rPr>
        <w:t>tingimustele vastavate kaupade üleandmist või paigaldustööde tegemist</w:t>
      </w:r>
      <w:r w:rsidR="00F771B4" w:rsidRPr="002343A5">
        <w:rPr>
          <w:rFonts w:ascii="Cambria" w:hAnsi="Cambria"/>
          <w:sz w:val="22"/>
          <w:szCs w:val="22"/>
        </w:rPr>
        <w:t xml:space="preserve"> (kauba või paigaldustöö asendamine või parandamine)</w:t>
      </w:r>
      <w:r w:rsidRPr="002343A5">
        <w:rPr>
          <w:rFonts w:ascii="Cambria" w:hAnsi="Cambria"/>
          <w:sz w:val="22"/>
          <w:szCs w:val="22"/>
        </w:rPr>
        <w:t>, samuti kasutada muid õiguskaitsevahendeid, või</w:t>
      </w:r>
    </w:p>
    <w:p w14:paraId="51069359" w14:textId="40F60698" w:rsidR="009571E2" w:rsidRPr="002343A5" w:rsidRDefault="009571E2" w:rsidP="00737832">
      <w:pPr>
        <w:pStyle w:val="ListParagraph"/>
        <w:numPr>
          <w:ilvl w:val="2"/>
          <w:numId w:val="2"/>
        </w:numPr>
        <w:spacing w:line="280" w:lineRule="exact"/>
        <w:ind w:left="709" w:hanging="709"/>
        <w:jc w:val="both"/>
        <w:rPr>
          <w:rFonts w:ascii="Cambria" w:hAnsi="Cambria"/>
          <w:sz w:val="22"/>
          <w:szCs w:val="22"/>
        </w:rPr>
      </w:pPr>
      <w:r w:rsidRPr="002343A5">
        <w:rPr>
          <w:rFonts w:ascii="Cambria" w:hAnsi="Cambria"/>
          <w:sz w:val="22"/>
          <w:szCs w:val="22"/>
        </w:rPr>
        <w:t>võtta paigaldatud kaubad müüjalt vastu (</w:t>
      </w:r>
      <w:r w:rsidR="00E30963" w:rsidRPr="002343A5">
        <w:rPr>
          <w:rFonts w:ascii="Cambria" w:hAnsi="Cambria"/>
          <w:sz w:val="22"/>
          <w:szCs w:val="22"/>
        </w:rPr>
        <w:t xml:space="preserve">eeskätt pisipuuduse esinemisel), millisel </w:t>
      </w:r>
      <w:r w:rsidRPr="002343A5">
        <w:rPr>
          <w:rFonts w:ascii="Cambria" w:hAnsi="Cambria"/>
          <w:sz w:val="22"/>
          <w:szCs w:val="22"/>
        </w:rPr>
        <w:t>juhul märgitakse ostja pretensioonid akti ning aktis lepitakse kokku ostja pretensioonide lahendamise kord, sh milliseid abinõusid kohustub müüja kasutama</w:t>
      </w:r>
      <w:r w:rsidR="00F771B4" w:rsidRPr="002343A5">
        <w:rPr>
          <w:rFonts w:ascii="Cambria" w:hAnsi="Cambria"/>
          <w:sz w:val="22"/>
          <w:szCs w:val="22"/>
        </w:rPr>
        <w:t xml:space="preserve"> (nt hinna alandamine)</w:t>
      </w:r>
      <w:r w:rsidRPr="002343A5">
        <w:rPr>
          <w:rFonts w:ascii="Cambria" w:hAnsi="Cambria"/>
          <w:sz w:val="22"/>
          <w:szCs w:val="22"/>
        </w:rPr>
        <w:t>.</w:t>
      </w:r>
    </w:p>
    <w:p w14:paraId="2DD58585" w14:textId="5FD4D63F" w:rsidR="009571E2" w:rsidRPr="002343A5" w:rsidRDefault="009571E2"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Ülevaatuse käigus tuvastatud mittevastavustest peab ostja teavitama müüjat hiljemalt </w:t>
      </w:r>
      <w:r w:rsidR="001201E7" w:rsidRPr="002343A5">
        <w:rPr>
          <w:rFonts w:ascii="Cambria" w:hAnsi="Cambria"/>
          <w:sz w:val="22"/>
          <w:szCs w:val="22"/>
        </w:rPr>
        <w:t>7</w:t>
      </w:r>
      <w:r w:rsidR="00E61338" w:rsidRPr="002343A5">
        <w:rPr>
          <w:rFonts w:ascii="Cambria" w:hAnsi="Cambria"/>
          <w:sz w:val="22"/>
          <w:szCs w:val="22"/>
        </w:rPr>
        <w:t xml:space="preserve"> </w:t>
      </w:r>
      <w:r w:rsidR="00846343" w:rsidRPr="002343A5">
        <w:rPr>
          <w:rFonts w:ascii="Cambria" w:hAnsi="Cambria"/>
          <w:sz w:val="22"/>
          <w:szCs w:val="22"/>
        </w:rPr>
        <w:t>kalendri</w:t>
      </w:r>
      <w:r w:rsidRPr="002343A5">
        <w:rPr>
          <w:rFonts w:ascii="Cambria" w:hAnsi="Cambria"/>
          <w:sz w:val="22"/>
          <w:szCs w:val="22"/>
        </w:rPr>
        <w:t xml:space="preserve">päeva jooksul paigaldatud kaupade </w:t>
      </w:r>
      <w:r w:rsidR="00846343" w:rsidRPr="002343A5">
        <w:rPr>
          <w:rFonts w:ascii="Cambria" w:hAnsi="Cambria"/>
          <w:sz w:val="22"/>
          <w:szCs w:val="22"/>
        </w:rPr>
        <w:t>üleandmisest ja akti edastamisest</w:t>
      </w:r>
      <w:r w:rsidRPr="002343A5">
        <w:rPr>
          <w:rFonts w:ascii="Cambria" w:hAnsi="Cambria"/>
          <w:sz w:val="22"/>
          <w:szCs w:val="22"/>
        </w:rPr>
        <w:t xml:space="preserve">. Kõigist mittevastavustest (mh varjatud puudustest), mida ostja ei märganud ega pidanud märkama ülevaatuse ajal, on ta kohustatud teavitama müüjat mõistliku aja jooksul alates mittevastavuse ilmnemisest. </w:t>
      </w:r>
      <w:r w:rsidR="00D90700" w:rsidRPr="002343A5">
        <w:rPr>
          <w:rFonts w:ascii="Cambria" w:hAnsi="Cambria"/>
          <w:sz w:val="22"/>
          <w:szCs w:val="22"/>
        </w:rPr>
        <w:t>Vaatamata akti allkirjastamisele</w:t>
      </w:r>
      <w:r w:rsidR="00846343" w:rsidRPr="002343A5">
        <w:rPr>
          <w:rFonts w:ascii="Cambria" w:hAnsi="Cambria"/>
          <w:sz w:val="22"/>
          <w:szCs w:val="22"/>
        </w:rPr>
        <w:t xml:space="preserve"> ostja poolt ei vabane müüja vastutusest kaubal või paigaldustöödel esinevate varjatud puuduste eest, mida ostja tavapärase ülevaatuse käigus ei pidanudki märkama.</w:t>
      </w:r>
    </w:p>
    <w:p w14:paraId="49648277" w14:textId="36E6950A" w:rsidR="00D90700" w:rsidRPr="002343A5" w:rsidRDefault="001201E7" w:rsidP="00D9070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lastRenderedPageBreak/>
        <w:t>Kui ostja keeldub kaupa</w:t>
      </w:r>
      <w:r w:rsidR="00D90700" w:rsidRPr="002343A5">
        <w:rPr>
          <w:rFonts w:ascii="Cambria" w:hAnsi="Cambria"/>
          <w:sz w:val="22"/>
          <w:szCs w:val="22"/>
        </w:rPr>
        <w:t xml:space="preserve"> vastu võtmast või müüja keeldub ostja hinnangul mittevastavat kaupa parandamist või asendamast, siis on pooltel õigus tellida kauba vastavuse hindamiseks ekspertiis mõlema poole poolt aktsepteeritud sõltumatult eksperdilt. Kui kauba vastuvõtmisest keeldumine osutub ekspertiisi tulemusel põhjendamatuks, siis jäävad ekspertiisikulud ostja kanda. Kui ekspertiis kinnitab kauba mittevastavust, siis jäävad ekspertiisikulud müüja kanda.</w:t>
      </w:r>
    </w:p>
    <w:p w14:paraId="44E647B5" w14:textId="2A80F3AB" w:rsidR="007A277B" w:rsidRPr="002343A5" w:rsidRDefault="00504430"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Kauba j</w:t>
      </w:r>
      <w:r w:rsidR="007A277B" w:rsidRPr="002343A5">
        <w:rPr>
          <w:rFonts w:ascii="Cambria" w:hAnsi="Cambria"/>
          <w:sz w:val="22"/>
          <w:szCs w:val="22"/>
        </w:rPr>
        <w:t>uhusliku hävimise või kahjustumise risk läheb</w:t>
      </w:r>
      <w:r w:rsidRPr="002343A5">
        <w:rPr>
          <w:rFonts w:ascii="Cambria" w:hAnsi="Cambria"/>
          <w:sz w:val="22"/>
          <w:szCs w:val="22"/>
        </w:rPr>
        <w:t xml:space="preserve"> müüjalt</w:t>
      </w:r>
      <w:r w:rsidR="007A277B" w:rsidRPr="002343A5">
        <w:rPr>
          <w:rFonts w:ascii="Cambria" w:hAnsi="Cambria"/>
          <w:sz w:val="22"/>
          <w:szCs w:val="22"/>
        </w:rPr>
        <w:t xml:space="preserve"> ostjale üle </w:t>
      </w:r>
      <w:r w:rsidRPr="002343A5">
        <w:rPr>
          <w:rFonts w:ascii="Cambria" w:hAnsi="Cambria"/>
          <w:sz w:val="22"/>
          <w:szCs w:val="22"/>
        </w:rPr>
        <w:t>üleandmise akti allkirjastamis</w:t>
      </w:r>
      <w:r w:rsidR="001201E7" w:rsidRPr="002343A5">
        <w:rPr>
          <w:rFonts w:ascii="Cambria" w:hAnsi="Cambria"/>
          <w:sz w:val="22"/>
          <w:szCs w:val="22"/>
        </w:rPr>
        <w:t>ega</w:t>
      </w:r>
      <w:r w:rsidR="007A277B" w:rsidRPr="002343A5">
        <w:rPr>
          <w:rFonts w:ascii="Cambria" w:hAnsi="Cambria"/>
          <w:sz w:val="22"/>
          <w:szCs w:val="22"/>
        </w:rPr>
        <w:t>.</w:t>
      </w:r>
    </w:p>
    <w:p w14:paraId="7E4468D2" w14:textId="11F109F5" w:rsidR="00C11932" w:rsidRPr="002343A5" w:rsidRDefault="00737832" w:rsidP="0073783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Kauba </w:t>
      </w:r>
      <w:r w:rsidR="00C11932" w:rsidRPr="002343A5">
        <w:rPr>
          <w:rFonts w:ascii="Cambria" w:hAnsi="Cambria"/>
          <w:sz w:val="22"/>
          <w:szCs w:val="22"/>
        </w:rPr>
        <w:t>vastuvõtmine ostja poolt ei välista ega piira müüja vastutust seaduse alusel.</w:t>
      </w:r>
    </w:p>
    <w:p w14:paraId="6D552202" w14:textId="4E0473EC" w:rsidR="007A277B" w:rsidRPr="002343A5" w:rsidRDefault="007A277B" w:rsidP="007A277B">
      <w:pPr>
        <w:spacing w:line="280" w:lineRule="exact"/>
        <w:jc w:val="both"/>
        <w:rPr>
          <w:rFonts w:ascii="Cambria" w:hAnsi="Cambria"/>
          <w:sz w:val="22"/>
          <w:szCs w:val="22"/>
        </w:rPr>
      </w:pPr>
    </w:p>
    <w:p w14:paraId="76068702" w14:textId="77777777" w:rsidR="007A277B" w:rsidRPr="002343A5" w:rsidRDefault="007A277B" w:rsidP="007A277B">
      <w:pPr>
        <w:numPr>
          <w:ilvl w:val="0"/>
          <w:numId w:val="2"/>
        </w:numPr>
        <w:spacing w:line="280" w:lineRule="exact"/>
        <w:ind w:hanging="720"/>
        <w:contextualSpacing/>
        <w:jc w:val="both"/>
        <w:rPr>
          <w:rFonts w:ascii="Cambria" w:hAnsi="Cambria"/>
          <w:b/>
          <w:sz w:val="22"/>
          <w:szCs w:val="22"/>
        </w:rPr>
      </w:pPr>
      <w:r w:rsidRPr="002343A5">
        <w:rPr>
          <w:rFonts w:ascii="Cambria" w:hAnsi="Cambria"/>
          <w:b/>
          <w:sz w:val="22"/>
          <w:szCs w:val="22"/>
        </w:rPr>
        <w:t xml:space="preserve">Garantii </w:t>
      </w:r>
    </w:p>
    <w:p w14:paraId="00ABE8F3" w14:textId="790F598C" w:rsidR="00D52C9F" w:rsidRPr="002343A5" w:rsidRDefault="00F758AE"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Kaubal</w:t>
      </w:r>
      <w:r w:rsidR="00D52C9F" w:rsidRPr="002343A5">
        <w:rPr>
          <w:rFonts w:ascii="Cambria" w:hAnsi="Cambria"/>
          <w:sz w:val="22"/>
          <w:szCs w:val="22"/>
        </w:rPr>
        <w:t xml:space="preserve"> peab olema tootjagarantii, mis tähendab tootja kinnitust pakutud toodete garantiitööde teostamise kohta </w:t>
      </w:r>
      <w:r w:rsidRPr="002343A5">
        <w:rPr>
          <w:rFonts w:ascii="Cambria" w:hAnsi="Cambria"/>
          <w:sz w:val="22"/>
          <w:szCs w:val="22"/>
        </w:rPr>
        <w:t xml:space="preserve">garantii piirkonnas </w:t>
      </w:r>
      <w:r w:rsidR="008F0540" w:rsidRPr="002343A5">
        <w:rPr>
          <w:rFonts w:ascii="Cambria" w:hAnsi="Cambria"/>
          <w:sz w:val="22"/>
          <w:szCs w:val="22"/>
        </w:rPr>
        <w:t xml:space="preserve">(Eesti Vabariik) </w:t>
      </w:r>
      <w:r w:rsidR="00D52C9F" w:rsidRPr="002343A5">
        <w:rPr>
          <w:rFonts w:ascii="Cambria" w:hAnsi="Cambria"/>
          <w:sz w:val="22"/>
          <w:szCs w:val="22"/>
        </w:rPr>
        <w:t>kõikide tootja kinnitatud partnerite (to</w:t>
      </w:r>
      <w:r w:rsidRPr="002343A5">
        <w:rPr>
          <w:rFonts w:ascii="Cambria" w:hAnsi="Cambria"/>
          <w:sz w:val="22"/>
          <w:szCs w:val="22"/>
        </w:rPr>
        <w:t xml:space="preserve">otja esinduste, müüjate) juures. </w:t>
      </w:r>
      <w:r w:rsidR="00D52C9F" w:rsidRPr="002343A5">
        <w:rPr>
          <w:rFonts w:ascii="Cambria" w:hAnsi="Cambria"/>
          <w:sz w:val="22"/>
          <w:szCs w:val="22"/>
        </w:rPr>
        <w:t>Tootja garantiid saab esitada ainult tootja. Tootjana käsitleb hankija juriidilist isikut, kes valmistab pakkumuses esitatud tooteid (sh ka isikut, kes komplekteerib toote erinevatest komponentidest ning turustab valminud toodet enda kaubamärgi all).</w:t>
      </w:r>
    </w:p>
    <w:p w14:paraId="7AD2718E" w14:textId="37288F57" w:rsidR="00F758AE" w:rsidRPr="002343A5" w:rsidRDefault="00F758AE"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Müüja annab garantii ka kauba paigaldustöödele.</w:t>
      </w:r>
    </w:p>
    <w:p w14:paraId="239A10ED" w14:textId="56F79F95" w:rsidR="004C4940" w:rsidRPr="00A679B8" w:rsidRDefault="00E82A2E" w:rsidP="00BB5D6F">
      <w:pPr>
        <w:numPr>
          <w:ilvl w:val="1"/>
          <w:numId w:val="2"/>
        </w:numPr>
        <w:spacing w:line="280" w:lineRule="exact"/>
        <w:ind w:left="709" w:hanging="709"/>
        <w:jc w:val="both"/>
        <w:rPr>
          <w:rFonts w:ascii="Cambria" w:hAnsi="Cambria"/>
          <w:sz w:val="22"/>
          <w:szCs w:val="22"/>
        </w:rPr>
      </w:pPr>
      <w:r>
        <w:rPr>
          <w:rFonts w:ascii="Cambria" w:hAnsi="Cambria"/>
          <w:sz w:val="22"/>
          <w:szCs w:val="22"/>
        </w:rPr>
        <w:t>Garantiiperioodi kestus on 36</w:t>
      </w:r>
      <w:r w:rsidR="004C4940" w:rsidRPr="00A679B8">
        <w:rPr>
          <w:rFonts w:ascii="Cambria" w:hAnsi="Cambria"/>
          <w:sz w:val="22"/>
          <w:szCs w:val="22"/>
        </w:rPr>
        <w:t xml:space="preserve"> kuud. Garantiiperiood hakkab kulgema alates kauba vastuvõtmisest ostja poolt.</w:t>
      </w:r>
    </w:p>
    <w:p w14:paraId="1D001097" w14:textId="65469B74" w:rsidR="008F0540" w:rsidRPr="002343A5" w:rsidRDefault="008F0540"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Garantii sisu on puudustega kaupade remont või asendamine või paigaldustööde puuduste kõrvaldamine müüja kulul. Müüja kannab kõik garantii korras puuduste kõrvaldamisega seotud kulud, sh materjali</w:t>
      </w:r>
      <w:r w:rsidRPr="002343A5">
        <w:rPr>
          <w:rFonts w:ascii="Cambria" w:hAnsi="Cambria"/>
          <w:sz w:val="22"/>
          <w:szCs w:val="22"/>
        </w:rPr>
        <w:noBreakHyphen/>
        <w:t>, transpordi- ja tööjõukulud.</w:t>
      </w:r>
    </w:p>
    <w:p w14:paraId="7F29238B" w14:textId="27D4CA07"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Garantii kehtib kaupadele, mida on regulaarselt hooldatud hooldusjuhendite järgi, mille müüja on ostjale dokumenteeritult üle andnud.</w:t>
      </w:r>
    </w:p>
    <w:p w14:paraId="4302FDEE" w14:textId="78C757B1"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Lepingu alusel antav garantii ei hõlma tavapärasest kulumisest tingitud kuluvosade vahetust, kaupade puhastamist ja hooldamist. Samuti puuduvad müüjal garantii alusel kohustused, kui ta tõendab, et puudus on tingitud ostja</w:t>
      </w:r>
      <w:r w:rsidR="00F758AE" w:rsidRPr="002343A5">
        <w:rPr>
          <w:rFonts w:ascii="Cambria" w:hAnsi="Cambria"/>
          <w:sz w:val="22"/>
          <w:szCs w:val="22"/>
        </w:rPr>
        <w:t xml:space="preserve"> või kolmandate isikute</w:t>
      </w:r>
      <w:r w:rsidRPr="002343A5">
        <w:rPr>
          <w:rFonts w:ascii="Cambria" w:hAnsi="Cambria"/>
          <w:sz w:val="22"/>
          <w:szCs w:val="22"/>
        </w:rPr>
        <w:t xml:space="preserve"> tahtlikust kaupu kahjustavast tegevusest või sellest, et ostja on rikkunud müüja poolt ostjale üle antud kasutus- ja hooldusjuhendites sätestatut. Muul juhul on müüja kohustatud kõrvaldama kõik kaupadel </w:t>
      </w:r>
      <w:r w:rsidR="008F0540" w:rsidRPr="002343A5">
        <w:rPr>
          <w:rFonts w:ascii="Cambria" w:hAnsi="Cambria"/>
          <w:sz w:val="22"/>
          <w:szCs w:val="22"/>
        </w:rPr>
        <w:t xml:space="preserve">või paigaldustööle </w:t>
      </w:r>
      <w:r w:rsidRPr="002343A5">
        <w:rPr>
          <w:rFonts w:ascii="Cambria" w:hAnsi="Cambria"/>
          <w:sz w:val="22"/>
          <w:szCs w:val="22"/>
        </w:rPr>
        <w:t xml:space="preserve">garantiiajal ilmnevad puudused sõltumata põhjusest. </w:t>
      </w:r>
    </w:p>
    <w:p w14:paraId="45B6C608" w14:textId="77777777"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kaupadel ilmneb garantiiajal puudus, mille kõrvaldamist ostja soovib, kohustub ostja sellest müüjat teavitama mõistliku aja jooksul selle ilmnemisest. </w:t>
      </w:r>
    </w:p>
    <w:p w14:paraId="6ADDED04" w14:textId="5950EA99" w:rsidR="00846343" w:rsidRPr="002343A5" w:rsidRDefault="00846343"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Müüja kohustub kõrvaldama garantii korras puudused </w:t>
      </w:r>
      <w:r w:rsidR="004B1999" w:rsidRPr="002343A5">
        <w:rPr>
          <w:rFonts w:ascii="Cambria" w:hAnsi="Cambria"/>
          <w:sz w:val="22"/>
          <w:szCs w:val="22"/>
        </w:rPr>
        <w:t>60</w:t>
      </w:r>
      <w:r w:rsidRPr="002343A5">
        <w:rPr>
          <w:rFonts w:ascii="Cambria" w:hAnsi="Cambria"/>
          <w:sz w:val="22"/>
          <w:szCs w:val="22"/>
        </w:rPr>
        <w:t xml:space="preserve"> </w:t>
      </w:r>
      <w:r w:rsidR="00452AD6" w:rsidRPr="002343A5">
        <w:rPr>
          <w:rFonts w:ascii="Cambria" w:hAnsi="Cambria"/>
          <w:sz w:val="22"/>
          <w:szCs w:val="22"/>
        </w:rPr>
        <w:t>kalendri</w:t>
      </w:r>
      <w:r w:rsidR="00D90700" w:rsidRPr="002343A5">
        <w:rPr>
          <w:rFonts w:ascii="Cambria" w:hAnsi="Cambria"/>
          <w:sz w:val="22"/>
          <w:szCs w:val="22"/>
        </w:rPr>
        <w:t>p</w:t>
      </w:r>
      <w:r w:rsidRPr="002343A5">
        <w:rPr>
          <w:rFonts w:ascii="Cambria" w:hAnsi="Cambria"/>
          <w:sz w:val="22"/>
          <w:szCs w:val="22"/>
        </w:rPr>
        <w:t>äeva jooksul alates ostja poolt puudusest teavitamisest lepingus ettenähtud korras.</w:t>
      </w:r>
    </w:p>
    <w:p w14:paraId="3263C3F4" w14:textId="339C8403" w:rsidR="00F771B4" w:rsidRPr="002343A5" w:rsidRDefault="00737832"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Garantiiajal asendatud kaubale</w:t>
      </w:r>
      <w:r w:rsidR="00F771B4" w:rsidRPr="002343A5">
        <w:rPr>
          <w:rFonts w:ascii="Cambria" w:hAnsi="Cambria"/>
          <w:sz w:val="22"/>
          <w:szCs w:val="22"/>
        </w:rPr>
        <w:t xml:space="preserve"> antakse algse garantiiga sama kestusega uus garantii. </w:t>
      </w:r>
      <w:r w:rsidRPr="002343A5">
        <w:rPr>
          <w:rFonts w:ascii="Cambria" w:hAnsi="Cambria"/>
          <w:sz w:val="22"/>
          <w:szCs w:val="22"/>
        </w:rPr>
        <w:t xml:space="preserve">Kauba </w:t>
      </w:r>
      <w:r w:rsidR="00F771B4" w:rsidRPr="002343A5">
        <w:rPr>
          <w:rFonts w:ascii="Cambria" w:hAnsi="Cambria"/>
          <w:sz w:val="22"/>
          <w:szCs w:val="22"/>
        </w:rPr>
        <w:t xml:space="preserve">parandamise korral pikeneb garantii parandamise aja kestuse võrra. </w:t>
      </w:r>
    </w:p>
    <w:p w14:paraId="0BF64DED" w14:textId="7193D195" w:rsidR="00F771B4" w:rsidRPr="002343A5" w:rsidRDefault="00F771B4" w:rsidP="008F0540">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Garantii ei välista ega piira ostja õigust kasutada muid seadusest ja lepingust tulenevaid õiguskaitsevahendeid. </w:t>
      </w:r>
    </w:p>
    <w:p w14:paraId="7CDBE4FB" w14:textId="77777777" w:rsidR="00563AC3" w:rsidRPr="002343A5" w:rsidRDefault="00563AC3" w:rsidP="00563AC3">
      <w:pPr>
        <w:spacing w:line="280" w:lineRule="exact"/>
        <w:ind w:left="709"/>
        <w:contextualSpacing/>
        <w:jc w:val="both"/>
        <w:rPr>
          <w:rFonts w:ascii="Cambria" w:hAnsi="Cambria"/>
          <w:sz w:val="22"/>
          <w:szCs w:val="22"/>
        </w:rPr>
      </w:pPr>
    </w:p>
    <w:p w14:paraId="51F7171B"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Vastutus</w:t>
      </w:r>
    </w:p>
    <w:p w14:paraId="0F3E58ED" w14:textId="77777777"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Pooled vastutavad lepinguga võetud kohustuste täitmata jätmise või mittekohase täitmise eest Eesti Vabariigi õigusaktides ning lepingus ettenähtud korras. Pooled ei vastuta lepingu rikkumise eest, mis leidis aset vääramatu jõu tagajärjel. </w:t>
      </w:r>
    </w:p>
    <w:p w14:paraId="29C592AF" w14:textId="3DF69776" w:rsidR="0042523C" w:rsidRPr="002343A5" w:rsidRDefault="007A277B" w:rsidP="00D37AB9">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Kui müüja viivitab oma lepingujärgsete kohustuste täitmisega üle kokkulepitud tähtaja</w:t>
      </w:r>
      <w:r w:rsidR="0042523C" w:rsidRPr="002343A5">
        <w:rPr>
          <w:rFonts w:ascii="Cambria" w:hAnsi="Cambria"/>
          <w:sz w:val="22"/>
          <w:szCs w:val="22"/>
        </w:rPr>
        <w:t xml:space="preserve"> (sh kui müüja ei lõpeta paigaldusega seotud töid õigel ajal)</w:t>
      </w:r>
      <w:r w:rsidRPr="002343A5">
        <w:rPr>
          <w:rFonts w:ascii="Cambria" w:hAnsi="Cambria"/>
          <w:sz w:val="22"/>
          <w:szCs w:val="22"/>
        </w:rPr>
        <w:t xml:space="preserve"> ja ei esine vastutusest vabastavaid asjaolusid, siis on </w:t>
      </w:r>
      <w:r w:rsidR="0042523C" w:rsidRPr="002343A5">
        <w:rPr>
          <w:rFonts w:ascii="Cambria" w:hAnsi="Cambria"/>
          <w:sz w:val="22"/>
          <w:szCs w:val="22"/>
        </w:rPr>
        <w:t>müüja kohustatud ostja nõudel tasuma leppetrahvi</w:t>
      </w:r>
      <w:r w:rsidRPr="002343A5">
        <w:rPr>
          <w:rFonts w:ascii="Cambria" w:hAnsi="Cambria"/>
          <w:sz w:val="22"/>
          <w:szCs w:val="22"/>
        </w:rPr>
        <w:t xml:space="preserve">, mille suuruseks on </w:t>
      </w:r>
      <w:r w:rsidR="00D37AB9" w:rsidRPr="002343A5">
        <w:rPr>
          <w:rFonts w:ascii="Cambria" w:hAnsi="Cambria"/>
          <w:sz w:val="22"/>
          <w:szCs w:val="22"/>
        </w:rPr>
        <w:t>kuni 0,0</w:t>
      </w:r>
      <w:r w:rsidRPr="002343A5">
        <w:rPr>
          <w:rFonts w:ascii="Cambria" w:hAnsi="Cambria"/>
          <w:sz w:val="22"/>
          <w:szCs w:val="22"/>
        </w:rPr>
        <w:t>5 % lepingu hinnast iga viivitatud kalendripäeva eest.</w:t>
      </w:r>
      <w:r w:rsidR="0042523C" w:rsidRPr="002343A5">
        <w:rPr>
          <w:rFonts w:ascii="Cambria" w:hAnsi="Cambria"/>
          <w:sz w:val="22"/>
          <w:szCs w:val="22"/>
        </w:rPr>
        <w:t xml:space="preserve"> Kui kaupade hind on osadeks jagatav ja müüja viivitab määratletud osale vastavate paigaldatud kaupade üleandmisega </w:t>
      </w:r>
      <w:r w:rsidR="0042523C" w:rsidRPr="002343A5">
        <w:rPr>
          <w:rFonts w:ascii="Cambria" w:hAnsi="Cambria"/>
          <w:sz w:val="22"/>
          <w:szCs w:val="22"/>
        </w:rPr>
        <w:lastRenderedPageBreak/>
        <w:t xml:space="preserve">ostjale (sh kui sellistel kaupadel või paigaldustöödel esinevad mittevastavused, mistõttu on ostjal õigus nende vastuvõtmisest keelduda), </w:t>
      </w:r>
      <w:r w:rsidR="00D37AB9" w:rsidRPr="002343A5">
        <w:rPr>
          <w:rFonts w:ascii="Cambria" w:hAnsi="Cambria"/>
          <w:sz w:val="22"/>
          <w:szCs w:val="22"/>
        </w:rPr>
        <w:t>siis või</w:t>
      </w:r>
      <w:r w:rsidR="00D90700" w:rsidRPr="002343A5">
        <w:rPr>
          <w:rFonts w:ascii="Cambria" w:hAnsi="Cambria"/>
          <w:sz w:val="22"/>
          <w:szCs w:val="22"/>
        </w:rPr>
        <w:t>b</w:t>
      </w:r>
      <w:r w:rsidR="00D37AB9" w:rsidRPr="002343A5">
        <w:rPr>
          <w:rFonts w:ascii="Cambria" w:hAnsi="Cambria"/>
          <w:sz w:val="22"/>
          <w:szCs w:val="22"/>
        </w:rPr>
        <w:t xml:space="preserve"> ostja nõuda ka </w:t>
      </w:r>
      <w:r w:rsidR="0042523C" w:rsidRPr="002343A5">
        <w:rPr>
          <w:rFonts w:ascii="Cambria" w:hAnsi="Cambria"/>
          <w:sz w:val="22"/>
          <w:szCs w:val="22"/>
        </w:rPr>
        <w:t>leppetrahvi nimetatud määras selliste kaupade hinnaosalt.</w:t>
      </w:r>
    </w:p>
    <w:p w14:paraId="2C9E11ED" w14:textId="59E38208" w:rsidR="002A6A77" w:rsidRPr="002343A5" w:rsidRDefault="0042523C" w:rsidP="00D37AB9">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müüja ei täida garantiist tulenevaid kohustusi õigeks ajaks ja kohaselt (sh kui kaupadel esinevad garantiikohustuste täitmiseks ettenähtud aja lõppedes jätkuvalt puudused), kohustub müüja tasuma iga sellise rikkumise eest ostjale leppetrahvi </w:t>
      </w:r>
      <w:r w:rsidR="00D90700" w:rsidRPr="002343A5">
        <w:rPr>
          <w:rFonts w:ascii="Cambria" w:hAnsi="Cambria"/>
          <w:sz w:val="22"/>
          <w:szCs w:val="22"/>
        </w:rPr>
        <w:t xml:space="preserve">kuni </w:t>
      </w:r>
      <w:r w:rsidRPr="002343A5">
        <w:rPr>
          <w:rFonts w:ascii="Cambria" w:hAnsi="Cambria"/>
          <w:sz w:val="22"/>
          <w:szCs w:val="22"/>
        </w:rPr>
        <w:t xml:space="preserve">1000 eurot. Samuti on ostjal sellisel juhul õigus kõrvaldada puudused ise või kasutada selleks kolmandate isikute kaupu ja teenuseid ning nõuda müüjalt kõigi sellega seotud kulutuste hüvitamist. </w:t>
      </w:r>
    </w:p>
    <w:p w14:paraId="2DB35155" w14:textId="2F9CC958" w:rsidR="0042523C"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Kui ostja viivitab lepingus sätestatud rahaliste kohustuste täitmisega ja ei esine vastutusest vabastavaid asjaolusid, siis on ostja kohustatud müüja nõudmisel maksma viivist 0,</w:t>
      </w:r>
      <w:r w:rsidR="00EE3D4A" w:rsidRPr="002343A5">
        <w:rPr>
          <w:rFonts w:ascii="Cambria" w:hAnsi="Cambria"/>
          <w:sz w:val="22"/>
          <w:szCs w:val="22"/>
        </w:rPr>
        <w:t>0</w:t>
      </w:r>
      <w:r w:rsidRPr="002343A5">
        <w:rPr>
          <w:rFonts w:ascii="Cambria" w:hAnsi="Cambria"/>
          <w:sz w:val="22"/>
          <w:szCs w:val="22"/>
        </w:rPr>
        <w:t>5% tähtaegselt tasumata summalt iga hilinenud kalendripäeva eest.</w:t>
      </w:r>
    </w:p>
    <w:p w14:paraId="0583324A" w14:textId="47C6EAC9" w:rsidR="00632279" w:rsidRPr="002343A5" w:rsidRDefault="00860778"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Ostjal</w:t>
      </w:r>
      <w:r w:rsidR="00EE3D4A" w:rsidRPr="002343A5">
        <w:rPr>
          <w:rFonts w:ascii="Cambria" w:hAnsi="Cambria"/>
          <w:sz w:val="22"/>
          <w:szCs w:val="22"/>
        </w:rPr>
        <w:t xml:space="preserve"> on õigus lepingust taganeda, k</w:t>
      </w:r>
      <w:r w:rsidR="00632279" w:rsidRPr="002343A5">
        <w:rPr>
          <w:rFonts w:ascii="Cambria" w:hAnsi="Cambria"/>
          <w:sz w:val="22"/>
          <w:szCs w:val="22"/>
        </w:rPr>
        <w:t xml:space="preserve">ui müüja </w:t>
      </w:r>
      <w:r w:rsidR="00F21920" w:rsidRPr="002343A5">
        <w:rPr>
          <w:rFonts w:ascii="Cambria" w:hAnsi="Cambria"/>
          <w:sz w:val="22"/>
          <w:szCs w:val="22"/>
        </w:rPr>
        <w:t xml:space="preserve">ei ole tarninud või paigaldanud tellitud kaupa 30 kalendripäeva jooksul alates tarnetähtpäeva saabumisest </w:t>
      </w:r>
      <w:r w:rsidR="00EE3D4A" w:rsidRPr="002343A5">
        <w:rPr>
          <w:rFonts w:ascii="Cambria" w:hAnsi="Cambria"/>
          <w:sz w:val="22"/>
          <w:szCs w:val="22"/>
        </w:rPr>
        <w:t xml:space="preserve">või esinevad muud asjaolud (müüja pankrot või majandusraskused), mille alusel ostjal on põhjuste eeldada, müüja ei ole võimeline kaupu </w:t>
      </w:r>
      <w:r w:rsidR="00F21920" w:rsidRPr="002343A5">
        <w:rPr>
          <w:rFonts w:ascii="Cambria" w:hAnsi="Cambria"/>
          <w:sz w:val="22"/>
          <w:szCs w:val="22"/>
        </w:rPr>
        <w:t>tarnima,</w:t>
      </w:r>
      <w:r w:rsidR="008D0511" w:rsidRPr="002343A5">
        <w:rPr>
          <w:rFonts w:ascii="Cambria" w:hAnsi="Cambria"/>
          <w:sz w:val="22"/>
          <w:szCs w:val="22"/>
        </w:rPr>
        <w:t xml:space="preserve"> </w:t>
      </w:r>
      <w:r w:rsidR="00EE3D4A" w:rsidRPr="002343A5">
        <w:rPr>
          <w:rFonts w:ascii="Cambria" w:hAnsi="Cambria"/>
          <w:sz w:val="22"/>
          <w:szCs w:val="22"/>
        </w:rPr>
        <w:t>paigaldama</w:t>
      </w:r>
      <w:r w:rsidR="00F21920" w:rsidRPr="002343A5">
        <w:rPr>
          <w:rFonts w:ascii="Cambria" w:hAnsi="Cambria"/>
          <w:sz w:val="22"/>
          <w:szCs w:val="22"/>
        </w:rPr>
        <w:t xml:space="preserve"> või täitma garantiist tulenevat kohustust</w:t>
      </w:r>
      <w:r w:rsidR="00EE3D4A" w:rsidRPr="002343A5">
        <w:rPr>
          <w:rFonts w:ascii="Cambria" w:hAnsi="Cambria"/>
          <w:sz w:val="22"/>
          <w:szCs w:val="22"/>
        </w:rPr>
        <w:t xml:space="preserve"> (oluline lepingu rikkumine). </w:t>
      </w:r>
      <w:r w:rsidR="00632279" w:rsidRPr="002343A5">
        <w:rPr>
          <w:rFonts w:ascii="Cambria" w:hAnsi="Cambria"/>
          <w:sz w:val="22"/>
          <w:szCs w:val="22"/>
        </w:rPr>
        <w:t xml:space="preserve"> </w:t>
      </w:r>
    </w:p>
    <w:p w14:paraId="45E23459" w14:textId="5889168A" w:rsidR="00632279" w:rsidRPr="002343A5" w:rsidRDefault="00632279"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Kui ostja taganeb lepingust müüjast tingitud asjaolu tõttu, kohustub müüja hüvitama ostjale kõik sellega kaasnevad kulud ja kahju, sh hinnavahe, mis võib tekkida ostjal asendustehingu tegemisest.</w:t>
      </w:r>
    </w:p>
    <w:p w14:paraId="6720DC5A" w14:textId="77777777"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Kui üks pool rikub oma lepingust tulenevaid kohustusi, siis on teisel poolel õigus lisaks lepingus kokkulepitule kasutada tema suhtes ka muid võlaõigusseadusest tulenevaid õiguskaitsevahendeid.</w:t>
      </w:r>
    </w:p>
    <w:p w14:paraId="72B24DFF" w14:textId="0184A51E"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Leppetrahvi tasumine ei asenda kohustuse täitmist ning lisaks leppetrahvile on ostjal õigus nõuda leppetrahvi summat ületavate tekitatud kahjude hüvitamist ning rakendada muid õiguskaitsevahendeid. </w:t>
      </w:r>
    </w:p>
    <w:p w14:paraId="3D671FA8" w14:textId="547B1448" w:rsidR="007A277B" w:rsidRPr="002343A5" w:rsidRDefault="007A277B" w:rsidP="00D37AB9">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Ostjal on õigus ühepoolselt tasaarvestada müüjale maksmisele kuuluvast lepingu tasust lepingust tulenevaid ja ostja poolt rakendatud leppetrahve ning tekitatud kahju korral kahjuhüvitisi.</w:t>
      </w:r>
    </w:p>
    <w:p w14:paraId="383638CA" w14:textId="77777777" w:rsidR="007A277B" w:rsidRPr="002343A5" w:rsidRDefault="007A277B" w:rsidP="007A277B">
      <w:pPr>
        <w:spacing w:line="280" w:lineRule="exact"/>
        <w:jc w:val="both"/>
        <w:rPr>
          <w:rFonts w:ascii="Cambria" w:hAnsi="Cambria"/>
          <w:b/>
          <w:sz w:val="22"/>
          <w:szCs w:val="22"/>
        </w:rPr>
      </w:pPr>
    </w:p>
    <w:p w14:paraId="2C2091D3" w14:textId="1FDCBC05" w:rsidR="002B1B4F" w:rsidRPr="002343A5" w:rsidRDefault="002B1B4F"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Vääramatu jõud</w:t>
      </w:r>
    </w:p>
    <w:p w14:paraId="1E4FB033" w14:textId="77777777" w:rsidR="00583DE6" w:rsidRPr="002343A5" w:rsidRDefault="00583DE6" w:rsidP="00583DE6">
      <w:pPr>
        <w:numPr>
          <w:ilvl w:val="1"/>
          <w:numId w:val="2"/>
        </w:numPr>
        <w:tabs>
          <w:tab w:val="left" w:pos="709"/>
        </w:tabs>
        <w:spacing w:line="280" w:lineRule="exact"/>
        <w:ind w:left="709" w:hanging="709"/>
        <w:jc w:val="both"/>
        <w:rPr>
          <w:rFonts w:ascii="Cambria" w:hAnsi="Cambria"/>
          <w:sz w:val="22"/>
          <w:szCs w:val="22"/>
        </w:rPr>
      </w:pPr>
      <w:r w:rsidRPr="002343A5">
        <w:rPr>
          <w:rFonts w:ascii="Cambria" w:hAnsi="Cambria"/>
          <w:sz w:val="22"/>
          <w:szCs w:val="22"/>
        </w:rPr>
        <w:t>Pooled ei vastuta oma lepingust tulenevate kohustuste rikkumise eest, mille põhjustas vääramatu jõud. Vääramatu jõud on asjaolu, mida pool ei saanud mõjutada ja mõistlikkuse põhimõttest lähtudes ei saanud temalt oodata, et ta lepingu sõlmimise ajal selle asjaoluga arvestaks või seda väldiks või takistava asjaolu või selle tagajärje ületaks.</w:t>
      </w:r>
    </w:p>
    <w:p w14:paraId="72275D81" w14:textId="77777777" w:rsidR="00583DE6"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Lepingu mittetäitmine põhjusel, mida on tekitanud vääramatu jõud, loetakse vabandatavaks üksnes tingimusel, et pooled rakendavad jõupingutusi sellise olukorra vältimiseks ning tingimusel, et võetakse tarvidusele meetmed lepingu täitmiseks. </w:t>
      </w:r>
    </w:p>
    <w:p w14:paraId="6B3B1AEB" w14:textId="77777777" w:rsidR="00583DE6" w:rsidRPr="002343A5" w:rsidRDefault="00583DE6" w:rsidP="00583DE6">
      <w:pPr>
        <w:numPr>
          <w:ilvl w:val="1"/>
          <w:numId w:val="2"/>
        </w:numPr>
        <w:tabs>
          <w:tab w:val="left" w:pos="709"/>
        </w:tabs>
        <w:spacing w:line="280" w:lineRule="exact"/>
        <w:ind w:left="709" w:hanging="709"/>
        <w:jc w:val="both"/>
        <w:rPr>
          <w:rFonts w:ascii="Cambria" w:hAnsi="Cambria"/>
          <w:sz w:val="22"/>
          <w:szCs w:val="22"/>
        </w:rPr>
      </w:pPr>
      <w:r w:rsidRPr="002343A5">
        <w:rPr>
          <w:rFonts w:ascii="Cambria" w:hAnsi="Cambria"/>
          <w:sz w:val="22"/>
          <w:szCs w:val="22"/>
        </w:rPr>
        <w:t>Pool, kelle tegevus lepingujärgsete kohustuste täitmisel on takistatud vääramatu jõu asjaolude tõttu, on kohustatud sellest koheselt kirjalikult teatama teisele poolele. Teates tuleb kirjeldada lepingu täitmise takistust, samuti esitada põhjendused ja tõendid, mis näitaks, et takistus on põhjustatud vääramatust jõust ja pool on rakendanud kõiki võimalikke meetmeid takistuse ületamiseks. Võimalusel tuleb teates esitada prognoos takistuse ajalise kestuse kohta.</w:t>
      </w:r>
    </w:p>
    <w:p w14:paraId="5584895A" w14:textId="77777777" w:rsidR="00583DE6"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Vääramatu jõud muudab lepingus toodud tähtaegu perioodi võrra, mille jooksul vääramatu jõu tegurid takistavad lepingu täitmist. Pooled peavad oma lepinguliste kohustuste täitmist jätkama niipea, kui vääramatu jõu tegurid on kõrvaldatud.</w:t>
      </w:r>
    </w:p>
    <w:p w14:paraId="589635C2" w14:textId="34B4938F" w:rsidR="00583DE6"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Kui vääramatu jõu asjaolud kestavad üle 30 </w:t>
      </w:r>
      <w:r w:rsidR="00452AD6" w:rsidRPr="002343A5">
        <w:rPr>
          <w:rFonts w:ascii="Cambria" w:hAnsi="Cambria"/>
          <w:sz w:val="22"/>
          <w:szCs w:val="22"/>
        </w:rPr>
        <w:t>kalendri</w:t>
      </w:r>
      <w:r w:rsidRPr="002343A5">
        <w:rPr>
          <w:rFonts w:ascii="Cambria" w:hAnsi="Cambria"/>
          <w:sz w:val="22"/>
          <w:szCs w:val="22"/>
        </w:rPr>
        <w:t xml:space="preserve">päeva, otsustavad pooled läbirääkimiste käigus oma lepinguliste kohustuste täitmise võimalused. </w:t>
      </w:r>
    </w:p>
    <w:p w14:paraId="7225D1F2" w14:textId="756DD68F" w:rsidR="002B1B4F" w:rsidRPr="002343A5" w:rsidRDefault="00583DE6" w:rsidP="00583DE6">
      <w:pPr>
        <w:numPr>
          <w:ilvl w:val="1"/>
          <w:numId w:val="2"/>
        </w:numPr>
        <w:spacing w:line="280" w:lineRule="exact"/>
        <w:ind w:left="709" w:hanging="709"/>
        <w:jc w:val="both"/>
        <w:rPr>
          <w:rFonts w:ascii="Cambria" w:hAnsi="Cambria"/>
          <w:sz w:val="22"/>
          <w:szCs w:val="22"/>
        </w:rPr>
      </w:pPr>
      <w:r w:rsidRPr="002343A5">
        <w:rPr>
          <w:rFonts w:ascii="Cambria" w:hAnsi="Cambria"/>
          <w:sz w:val="22"/>
          <w:szCs w:val="22"/>
        </w:rPr>
        <w:lastRenderedPageBreak/>
        <w:t xml:space="preserve">Kui vääramatu jõu asjaolud takistavad lepingu täitmist kestusega üle </w:t>
      </w:r>
      <w:r w:rsidR="00241BC6" w:rsidRPr="002343A5">
        <w:rPr>
          <w:rFonts w:ascii="Cambria" w:hAnsi="Cambria"/>
          <w:sz w:val="22"/>
          <w:szCs w:val="22"/>
        </w:rPr>
        <w:t>60</w:t>
      </w:r>
      <w:r w:rsidRPr="002343A5">
        <w:rPr>
          <w:rFonts w:ascii="Cambria" w:hAnsi="Cambria"/>
          <w:sz w:val="22"/>
          <w:szCs w:val="22"/>
        </w:rPr>
        <w:t xml:space="preserve"> kalendripäeva, siis on pooltel õigus leping erakorraliselt üles öelda või lepingust taganeda. Sellisel juhul ei ole pooltel õigus nõuda teiselt poolelt lepingu mittetäitmise või mittenõuetekohase täitmisega tekitatud kahju hüvitamist. Käesolev punkt ei välista ega piira poolte õigust kasutada muid seadusest tulenevaid lepingust taganemise aluseid. </w:t>
      </w:r>
    </w:p>
    <w:p w14:paraId="3E7FC214" w14:textId="77777777" w:rsidR="002B1B4F" w:rsidRPr="002343A5" w:rsidRDefault="002B1B4F" w:rsidP="002B1B4F">
      <w:pPr>
        <w:spacing w:line="280" w:lineRule="exact"/>
        <w:contextualSpacing/>
        <w:jc w:val="both"/>
        <w:rPr>
          <w:rFonts w:ascii="Cambria" w:hAnsi="Cambria"/>
          <w:b/>
          <w:sz w:val="22"/>
          <w:szCs w:val="22"/>
        </w:rPr>
      </w:pPr>
    </w:p>
    <w:p w14:paraId="132D5F2C" w14:textId="27741A45"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Lepingu jõustumine, muutmine ja lõppemine</w:t>
      </w:r>
    </w:p>
    <w:p w14:paraId="4EA8E0E4" w14:textId="77777777" w:rsidR="007A277B"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 jõustub ja loetakse sõlmituks selle allkirjastamisel mõlema poole poolt (lepingu sõlmimise päev on viimase digitaalallkirja andmise päev) ja kehtib kuni lepingujärgsete kohustuste täitmiseni.</w:t>
      </w:r>
    </w:p>
    <w:p w14:paraId="6868E916" w14:textId="77777777" w:rsidR="001912E2" w:rsidRPr="002343A5" w:rsidRDefault="007A277B"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Lepingut võib muuta poolte kirjalikul kokkuleppel ja kooskõlas riigihangete seadusega. </w:t>
      </w:r>
    </w:p>
    <w:p w14:paraId="3FC876BA" w14:textId="69974B77" w:rsidR="007A277B" w:rsidRPr="002343A5" w:rsidRDefault="007A277B" w:rsidP="001912E2">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 xml:space="preserve">Muudatused jõustuvad pärast nende allkirjastamist mõlema poole poolt või poolte poolt määratud tähtajal. Kirjaliku vormi mittejärgimisel on muudatused tühised. </w:t>
      </w:r>
    </w:p>
    <w:p w14:paraId="7956F0D9" w14:textId="254370A7" w:rsidR="00563AC3" w:rsidRPr="002343A5" w:rsidRDefault="00C51533" w:rsidP="002B1B4F">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Lepingut muuta sooviv pool esitab muudatusettepanekud teisele poolele kirjalikult. Muudatusettepanek peab olema põhjendatud. Teine pool on kohustatud ettepaneku läbi vaatama ja ettepaneku esitanud poolele k</w:t>
      </w:r>
      <w:r w:rsidR="00452AD6" w:rsidRPr="002343A5">
        <w:rPr>
          <w:rFonts w:ascii="Cambria" w:hAnsi="Cambria"/>
          <w:sz w:val="22"/>
          <w:szCs w:val="22"/>
        </w:rPr>
        <w:t xml:space="preserve">irjalikult vastama hiljemalt 10 </w:t>
      </w:r>
      <w:r w:rsidRPr="002343A5">
        <w:rPr>
          <w:rFonts w:ascii="Cambria" w:hAnsi="Cambria"/>
          <w:sz w:val="22"/>
          <w:szCs w:val="22"/>
        </w:rPr>
        <w:t xml:space="preserve">kalendripäeva jooksul arvates ettepaneku saamisest. Ettepaneku mitterahuldamise otsus peab olema põhjendatud. </w:t>
      </w:r>
    </w:p>
    <w:p w14:paraId="087F86A1" w14:textId="02700DC7" w:rsidR="007A277B" w:rsidRPr="002343A5" w:rsidRDefault="00C51533" w:rsidP="007A277B">
      <w:pPr>
        <w:numPr>
          <w:ilvl w:val="1"/>
          <w:numId w:val="2"/>
        </w:numPr>
        <w:spacing w:line="280" w:lineRule="exact"/>
        <w:ind w:left="709" w:hanging="709"/>
        <w:contextualSpacing/>
        <w:jc w:val="both"/>
        <w:rPr>
          <w:rFonts w:ascii="Cambria" w:hAnsi="Cambria"/>
          <w:sz w:val="22"/>
          <w:szCs w:val="22"/>
        </w:rPr>
      </w:pPr>
      <w:r w:rsidRPr="002343A5">
        <w:rPr>
          <w:rFonts w:ascii="Cambria" w:hAnsi="Cambria"/>
          <w:sz w:val="22"/>
          <w:szCs w:val="22"/>
        </w:rPr>
        <w:t>P</w:t>
      </w:r>
      <w:r w:rsidR="007A277B" w:rsidRPr="002343A5">
        <w:rPr>
          <w:rFonts w:ascii="Cambria" w:hAnsi="Cambria"/>
          <w:sz w:val="22"/>
          <w:szCs w:val="22"/>
        </w:rPr>
        <w:t>ool võib lõpetada lepingu ühepoolselt ennetähtaegselt</w:t>
      </w:r>
      <w:r w:rsidR="00563AC3" w:rsidRPr="002343A5">
        <w:rPr>
          <w:rFonts w:ascii="Cambria" w:hAnsi="Cambria"/>
          <w:sz w:val="22"/>
          <w:szCs w:val="22"/>
        </w:rPr>
        <w:t xml:space="preserve"> (taganemine)</w:t>
      </w:r>
      <w:r w:rsidR="007A277B" w:rsidRPr="002343A5">
        <w:rPr>
          <w:rFonts w:ascii="Cambria" w:hAnsi="Cambria"/>
          <w:sz w:val="22"/>
          <w:szCs w:val="22"/>
        </w:rPr>
        <w:t xml:space="preserve"> seaduses ja lepingus ettenähtud juhtudel.</w:t>
      </w:r>
    </w:p>
    <w:p w14:paraId="1F5C85CA" w14:textId="77777777" w:rsidR="007A277B" w:rsidRPr="002343A5" w:rsidRDefault="007A277B" w:rsidP="007A277B">
      <w:pPr>
        <w:spacing w:line="280" w:lineRule="exact"/>
        <w:ind w:left="709" w:hanging="709"/>
        <w:contextualSpacing/>
        <w:jc w:val="both"/>
        <w:rPr>
          <w:rFonts w:ascii="Cambria" w:hAnsi="Cambria"/>
          <w:sz w:val="22"/>
          <w:szCs w:val="22"/>
        </w:rPr>
      </w:pPr>
    </w:p>
    <w:p w14:paraId="4FC1AAA1" w14:textId="69F9F278" w:rsidR="00563AC3" w:rsidRPr="002343A5" w:rsidRDefault="00563AC3"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Teated</w:t>
      </w:r>
    </w:p>
    <w:p w14:paraId="51F0D16A" w14:textId="77777777" w:rsidR="00C51533" w:rsidRPr="002343A5" w:rsidRDefault="00C51533" w:rsidP="00C51533">
      <w:pPr>
        <w:pStyle w:val="ListParagraph"/>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Lepinguga seotud teated peavad olema esitatud kirjalikus või sellega võrdsustatud elektroonilises vormis, välja arvatud juhtudel, kui sellised teated on informatsioonilise iseloomuga, mille edastamisel teisele poolele ei ole õiguslikke tagajärgi. </w:t>
      </w:r>
    </w:p>
    <w:p w14:paraId="1E9E9EA2" w14:textId="77777777" w:rsidR="00C51533" w:rsidRPr="002343A5" w:rsidRDefault="00C51533" w:rsidP="00C51533">
      <w:pPr>
        <w:pStyle w:val="ListParagraph"/>
        <w:numPr>
          <w:ilvl w:val="1"/>
          <w:numId w:val="2"/>
        </w:numPr>
        <w:spacing w:line="280" w:lineRule="exact"/>
        <w:ind w:left="709" w:hanging="709"/>
        <w:jc w:val="both"/>
        <w:rPr>
          <w:rFonts w:ascii="Cambria" w:hAnsi="Cambria"/>
          <w:sz w:val="22"/>
          <w:szCs w:val="22"/>
        </w:rPr>
      </w:pPr>
      <w:r w:rsidRPr="002343A5">
        <w:rPr>
          <w:rFonts w:ascii="Cambria" w:hAnsi="Cambria"/>
          <w:sz w:val="22"/>
          <w:szCs w:val="22"/>
        </w:rPr>
        <w:t xml:space="preserve">Informatsioonilist teadet võib edastada vabas vormis telefoni või e-posti teel lepingus nimetatud kontaktisikule. </w:t>
      </w:r>
    </w:p>
    <w:p w14:paraId="46387F7F" w14:textId="77777777" w:rsidR="00C51533" w:rsidRPr="002343A5" w:rsidRDefault="00C51533" w:rsidP="00C51533">
      <w:pPr>
        <w:pStyle w:val="ListParagraph"/>
        <w:numPr>
          <w:ilvl w:val="1"/>
          <w:numId w:val="2"/>
        </w:numPr>
        <w:spacing w:line="280" w:lineRule="exact"/>
        <w:ind w:left="709" w:hanging="709"/>
        <w:jc w:val="both"/>
        <w:rPr>
          <w:rFonts w:ascii="Cambria" w:hAnsi="Cambria"/>
          <w:sz w:val="22"/>
          <w:szCs w:val="22"/>
        </w:rPr>
      </w:pPr>
      <w:r w:rsidRPr="002343A5">
        <w:rPr>
          <w:rFonts w:ascii="Cambria" w:hAnsi="Cambria"/>
          <w:sz w:val="22"/>
          <w:szCs w:val="22"/>
        </w:rPr>
        <w:t>Kirjalikud teated edastatakse teisele poolele tema lepingus märgitud ametlikule e-postiaadressile digitaalselt allkirjastatuna või posti teel tähitud kirjaga või antakse üle allkirja vastu. Ühe poole teade teisele poolele loetakse kättesaaduks, kui teade on saadetud lepingus näidatud ametlikule e-posti aadressile ning sellest on möödunud üks tööpäev või postiaadressile ning sellest on möödunud kolm tööpäeva, v.a juhul, kui teine pool on teate kättesaamist e-posti teel varasemalt kinnitanud või kättesaamist allkirjaga kinnitanud.</w:t>
      </w:r>
    </w:p>
    <w:p w14:paraId="34D7E44C" w14:textId="77777777" w:rsidR="00563AC3" w:rsidRPr="002343A5" w:rsidRDefault="00563AC3" w:rsidP="00563AC3">
      <w:pPr>
        <w:spacing w:line="280" w:lineRule="exact"/>
        <w:contextualSpacing/>
        <w:jc w:val="both"/>
        <w:rPr>
          <w:rFonts w:ascii="Cambria" w:hAnsi="Cambria"/>
          <w:b/>
          <w:sz w:val="22"/>
          <w:szCs w:val="22"/>
        </w:rPr>
      </w:pPr>
    </w:p>
    <w:p w14:paraId="3B854BCF" w14:textId="5D137D7A"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Kontaktisikud</w:t>
      </w:r>
    </w:p>
    <w:p w14:paraId="03BA0B3C" w14:textId="7A41C44E" w:rsidR="007A277B" w:rsidRPr="002343A5" w:rsidRDefault="007A277B" w:rsidP="00BA2A79">
      <w:pPr>
        <w:pStyle w:val="ListParagraph"/>
        <w:numPr>
          <w:ilvl w:val="1"/>
          <w:numId w:val="2"/>
        </w:numPr>
        <w:ind w:left="709" w:hanging="709"/>
        <w:rPr>
          <w:rFonts w:ascii="Cambria" w:hAnsi="Cambria"/>
          <w:sz w:val="22"/>
          <w:szCs w:val="22"/>
        </w:rPr>
      </w:pPr>
      <w:r w:rsidRPr="002343A5">
        <w:rPr>
          <w:rFonts w:ascii="Cambria" w:hAnsi="Cambria"/>
          <w:sz w:val="22"/>
          <w:szCs w:val="22"/>
        </w:rPr>
        <w:t xml:space="preserve">Ostja kontaktisik ja esindaja üleandmise-vastuvõtmise aktide, teadete jms lepinguga seonduvate dokumentide allkirjastamisel on </w:t>
      </w:r>
      <w:r w:rsidR="00A679B8">
        <w:rPr>
          <w:rFonts w:ascii="Cambria" w:hAnsi="Cambria"/>
          <w:sz w:val="22"/>
          <w:szCs w:val="22"/>
        </w:rPr>
        <w:t>avaliku ruumi spetsialist Miia Kraun</w:t>
      </w:r>
      <w:r w:rsidR="00BA2A79" w:rsidRPr="002343A5">
        <w:rPr>
          <w:rFonts w:ascii="Cambria" w:hAnsi="Cambria"/>
          <w:sz w:val="22"/>
          <w:szCs w:val="22"/>
        </w:rPr>
        <w:t xml:space="preserve">, tel +372 </w:t>
      </w:r>
      <w:r w:rsidR="00A679B8">
        <w:rPr>
          <w:rFonts w:ascii="Cambria" w:hAnsi="Cambria"/>
          <w:sz w:val="22"/>
          <w:szCs w:val="22"/>
        </w:rPr>
        <w:t>53 099 202</w:t>
      </w:r>
      <w:r w:rsidR="00BA2A79" w:rsidRPr="002343A5">
        <w:rPr>
          <w:rFonts w:ascii="Cambria" w:hAnsi="Cambria"/>
          <w:sz w:val="22"/>
          <w:szCs w:val="22"/>
        </w:rPr>
        <w:t xml:space="preserve">, e-post </w:t>
      </w:r>
      <w:hyperlink r:id="rId10" w:history="1">
        <w:r w:rsidR="003E2951" w:rsidRPr="00301009">
          <w:rPr>
            <w:rStyle w:val="Hyperlink"/>
            <w:rFonts w:ascii="Cambria" w:hAnsi="Cambria"/>
            <w:sz w:val="22"/>
            <w:szCs w:val="22"/>
          </w:rPr>
          <w:t>miia.kraun@sauevald.ee</w:t>
        </w:r>
      </w:hyperlink>
      <w:r w:rsidR="003E2951">
        <w:rPr>
          <w:rFonts w:ascii="Cambria" w:hAnsi="Cambria"/>
          <w:sz w:val="22"/>
          <w:szCs w:val="22"/>
        </w:rPr>
        <w:t xml:space="preserve">. </w:t>
      </w:r>
      <w:r w:rsidR="00BA2A79" w:rsidRPr="002343A5">
        <w:rPr>
          <w:rFonts w:ascii="Cambria" w:hAnsi="Cambria"/>
          <w:sz w:val="22"/>
          <w:szCs w:val="22"/>
        </w:rPr>
        <w:t xml:space="preserve">  </w:t>
      </w:r>
    </w:p>
    <w:p w14:paraId="032A1558" w14:textId="4814E00B" w:rsidR="00FA7B3C" w:rsidRDefault="007A277B" w:rsidP="00FA7B3C">
      <w:pPr>
        <w:pStyle w:val="ListParagraph"/>
        <w:numPr>
          <w:ilvl w:val="1"/>
          <w:numId w:val="2"/>
        </w:numPr>
        <w:ind w:left="709" w:hanging="709"/>
        <w:rPr>
          <w:rFonts w:ascii="Cambria" w:hAnsi="Cambria"/>
          <w:sz w:val="22"/>
          <w:szCs w:val="22"/>
        </w:rPr>
      </w:pPr>
      <w:r w:rsidRPr="002343A5">
        <w:rPr>
          <w:rFonts w:ascii="Cambria" w:hAnsi="Cambria"/>
          <w:sz w:val="22"/>
          <w:szCs w:val="22"/>
        </w:rPr>
        <w:t xml:space="preserve">Müüja kontaktisik ja esindaja üleandmise-vastuvõtmise aktide, teadete jms lepinguga seonduvate dokumentide (v.a lepingu muutmine või lõpetamine) allkirjastamisel </w:t>
      </w:r>
      <w:r w:rsidRPr="0072556D">
        <w:rPr>
          <w:rFonts w:ascii="Cambria" w:hAnsi="Cambria"/>
          <w:sz w:val="22"/>
          <w:szCs w:val="22"/>
          <w:highlight w:val="yellow"/>
        </w:rPr>
        <w:t xml:space="preserve">on </w:t>
      </w:r>
      <w:r w:rsidR="004C4940" w:rsidRPr="0072556D">
        <w:rPr>
          <w:rFonts w:ascii="Cambria" w:hAnsi="Cambria"/>
          <w:sz w:val="22"/>
          <w:szCs w:val="22"/>
          <w:highlight w:val="yellow"/>
        </w:rPr>
        <w:t>X</w:t>
      </w:r>
      <w:r w:rsidR="00FA7B3C" w:rsidRPr="0072556D">
        <w:rPr>
          <w:rFonts w:ascii="Cambria" w:hAnsi="Cambria"/>
          <w:sz w:val="22"/>
          <w:szCs w:val="22"/>
          <w:highlight w:val="yellow"/>
        </w:rPr>
        <w:t xml:space="preserve">, tel +372 </w:t>
      </w:r>
      <w:r w:rsidR="004C4940" w:rsidRPr="0072556D">
        <w:rPr>
          <w:rFonts w:ascii="Cambria" w:hAnsi="Cambria"/>
          <w:sz w:val="22"/>
          <w:szCs w:val="22"/>
          <w:highlight w:val="yellow"/>
        </w:rPr>
        <w:t>X, e-post X</w:t>
      </w:r>
    </w:p>
    <w:p w14:paraId="278FB22C" w14:textId="757ECDA7" w:rsidR="007A277B" w:rsidRPr="002343A5" w:rsidRDefault="007A277B" w:rsidP="003E2951">
      <w:pPr>
        <w:pStyle w:val="ListParagraph"/>
        <w:ind w:left="709"/>
        <w:rPr>
          <w:rFonts w:ascii="Cambria" w:hAnsi="Cambria"/>
          <w:sz w:val="22"/>
          <w:szCs w:val="22"/>
        </w:rPr>
      </w:pPr>
    </w:p>
    <w:p w14:paraId="4EB2FEE7" w14:textId="77777777" w:rsidR="007A277B" w:rsidRPr="002343A5" w:rsidRDefault="007A277B" w:rsidP="007A277B">
      <w:pPr>
        <w:numPr>
          <w:ilvl w:val="0"/>
          <w:numId w:val="2"/>
        </w:numPr>
        <w:spacing w:line="280" w:lineRule="exact"/>
        <w:ind w:left="709" w:hanging="709"/>
        <w:contextualSpacing/>
        <w:jc w:val="both"/>
        <w:rPr>
          <w:rFonts w:ascii="Cambria" w:hAnsi="Cambria"/>
          <w:b/>
          <w:sz w:val="22"/>
          <w:szCs w:val="22"/>
        </w:rPr>
      </w:pPr>
      <w:r w:rsidRPr="002343A5">
        <w:rPr>
          <w:rFonts w:ascii="Cambria" w:hAnsi="Cambria"/>
          <w:b/>
          <w:sz w:val="22"/>
          <w:szCs w:val="22"/>
        </w:rPr>
        <w:t>Poolte andmed ja allkirjad</w:t>
      </w:r>
    </w:p>
    <w:p w14:paraId="43E9B13E" w14:textId="77777777" w:rsidR="007A277B" w:rsidRPr="002343A5" w:rsidRDefault="007A277B" w:rsidP="007A277B">
      <w:pPr>
        <w:spacing w:line="280" w:lineRule="exact"/>
        <w:ind w:left="720"/>
        <w:contextualSpacing/>
        <w:jc w:val="both"/>
        <w:rPr>
          <w:rFonts w:ascii="Cambria" w:hAnsi="Cambria"/>
          <w:sz w:val="22"/>
          <w:szCs w:val="22"/>
        </w:rPr>
      </w:pPr>
    </w:p>
    <w:tbl>
      <w:tblPr>
        <w:tblW w:w="0" w:type="auto"/>
        <w:tblLook w:val="04A0" w:firstRow="1" w:lastRow="0" w:firstColumn="1" w:lastColumn="0" w:noHBand="0" w:noVBand="1"/>
      </w:tblPr>
      <w:tblGrid>
        <w:gridCol w:w="4504"/>
        <w:gridCol w:w="4505"/>
      </w:tblGrid>
      <w:tr w:rsidR="006F6F82" w:rsidRPr="002343A5" w14:paraId="445C16C0" w14:textId="77777777" w:rsidTr="007D104E">
        <w:tc>
          <w:tcPr>
            <w:tcW w:w="4504" w:type="dxa"/>
            <w:shd w:val="clear" w:color="auto" w:fill="auto"/>
          </w:tcPr>
          <w:p w14:paraId="7F4E749B" w14:textId="77777777" w:rsidR="006F6F82" w:rsidRPr="002343A5" w:rsidRDefault="006F6F82" w:rsidP="006F6F82">
            <w:pPr>
              <w:spacing w:line="280" w:lineRule="exact"/>
              <w:jc w:val="both"/>
              <w:rPr>
                <w:rFonts w:ascii="Cambria" w:hAnsi="Cambria"/>
                <w:b/>
                <w:sz w:val="22"/>
                <w:szCs w:val="22"/>
              </w:rPr>
            </w:pPr>
            <w:r w:rsidRPr="002343A5">
              <w:rPr>
                <w:rFonts w:ascii="Cambria" w:hAnsi="Cambria"/>
                <w:b/>
                <w:sz w:val="22"/>
                <w:szCs w:val="22"/>
              </w:rPr>
              <w:t>Tellija:</w:t>
            </w:r>
          </w:p>
        </w:tc>
        <w:tc>
          <w:tcPr>
            <w:tcW w:w="4505" w:type="dxa"/>
            <w:shd w:val="clear" w:color="auto" w:fill="auto"/>
          </w:tcPr>
          <w:p w14:paraId="7FDC6002" w14:textId="77777777" w:rsidR="006F6F82" w:rsidRPr="0072556D" w:rsidRDefault="006F6F82" w:rsidP="006F6F82">
            <w:pPr>
              <w:spacing w:line="280" w:lineRule="exact"/>
              <w:jc w:val="both"/>
              <w:rPr>
                <w:rFonts w:ascii="Cambria" w:hAnsi="Cambria"/>
                <w:b/>
                <w:sz w:val="22"/>
                <w:szCs w:val="22"/>
                <w:highlight w:val="yellow"/>
              </w:rPr>
            </w:pPr>
            <w:r w:rsidRPr="0072556D">
              <w:rPr>
                <w:rFonts w:ascii="Cambria" w:hAnsi="Cambria"/>
                <w:b/>
                <w:sz w:val="22"/>
                <w:szCs w:val="22"/>
                <w:highlight w:val="yellow"/>
              </w:rPr>
              <w:t>Töövõtja:</w:t>
            </w:r>
          </w:p>
        </w:tc>
      </w:tr>
      <w:tr w:rsidR="006F6F82" w:rsidRPr="002343A5" w14:paraId="7D47BA1E" w14:textId="77777777" w:rsidTr="007D104E">
        <w:tc>
          <w:tcPr>
            <w:tcW w:w="4504" w:type="dxa"/>
            <w:shd w:val="clear" w:color="auto" w:fill="auto"/>
          </w:tcPr>
          <w:p w14:paraId="1BE19E7E"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Saue Vallavalitsus</w:t>
            </w:r>
            <w:r w:rsidRPr="002343A5">
              <w:rPr>
                <w:rFonts w:ascii="Cambria" w:hAnsi="Cambria"/>
                <w:sz w:val="22"/>
                <w:szCs w:val="22"/>
              </w:rPr>
              <w:tab/>
            </w:r>
          </w:p>
        </w:tc>
        <w:tc>
          <w:tcPr>
            <w:tcW w:w="4505" w:type="dxa"/>
            <w:shd w:val="clear" w:color="auto" w:fill="auto"/>
          </w:tcPr>
          <w:p w14:paraId="3989F9FA" w14:textId="17DDBAD7" w:rsidR="006F6F82" w:rsidRPr="0072556D" w:rsidRDefault="00A60DD4" w:rsidP="00A60DD4">
            <w:pPr>
              <w:spacing w:line="280" w:lineRule="exact"/>
              <w:jc w:val="both"/>
              <w:rPr>
                <w:rFonts w:ascii="Cambria" w:hAnsi="Cambria"/>
                <w:sz w:val="22"/>
                <w:szCs w:val="22"/>
                <w:highlight w:val="yellow"/>
              </w:rPr>
            </w:pPr>
            <w:r>
              <w:rPr>
                <w:rFonts w:ascii="Cambria" w:hAnsi="Cambria"/>
                <w:sz w:val="22"/>
                <w:szCs w:val="22"/>
                <w:highlight w:val="yellow"/>
              </w:rPr>
              <w:t>XXX</w:t>
            </w:r>
          </w:p>
        </w:tc>
      </w:tr>
      <w:tr w:rsidR="006F6F82" w:rsidRPr="002343A5" w14:paraId="3562E0AD" w14:textId="77777777" w:rsidTr="007D104E">
        <w:tc>
          <w:tcPr>
            <w:tcW w:w="4504" w:type="dxa"/>
            <w:shd w:val="clear" w:color="auto" w:fill="auto"/>
          </w:tcPr>
          <w:p w14:paraId="43BC09FC"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77000430</w:t>
            </w:r>
          </w:p>
        </w:tc>
        <w:tc>
          <w:tcPr>
            <w:tcW w:w="4505" w:type="dxa"/>
            <w:shd w:val="clear" w:color="auto" w:fill="auto"/>
          </w:tcPr>
          <w:p w14:paraId="1FD7D068"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w:t>
            </w:r>
          </w:p>
        </w:tc>
      </w:tr>
      <w:tr w:rsidR="006F6F82" w:rsidRPr="002343A5" w14:paraId="0AC00DF7" w14:textId="77777777" w:rsidTr="007D104E">
        <w:tc>
          <w:tcPr>
            <w:tcW w:w="4504" w:type="dxa"/>
            <w:shd w:val="clear" w:color="auto" w:fill="auto"/>
          </w:tcPr>
          <w:p w14:paraId="2D521DD9" w14:textId="51D48C43" w:rsidR="006F6F82" w:rsidRPr="002343A5" w:rsidRDefault="00A60DD4" w:rsidP="006F6F82">
            <w:pPr>
              <w:spacing w:line="280" w:lineRule="exact"/>
              <w:jc w:val="both"/>
              <w:rPr>
                <w:rFonts w:ascii="Cambria" w:hAnsi="Cambria"/>
                <w:sz w:val="22"/>
                <w:szCs w:val="22"/>
              </w:rPr>
            </w:pPr>
            <w:r>
              <w:rPr>
                <w:rFonts w:ascii="Cambria" w:hAnsi="Cambria"/>
                <w:sz w:val="22"/>
                <w:szCs w:val="22"/>
              </w:rPr>
              <w:t>Kütise 8</w:t>
            </w:r>
            <w:r w:rsidR="006F6F82" w:rsidRPr="002343A5">
              <w:rPr>
                <w:rFonts w:ascii="Cambria" w:hAnsi="Cambria"/>
                <w:sz w:val="22"/>
                <w:szCs w:val="22"/>
              </w:rPr>
              <w:t>, Saue linn</w:t>
            </w:r>
          </w:p>
        </w:tc>
        <w:tc>
          <w:tcPr>
            <w:tcW w:w="4505" w:type="dxa"/>
            <w:shd w:val="clear" w:color="auto" w:fill="auto"/>
          </w:tcPr>
          <w:p w14:paraId="424FCEDF"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w:t>
            </w:r>
          </w:p>
        </w:tc>
      </w:tr>
      <w:tr w:rsidR="006F6F82" w:rsidRPr="002343A5" w14:paraId="43502EFB" w14:textId="77777777" w:rsidTr="007D104E">
        <w:tc>
          <w:tcPr>
            <w:tcW w:w="4504" w:type="dxa"/>
            <w:shd w:val="clear" w:color="auto" w:fill="auto"/>
          </w:tcPr>
          <w:p w14:paraId="04E4851D" w14:textId="38B3A1A4"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Saue vald, Harju maakond 76505</w:t>
            </w:r>
          </w:p>
        </w:tc>
        <w:tc>
          <w:tcPr>
            <w:tcW w:w="4505" w:type="dxa"/>
            <w:shd w:val="clear" w:color="auto" w:fill="auto"/>
          </w:tcPr>
          <w:p w14:paraId="4DD36ED8"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w:t>
            </w:r>
          </w:p>
        </w:tc>
      </w:tr>
      <w:tr w:rsidR="006F6F82" w:rsidRPr="002343A5" w14:paraId="47B7AD1E" w14:textId="77777777" w:rsidTr="007D104E">
        <w:tc>
          <w:tcPr>
            <w:tcW w:w="4504" w:type="dxa"/>
            <w:shd w:val="clear" w:color="auto" w:fill="auto"/>
          </w:tcPr>
          <w:p w14:paraId="76273D34" w14:textId="77777777" w:rsidR="006F6F82" w:rsidRPr="002343A5" w:rsidRDefault="00E82A2E" w:rsidP="006F6F82">
            <w:pPr>
              <w:spacing w:line="280" w:lineRule="exact"/>
              <w:jc w:val="both"/>
              <w:rPr>
                <w:rFonts w:ascii="Cambria" w:hAnsi="Cambria"/>
                <w:sz w:val="22"/>
                <w:szCs w:val="22"/>
              </w:rPr>
            </w:pPr>
            <w:hyperlink r:id="rId11" w:history="1">
              <w:r w:rsidR="006F6F82" w:rsidRPr="002343A5">
                <w:rPr>
                  <w:rStyle w:val="Hyperlink"/>
                  <w:rFonts w:ascii="Cambria" w:hAnsi="Cambria"/>
                  <w:sz w:val="22"/>
                  <w:szCs w:val="22"/>
                </w:rPr>
                <w:t>info@sauevald.ee</w:t>
              </w:r>
            </w:hyperlink>
            <w:r w:rsidR="006F6F82" w:rsidRPr="002343A5">
              <w:rPr>
                <w:rFonts w:ascii="Cambria" w:hAnsi="Cambria"/>
                <w:sz w:val="22"/>
                <w:szCs w:val="22"/>
              </w:rPr>
              <w:t xml:space="preserve"> </w:t>
            </w:r>
          </w:p>
        </w:tc>
        <w:tc>
          <w:tcPr>
            <w:tcW w:w="4505" w:type="dxa"/>
            <w:shd w:val="clear" w:color="auto" w:fill="auto"/>
          </w:tcPr>
          <w:p w14:paraId="5A63F4EA"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w:t>
            </w:r>
          </w:p>
        </w:tc>
      </w:tr>
      <w:tr w:rsidR="006F6F82" w:rsidRPr="002343A5" w14:paraId="41A61FD5" w14:textId="77777777" w:rsidTr="007D104E">
        <w:tc>
          <w:tcPr>
            <w:tcW w:w="4504" w:type="dxa"/>
            <w:shd w:val="clear" w:color="auto" w:fill="auto"/>
          </w:tcPr>
          <w:p w14:paraId="6C793841" w14:textId="77777777" w:rsidR="006F6F82" w:rsidRPr="002343A5" w:rsidRDefault="006F6F82" w:rsidP="006F6F82">
            <w:pPr>
              <w:spacing w:line="280" w:lineRule="exact"/>
              <w:jc w:val="both"/>
              <w:rPr>
                <w:rFonts w:ascii="Cambria" w:hAnsi="Cambria"/>
                <w:sz w:val="22"/>
                <w:szCs w:val="22"/>
              </w:rPr>
            </w:pPr>
          </w:p>
        </w:tc>
        <w:tc>
          <w:tcPr>
            <w:tcW w:w="4505" w:type="dxa"/>
            <w:shd w:val="clear" w:color="auto" w:fill="auto"/>
          </w:tcPr>
          <w:p w14:paraId="01700616" w14:textId="77777777" w:rsidR="006F6F82" w:rsidRPr="0072556D" w:rsidRDefault="006F6F82" w:rsidP="006F6F82">
            <w:pPr>
              <w:spacing w:line="280" w:lineRule="exact"/>
              <w:jc w:val="both"/>
              <w:rPr>
                <w:rFonts w:ascii="Cambria" w:hAnsi="Cambria"/>
                <w:sz w:val="22"/>
                <w:szCs w:val="22"/>
                <w:highlight w:val="yellow"/>
              </w:rPr>
            </w:pPr>
          </w:p>
        </w:tc>
      </w:tr>
      <w:tr w:rsidR="006F6F82" w:rsidRPr="002343A5" w14:paraId="3550A641" w14:textId="77777777" w:rsidTr="007D104E">
        <w:tc>
          <w:tcPr>
            <w:tcW w:w="4504" w:type="dxa"/>
            <w:shd w:val="clear" w:color="auto" w:fill="auto"/>
          </w:tcPr>
          <w:p w14:paraId="1D1FFDCE"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(allkirjastatud digitaalselt)</w:t>
            </w:r>
          </w:p>
        </w:tc>
        <w:tc>
          <w:tcPr>
            <w:tcW w:w="4505" w:type="dxa"/>
            <w:shd w:val="clear" w:color="auto" w:fill="auto"/>
          </w:tcPr>
          <w:p w14:paraId="6F589B74"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(allkirjastatud digitaalselt)</w:t>
            </w:r>
            <w:r w:rsidRPr="0072556D">
              <w:rPr>
                <w:rFonts w:ascii="Cambria" w:hAnsi="Cambria"/>
                <w:sz w:val="22"/>
                <w:szCs w:val="22"/>
                <w:highlight w:val="yellow"/>
              </w:rPr>
              <w:tab/>
            </w:r>
          </w:p>
        </w:tc>
      </w:tr>
      <w:tr w:rsidR="006F6F82" w:rsidRPr="002343A5" w14:paraId="3CFD7E5A" w14:textId="77777777" w:rsidTr="007D104E">
        <w:tc>
          <w:tcPr>
            <w:tcW w:w="4504" w:type="dxa"/>
            <w:shd w:val="clear" w:color="auto" w:fill="auto"/>
          </w:tcPr>
          <w:p w14:paraId="7206E1DA" w14:textId="39A4041A" w:rsidR="006F6F82" w:rsidRPr="002343A5" w:rsidRDefault="0072556D" w:rsidP="006F6F82">
            <w:pPr>
              <w:spacing w:line="280" w:lineRule="exact"/>
              <w:jc w:val="both"/>
              <w:rPr>
                <w:rFonts w:ascii="Cambria" w:hAnsi="Cambria"/>
                <w:sz w:val="22"/>
                <w:szCs w:val="22"/>
              </w:rPr>
            </w:pPr>
            <w:r>
              <w:rPr>
                <w:rFonts w:ascii="Cambria" w:hAnsi="Cambria"/>
                <w:sz w:val="22"/>
                <w:szCs w:val="22"/>
              </w:rPr>
              <w:t>Andres Laisk</w:t>
            </w:r>
            <w:r w:rsidR="006F6F82" w:rsidRPr="002343A5">
              <w:rPr>
                <w:rFonts w:ascii="Cambria" w:hAnsi="Cambria"/>
                <w:sz w:val="22"/>
                <w:szCs w:val="22"/>
              </w:rPr>
              <w:tab/>
            </w:r>
          </w:p>
        </w:tc>
        <w:tc>
          <w:tcPr>
            <w:tcW w:w="4505" w:type="dxa"/>
            <w:shd w:val="clear" w:color="auto" w:fill="auto"/>
          </w:tcPr>
          <w:p w14:paraId="0D136B06"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w:t>
            </w:r>
          </w:p>
        </w:tc>
      </w:tr>
      <w:tr w:rsidR="006F6F82" w:rsidRPr="006F6F82" w14:paraId="5A83A64A" w14:textId="77777777" w:rsidTr="007D104E">
        <w:tc>
          <w:tcPr>
            <w:tcW w:w="4504" w:type="dxa"/>
            <w:shd w:val="clear" w:color="auto" w:fill="auto"/>
          </w:tcPr>
          <w:p w14:paraId="63E50CDF" w14:textId="77777777" w:rsidR="006F6F82" w:rsidRPr="002343A5" w:rsidRDefault="006F6F82" w:rsidP="006F6F82">
            <w:pPr>
              <w:spacing w:line="280" w:lineRule="exact"/>
              <w:jc w:val="both"/>
              <w:rPr>
                <w:rFonts w:ascii="Cambria" w:hAnsi="Cambria"/>
                <w:sz w:val="22"/>
                <w:szCs w:val="22"/>
              </w:rPr>
            </w:pPr>
            <w:r w:rsidRPr="002343A5">
              <w:rPr>
                <w:rFonts w:ascii="Cambria" w:hAnsi="Cambria"/>
                <w:sz w:val="22"/>
                <w:szCs w:val="22"/>
              </w:rPr>
              <w:t>vallavanem</w:t>
            </w:r>
          </w:p>
        </w:tc>
        <w:tc>
          <w:tcPr>
            <w:tcW w:w="4505" w:type="dxa"/>
            <w:shd w:val="clear" w:color="auto" w:fill="auto"/>
          </w:tcPr>
          <w:p w14:paraId="652BC078" w14:textId="77777777" w:rsidR="006F6F82" w:rsidRPr="0072556D" w:rsidRDefault="006F6F82" w:rsidP="006F6F82">
            <w:pPr>
              <w:spacing w:line="280" w:lineRule="exact"/>
              <w:jc w:val="both"/>
              <w:rPr>
                <w:rFonts w:ascii="Cambria" w:hAnsi="Cambria"/>
                <w:sz w:val="22"/>
                <w:szCs w:val="22"/>
                <w:highlight w:val="yellow"/>
              </w:rPr>
            </w:pPr>
            <w:r w:rsidRPr="0072556D">
              <w:rPr>
                <w:rFonts w:ascii="Cambria" w:hAnsi="Cambria"/>
                <w:sz w:val="22"/>
                <w:szCs w:val="22"/>
                <w:highlight w:val="yellow"/>
              </w:rPr>
              <w:t>-</w:t>
            </w:r>
          </w:p>
        </w:tc>
      </w:tr>
      <w:tr w:rsidR="006F6F82" w:rsidRPr="006F6F82" w14:paraId="2C0D5C64" w14:textId="77777777" w:rsidTr="007D104E">
        <w:tc>
          <w:tcPr>
            <w:tcW w:w="4504" w:type="dxa"/>
            <w:shd w:val="clear" w:color="auto" w:fill="auto"/>
          </w:tcPr>
          <w:p w14:paraId="078F57E7" w14:textId="77777777" w:rsidR="006F6F82" w:rsidRPr="006F6F82" w:rsidRDefault="006F6F82" w:rsidP="006F6F82">
            <w:pPr>
              <w:spacing w:line="280" w:lineRule="exact"/>
              <w:jc w:val="both"/>
              <w:rPr>
                <w:rFonts w:ascii="Cambria" w:hAnsi="Cambria"/>
                <w:sz w:val="22"/>
                <w:szCs w:val="22"/>
              </w:rPr>
            </w:pPr>
          </w:p>
        </w:tc>
        <w:tc>
          <w:tcPr>
            <w:tcW w:w="4505" w:type="dxa"/>
            <w:shd w:val="clear" w:color="auto" w:fill="auto"/>
          </w:tcPr>
          <w:p w14:paraId="212BE56D" w14:textId="77777777" w:rsidR="006F6F82" w:rsidRPr="006F6F82" w:rsidRDefault="006F6F82" w:rsidP="006F6F82">
            <w:pPr>
              <w:spacing w:line="280" w:lineRule="exact"/>
              <w:jc w:val="both"/>
              <w:rPr>
                <w:rFonts w:ascii="Cambria" w:hAnsi="Cambria"/>
                <w:sz w:val="22"/>
                <w:szCs w:val="22"/>
              </w:rPr>
            </w:pPr>
          </w:p>
        </w:tc>
      </w:tr>
    </w:tbl>
    <w:p w14:paraId="7812D406" w14:textId="77777777" w:rsidR="007A277B" w:rsidRPr="007A277B" w:rsidRDefault="007A277B" w:rsidP="007A277B">
      <w:pPr>
        <w:spacing w:line="280" w:lineRule="exact"/>
        <w:jc w:val="both"/>
        <w:rPr>
          <w:rFonts w:ascii="Cambria" w:hAnsi="Cambria"/>
          <w:sz w:val="22"/>
          <w:szCs w:val="22"/>
        </w:rPr>
      </w:pPr>
    </w:p>
    <w:p w14:paraId="055CE331" w14:textId="77777777" w:rsidR="007A277B" w:rsidRPr="007A277B" w:rsidRDefault="007A277B" w:rsidP="007A277B">
      <w:pPr>
        <w:spacing w:line="280" w:lineRule="exact"/>
        <w:rPr>
          <w:rFonts w:ascii="Cambria" w:hAnsi="Cambria"/>
          <w:sz w:val="22"/>
          <w:szCs w:val="22"/>
        </w:rPr>
      </w:pPr>
    </w:p>
    <w:p w14:paraId="5EF0A307" w14:textId="77777777" w:rsidR="00104EE8" w:rsidRPr="00BB20FE" w:rsidRDefault="00104EE8" w:rsidP="00BB20FE"/>
    <w:sectPr w:rsidR="00104EE8" w:rsidRPr="00BB20FE" w:rsidSect="00860778">
      <w:headerReference w:type="default" r:id="rId12"/>
      <w:pgSz w:w="11909" w:h="16834" w:code="9"/>
      <w:pgMar w:top="1418" w:right="1136" w:bottom="1418" w:left="1418" w:header="992"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1B3E" w14:textId="77777777" w:rsidR="00227E66" w:rsidRDefault="00227E66" w:rsidP="00227E66">
      <w:r>
        <w:separator/>
      </w:r>
    </w:p>
  </w:endnote>
  <w:endnote w:type="continuationSeparator" w:id="0">
    <w:p w14:paraId="239E2698" w14:textId="77777777" w:rsidR="00227E66" w:rsidRDefault="00227E66" w:rsidP="0022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C1590" w14:textId="77777777" w:rsidR="00227E66" w:rsidRDefault="00227E66" w:rsidP="00227E66">
      <w:r>
        <w:separator/>
      </w:r>
    </w:p>
  </w:footnote>
  <w:footnote w:type="continuationSeparator" w:id="0">
    <w:p w14:paraId="5D615AE2" w14:textId="77777777" w:rsidR="00227E66" w:rsidRDefault="00227E66" w:rsidP="0022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2ED8" w14:textId="63BF20F8" w:rsidR="00D170BB" w:rsidRPr="00D170BB" w:rsidRDefault="003E2951" w:rsidP="00D170BB">
    <w:pPr>
      <w:tabs>
        <w:tab w:val="center" w:pos="4536"/>
        <w:tab w:val="right" w:pos="9072"/>
      </w:tabs>
      <w:jc w:val="right"/>
      <w:rPr>
        <w:rFonts w:ascii="Cambria" w:hAnsi="Cambria"/>
      </w:rPr>
    </w:pPr>
    <w:r>
      <w:rPr>
        <w:rFonts w:ascii="Cambria" w:hAnsi="Cambria"/>
      </w:rPr>
      <w:t>Alla lihthanke piirmäära jääv hange</w:t>
    </w:r>
    <w:r w:rsidR="0072556D">
      <w:rPr>
        <w:rFonts w:ascii="Cambria" w:hAnsi="Cambria"/>
      </w:rPr>
      <w:br/>
    </w:r>
    <w:r>
      <w:rPr>
        <w:rFonts w:ascii="Cambria" w:hAnsi="Cambria"/>
      </w:rPr>
      <w:t xml:space="preserve"> „</w:t>
    </w:r>
    <w:r w:rsidR="00A60DD4">
      <w:rPr>
        <w:rFonts w:ascii="Cambria" w:hAnsi="Cambria"/>
      </w:rPr>
      <w:t>Saue valla jõulutulede hankimine</w:t>
    </w:r>
    <w:r>
      <w:rPr>
        <w:rFonts w:ascii="Cambria" w:hAnsi="Cambria"/>
      </w:rPr>
      <w:t>“</w:t>
    </w:r>
  </w:p>
  <w:p w14:paraId="6746EA9D" w14:textId="77777777" w:rsidR="006B3810" w:rsidRDefault="00E82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270"/>
    <w:multiLevelType w:val="multilevel"/>
    <w:tmpl w:val="B49C6742"/>
    <w:lvl w:ilvl="0">
      <w:start w:val="1"/>
      <w:numFmt w:val="decimal"/>
      <w:lvlText w:val="%1."/>
      <w:lvlJc w:val="left"/>
      <w:pPr>
        <w:ind w:left="708" w:hanging="708"/>
      </w:pPr>
      <w:rPr>
        <w:rFonts w:hint="default"/>
      </w:rPr>
    </w:lvl>
    <w:lvl w:ilvl="1">
      <w:start w:val="1"/>
      <w:numFmt w:val="decimal"/>
      <w:isLgl/>
      <w:lvlText w:val="%1.%2."/>
      <w:lvlJc w:val="left"/>
      <w:pPr>
        <w:ind w:left="708" w:hanging="70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6E089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EF7826"/>
    <w:multiLevelType w:val="multilevel"/>
    <w:tmpl w:val="7D3C02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D05478"/>
    <w:multiLevelType w:val="hybridMultilevel"/>
    <w:tmpl w:val="B1708F9C"/>
    <w:lvl w:ilvl="0" w:tplc="6EB2317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BAE35C6"/>
    <w:multiLevelType w:val="multilevel"/>
    <w:tmpl w:val="D31EC3F4"/>
    <w:lvl w:ilvl="0">
      <w:start w:val="1"/>
      <w:numFmt w:val="decimal"/>
      <w:lvlText w:val="%1."/>
      <w:lvlJc w:val="left"/>
      <w:pPr>
        <w:tabs>
          <w:tab w:val="num" w:pos="720"/>
        </w:tabs>
        <w:ind w:left="851" w:hanging="851"/>
      </w:pPr>
      <w:rPr>
        <w:rFonts w:hint="default"/>
        <w:b/>
      </w:rPr>
    </w:lvl>
    <w:lvl w:ilvl="1">
      <w:start w:val="1"/>
      <w:numFmt w:val="decimal"/>
      <w:isLgl/>
      <w:lvlText w:val="%1.%2."/>
      <w:lvlJc w:val="left"/>
      <w:pPr>
        <w:tabs>
          <w:tab w:val="num" w:pos="720"/>
        </w:tabs>
        <w:ind w:left="567" w:hanging="567"/>
      </w:pPr>
      <w:rPr>
        <w:rFonts w:ascii="Verdana" w:hAnsi="Verdana" w:hint="default"/>
        <w:b w:val="0"/>
        <w:i w:val="0"/>
        <w:color w:val="auto"/>
        <w:sz w:val="18"/>
        <w:szCs w:val="18"/>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4C5560"/>
    <w:multiLevelType w:val="multilevel"/>
    <w:tmpl w:val="208888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4B"/>
    <w:rsid w:val="00010CDB"/>
    <w:rsid w:val="00036D7F"/>
    <w:rsid w:val="000404FE"/>
    <w:rsid w:val="000475DF"/>
    <w:rsid w:val="00096C8F"/>
    <w:rsid w:val="000A31CA"/>
    <w:rsid w:val="000B20E1"/>
    <w:rsid w:val="000F25A8"/>
    <w:rsid w:val="00102F76"/>
    <w:rsid w:val="00104EE8"/>
    <w:rsid w:val="00105A58"/>
    <w:rsid w:val="00114430"/>
    <w:rsid w:val="001201E7"/>
    <w:rsid w:val="001912E2"/>
    <w:rsid w:val="001A6631"/>
    <w:rsid w:val="00203B53"/>
    <w:rsid w:val="00224DCF"/>
    <w:rsid w:val="00227E66"/>
    <w:rsid w:val="00230DB0"/>
    <w:rsid w:val="002343A5"/>
    <w:rsid w:val="00241BC6"/>
    <w:rsid w:val="00242DD5"/>
    <w:rsid w:val="00245AE3"/>
    <w:rsid w:val="002507BB"/>
    <w:rsid w:val="002718A3"/>
    <w:rsid w:val="002A6A77"/>
    <w:rsid w:val="002B1B4F"/>
    <w:rsid w:val="002B370C"/>
    <w:rsid w:val="002B4F8A"/>
    <w:rsid w:val="002C61DC"/>
    <w:rsid w:val="002D2E9B"/>
    <w:rsid w:val="002E1803"/>
    <w:rsid w:val="00307166"/>
    <w:rsid w:val="00322C99"/>
    <w:rsid w:val="00324C38"/>
    <w:rsid w:val="00330475"/>
    <w:rsid w:val="00331BEA"/>
    <w:rsid w:val="00335D91"/>
    <w:rsid w:val="003417FB"/>
    <w:rsid w:val="003537FD"/>
    <w:rsid w:val="00354E6E"/>
    <w:rsid w:val="00381143"/>
    <w:rsid w:val="00386D64"/>
    <w:rsid w:val="003B5C14"/>
    <w:rsid w:val="003C28DB"/>
    <w:rsid w:val="003D4588"/>
    <w:rsid w:val="003D5730"/>
    <w:rsid w:val="003E2951"/>
    <w:rsid w:val="003E3FA1"/>
    <w:rsid w:val="003E3FB1"/>
    <w:rsid w:val="003E6C12"/>
    <w:rsid w:val="003F5157"/>
    <w:rsid w:val="00402606"/>
    <w:rsid w:val="0042523C"/>
    <w:rsid w:val="00431A15"/>
    <w:rsid w:val="004452DB"/>
    <w:rsid w:val="00452AD6"/>
    <w:rsid w:val="004A1DAF"/>
    <w:rsid w:val="004A3946"/>
    <w:rsid w:val="004B1999"/>
    <w:rsid w:val="004C4940"/>
    <w:rsid w:val="004E0619"/>
    <w:rsid w:val="00504430"/>
    <w:rsid w:val="005210C0"/>
    <w:rsid w:val="00563AC3"/>
    <w:rsid w:val="0056514B"/>
    <w:rsid w:val="00583DE6"/>
    <w:rsid w:val="00593347"/>
    <w:rsid w:val="005D3997"/>
    <w:rsid w:val="005F6430"/>
    <w:rsid w:val="00622CFD"/>
    <w:rsid w:val="00632279"/>
    <w:rsid w:val="0067512A"/>
    <w:rsid w:val="006A2CC3"/>
    <w:rsid w:val="006A38C2"/>
    <w:rsid w:val="006C3831"/>
    <w:rsid w:val="006F6F82"/>
    <w:rsid w:val="00711DC6"/>
    <w:rsid w:val="00713C6C"/>
    <w:rsid w:val="0072556D"/>
    <w:rsid w:val="007358E7"/>
    <w:rsid w:val="00737629"/>
    <w:rsid w:val="00737832"/>
    <w:rsid w:val="00757A54"/>
    <w:rsid w:val="007743CC"/>
    <w:rsid w:val="00787048"/>
    <w:rsid w:val="00794910"/>
    <w:rsid w:val="007A277B"/>
    <w:rsid w:val="007A40C9"/>
    <w:rsid w:val="00821219"/>
    <w:rsid w:val="00824182"/>
    <w:rsid w:val="00846343"/>
    <w:rsid w:val="00846840"/>
    <w:rsid w:val="00860778"/>
    <w:rsid w:val="008B475F"/>
    <w:rsid w:val="008D0511"/>
    <w:rsid w:val="008F0540"/>
    <w:rsid w:val="009000BA"/>
    <w:rsid w:val="009038D4"/>
    <w:rsid w:val="00926741"/>
    <w:rsid w:val="00947D93"/>
    <w:rsid w:val="009571E2"/>
    <w:rsid w:val="00960198"/>
    <w:rsid w:val="009676A9"/>
    <w:rsid w:val="009C15E8"/>
    <w:rsid w:val="009D0F67"/>
    <w:rsid w:val="009E7186"/>
    <w:rsid w:val="00A01E58"/>
    <w:rsid w:val="00A1328E"/>
    <w:rsid w:val="00A228A4"/>
    <w:rsid w:val="00A268BB"/>
    <w:rsid w:val="00A36665"/>
    <w:rsid w:val="00A46DB2"/>
    <w:rsid w:val="00A50DDE"/>
    <w:rsid w:val="00A60DD4"/>
    <w:rsid w:val="00A679B8"/>
    <w:rsid w:val="00A92069"/>
    <w:rsid w:val="00AA0768"/>
    <w:rsid w:val="00AA28B8"/>
    <w:rsid w:val="00AA3F0E"/>
    <w:rsid w:val="00AC208A"/>
    <w:rsid w:val="00AD5BD9"/>
    <w:rsid w:val="00AF0145"/>
    <w:rsid w:val="00B041A0"/>
    <w:rsid w:val="00B14FCB"/>
    <w:rsid w:val="00B41A85"/>
    <w:rsid w:val="00B63D3F"/>
    <w:rsid w:val="00B6719B"/>
    <w:rsid w:val="00B96600"/>
    <w:rsid w:val="00B973C5"/>
    <w:rsid w:val="00BA2A79"/>
    <w:rsid w:val="00BB20FE"/>
    <w:rsid w:val="00BE056E"/>
    <w:rsid w:val="00BE27DB"/>
    <w:rsid w:val="00C11778"/>
    <w:rsid w:val="00C11932"/>
    <w:rsid w:val="00C209EE"/>
    <w:rsid w:val="00C51533"/>
    <w:rsid w:val="00C60D87"/>
    <w:rsid w:val="00C91DFD"/>
    <w:rsid w:val="00C96555"/>
    <w:rsid w:val="00CB7A82"/>
    <w:rsid w:val="00CD3A34"/>
    <w:rsid w:val="00CD675B"/>
    <w:rsid w:val="00CE11CB"/>
    <w:rsid w:val="00CE1AEF"/>
    <w:rsid w:val="00D12080"/>
    <w:rsid w:val="00D170BB"/>
    <w:rsid w:val="00D37AB9"/>
    <w:rsid w:val="00D52C9F"/>
    <w:rsid w:val="00D66699"/>
    <w:rsid w:val="00D7195C"/>
    <w:rsid w:val="00D71BAC"/>
    <w:rsid w:val="00D90700"/>
    <w:rsid w:val="00DB146C"/>
    <w:rsid w:val="00DB4A9E"/>
    <w:rsid w:val="00DD08C1"/>
    <w:rsid w:val="00DD65D5"/>
    <w:rsid w:val="00DE16BD"/>
    <w:rsid w:val="00DE26FB"/>
    <w:rsid w:val="00E14A34"/>
    <w:rsid w:val="00E21BEE"/>
    <w:rsid w:val="00E253BE"/>
    <w:rsid w:val="00E30963"/>
    <w:rsid w:val="00E573C2"/>
    <w:rsid w:val="00E61338"/>
    <w:rsid w:val="00E734F9"/>
    <w:rsid w:val="00E75B53"/>
    <w:rsid w:val="00E82A2E"/>
    <w:rsid w:val="00E95DDE"/>
    <w:rsid w:val="00EA125C"/>
    <w:rsid w:val="00EA534C"/>
    <w:rsid w:val="00EE3D4A"/>
    <w:rsid w:val="00EF5838"/>
    <w:rsid w:val="00F00F25"/>
    <w:rsid w:val="00F13A18"/>
    <w:rsid w:val="00F14771"/>
    <w:rsid w:val="00F17F1B"/>
    <w:rsid w:val="00F21920"/>
    <w:rsid w:val="00F260D8"/>
    <w:rsid w:val="00F378A0"/>
    <w:rsid w:val="00F67AF0"/>
    <w:rsid w:val="00F758AE"/>
    <w:rsid w:val="00F771B4"/>
    <w:rsid w:val="00F85294"/>
    <w:rsid w:val="00F858A6"/>
    <w:rsid w:val="00F92784"/>
    <w:rsid w:val="00FA7B3C"/>
    <w:rsid w:val="00FB1EF7"/>
    <w:rsid w:val="00FD5D7B"/>
    <w:rsid w:val="00FD7CD9"/>
    <w:rsid w:val="00FE31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99B"/>
  <w15:chartTrackingRefBased/>
  <w15:docId w15:val="{90E2706A-B673-4149-912C-FA742BF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EA"/>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DF"/>
    <w:pPr>
      <w:tabs>
        <w:tab w:val="center" w:pos="4536"/>
        <w:tab w:val="right" w:pos="9072"/>
      </w:tabs>
    </w:pPr>
  </w:style>
  <w:style w:type="character" w:customStyle="1" w:styleId="HeaderChar">
    <w:name w:val="Header Char"/>
    <w:basedOn w:val="DefaultParagraphFont"/>
    <w:link w:val="Header"/>
    <w:uiPriority w:val="99"/>
    <w:rsid w:val="000475DF"/>
    <w:rPr>
      <w:rFonts w:ascii="Times New Roman" w:hAnsi="Times New Roman" w:cs="Times New Roman"/>
      <w:sz w:val="20"/>
      <w:szCs w:val="20"/>
    </w:rPr>
  </w:style>
  <w:style w:type="paragraph" w:styleId="Footer">
    <w:name w:val="footer"/>
    <w:basedOn w:val="Normal"/>
    <w:link w:val="FooterChar"/>
    <w:uiPriority w:val="99"/>
    <w:unhideWhenUsed/>
    <w:rsid w:val="00227E66"/>
    <w:pPr>
      <w:tabs>
        <w:tab w:val="center" w:pos="4536"/>
        <w:tab w:val="right" w:pos="9072"/>
      </w:tabs>
    </w:pPr>
  </w:style>
  <w:style w:type="character" w:customStyle="1" w:styleId="FooterChar">
    <w:name w:val="Footer Char"/>
    <w:basedOn w:val="DefaultParagraphFont"/>
    <w:link w:val="Footer"/>
    <w:uiPriority w:val="99"/>
    <w:rsid w:val="00227E66"/>
    <w:rPr>
      <w:rFonts w:ascii="Times New Roman" w:hAnsi="Times New Roman" w:cs="Times New Roman"/>
      <w:sz w:val="20"/>
      <w:szCs w:val="20"/>
    </w:rPr>
  </w:style>
  <w:style w:type="paragraph" w:styleId="ListParagraph">
    <w:name w:val="List Paragraph"/>
    <w:aliases w:val="Mummuga loetelu,Loendi l›ik"/>
    <w:basedOn w:val="Normal"/>
    <w:link w:val="ListParagraphChar"/>
    <w:uiPriority w:val="34"/>
    <w:qFormat/>
    <w:rsid w:val="00CD675B"/>
    <w:pPr>
      <w:ind w:left="720"/>
      <w:contextualSpacing/>
    </w:pPr>
  </w:style>
  <w:style w:type="paragraph" w:customStyle="1" w:styleId="Default">
    <w:name w:val="Default"/>
    <w:rsid w:val="002B4F8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A277B"/>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F771B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uevald.ee" TargetMode="External"/><Relationship Id="rId5" Type="http://schemas.openxmlformats.org/officeDocument/2006/relationships/styles" Target="styles.xml"/><Relationship Id="rId10" Type="http://schemas.openxmlformats.org/officeDocument/2006/relationships/hyperlink" Target="mailto:miia.kraun@sauevald.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632C70F764D9A2DE9F6B0D83C69" ma:contentTypeVersion="11" ma:contentTypeDescription="Create a new document." ma:contentTypeScope="" ma:versionID="b6575000e598a6e10e69a246995c52dc">
  <xsd:schema xmlns:xsd="http://www.w3.org/2001/XMLSchema" xmlns:xs="http://www.w3.org/2001/XMLSchema" xmlns:p="http://schemas.microsoft.com/office/2006/metadata/properties" xmlns:ns3="077e0094-e0d9-4c4e-8685-409ac9c7c8c5" xmlns:ns4="9c5cc553-961f-455e-8520-2b23497d66c1" targetNamespace="http://schemas.microsoft.com/office/2006/metadata/properties" ma:root="true" ma:fieldsID="0eea14b4ce95d46400b3f40d13ba005f" ns3:_="" ns4:_="">
    <xsd:import namespace="077e0094-e0d9-4c4e-8685-409ac9c7c8c5"/>
    <xsd:import namespace="9c5cc553-961f-455e-8520-2b23497d6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094-e0d9-4c4e-8685-409ac9c7c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cc553-961f-455e-8520-2b23497d66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17456-4BC4-49B7-95C5-A0ADD19336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5cc553-961f-455e-8520-2b23497d66c1"/>
    <ds:schemaRef ds:uri="077e0094-e0d9-4c4e-8685-409ac9c7c8c5"/>
    <ds:schemaRef ds:uri="http://www.w3.org/XML/1998/namespace"/>
    <ds:schemaRef ds:uri="http://purl.org/dc/dcmitype/"/>
  </ds:schemaRefs>
</ds:datastoreItem>
</file>

<file path=customXml/itemProps2.xml><?xml version="1.0" encoding="utf-8"?>
<ds:datastoreItem xmlns:ds="http://schemas.openxmlformats.org/officeDocument/2006/customXml" ds:itemID="{EDA1CCEF-195E-4415-B4B2-EB03BD018DBF}">
  <ds:schemaRefs>
    <ds:schemaRef ds:uri="http://schemas.microsoft.com/sharepoint/v3/contenttype/forms"/>
  </ds:schemaRefs>
</ds:datastoreItem>
</file>

<file path=customXml/itemProps3.xml><?xml version="1.0" encoding="utf-8"?>
<ds:datastoreItem xmlns:ds="http://schemas.openxmlformats.org/officeDocument/2006/customXml" ds:itemID="{00660E6B-F34E-4ADE-9D1E-21A9954D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094-e0d9-4c4e-8685-409ac9c7c8c5"/>
    <ds:schemaRef ds:uri="9c5cc553-961f-455e-8520-2b23497d6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2351</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Saue VV EDU</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Põllu</dc:creator>
  <cp:keywords/>
  <dc:description/>
  <cp:lastModifiedBy>Miia Kraun</cp:lastModifiedBy>
  <cp:revision>5</cp:revision>
  <dcterms:created xsi:type="dcterms:W3CDTF">2020-07-20T10:45:00Z</dcterms:created>
  <dcterms:modified xsi:type="dcterms:W3CDTF">2020-10-23T07:17:00Z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0x010100D07C2632C70F764D9A2DE9F6B0D83C69</vt:lpwstr>
  </property>
</Properties>
</file>