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0" w14:textId="77777777" w:rsidR="006B0107" w:rsidRPr="0003250F" w:rsidRDefault="006B0107" w:rsidP="00FD6369">
      <w:pPr>
        <w:jc w:val="center"/>
        <w:rPr>
          <w:rFonts w:asciiTheme="majorHAnsi" w:hAnsiTheme="majorHAnsi"/>
        </w:rPr>
      </w:pPr>
    </w:p>
    <w:p w14:paraId="20A23181" w14:textId="1683A8B6" w:rsidR="00B96EDD" w:rsidRPr="0003250F" w:rsidRDefault="0062277E" w:rsidP="00FD6369">
      <w:pPr>
        <w:jc w:val="center"/>
        <w:rPr>
          <w:rFonts w:asciiTheme="majorHAnsi" w:hAnsiTheme="majorHAnsi"/>
        </w:rPr>
      </w:pPr>
      <w:r>
        <w:rPr>
          <w:rFonts w:asciiTheme="majorHAnsi" w:hAnsiTheme="majorHAnsi"/>
        </w:rPr>
        <w:t>L</w:t>
      </w:r>
      <w:r w:rsidR="006B0107" w:rsidRPr="0003250F">
        <w:rPr>
          <w:rFonts w:asciiTheme="majorHAnsi" w:hAnsiTheme="majorHAnsi"/>
        </w:rPr>
        <w:t>ihthan</w:t>
      </w:r>
      <w:r>
        <w:rPr>
          <w:rFonts w:asciiTheme="majorHAnsi" w:hAnsiTheme="majorHAnsi"/>
        </w:rPr>
        <w:t>g</w:t>
      </w:r>
      <w:r w:rsidR="006B0107" w:rsidRPr="0003250F">
        <w:rPr>
          <w:rFonts w:asciiTheme="majorHAnsi" w:hAnsiTheme="majorHAnsi"/>
        </w:rPr>
        <w:t>e „</w:t>
      </w:r>
      <w:bookmarkStart w:id="0" w:name="_Hlk123892143"/>
      <w:r w:rsidR="0058087D">
        <w:rPr>
          <w:rFonts w:asciiTheme="majorHAnsi" w:hAnsiTheme="majorHAnsi"/>
        </w:rPr>
        <w:t>Koru kergliiklussilla</w:t>
      </w:r>
      <w:r w:rsidR="000E5FDC">
        <w:rPr>
          <w:rFonts w:asciiTheme="majorHAnsi" w:hAnsiTheme="majorHAnsi"/>
        </w:rPr>
        <w:t xml:space="preserve"> </w:t>
      </w:r>
      <w:r w:rsidR="000C68C9">
        <w:rPr>
          <w:rFonts w:asciiTheme="majorHAnsi" w:hAnsiTheme="majorHAnsi"/>
        </w:rPr>
        <w:t>projekteerimishange</w:t>
      </w:r>
      <w:bookmarkEnd w:id="0"/>
      <w:r w:rsidR="000C68C9">
        <w:rPr>
          <w:rFonts w:asciiTheme="majorHAnsi" w:hAnsiTheme="majorHAnsi"/>
        </w:rPr>
        <w:t>“</w:t>
      </w:r>
    </w:p>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53CEB191" w:rsidR="004544BE" w:rsidRPr="0003250F" w:rsidRDefault="004544BE" w:rsidP="004544BE">
      <w:pPr>
        <w:rPr>
          <w:rFonts w:asciiTheme="majorHAnsi" w:hAnsiTheme="majorHAnsi"/>
        </w:rPr>
      </w:pPr>
      <w:r w:rsidRPr="0003250F">
        <w:rPr>
          <w:rFonts w:asciiTheme="majorHAnsi" w:hAnsiTheme="majorHAnsi"/>
        </w:rPr>
        <w:t xml:space="preserve">Hankija soovib tellida </w:t>
      </w:r>
      <w:r w:rsidR="000E5FDC">
        <w:rPr>
          <w:rFonts w:asciiTheme="majorHAnsi" w:hAnsiTheme="majorHAnsi"/>
        </w:rPr>
        <w:t xml:space="preserve">silla ja </w:t>
      </w:r>
      <w:r w:rsidR="008D0E42">
        <w:rPr>
          <w:rFonts w:asciiTheme="majorHAnsi" w:hAnsiTheme="majorHAnsi"/>
        </w:rPr>
        <w:t xml:space="preserve">teede projekteerimise </w:t>
      </w:r>
      <w:r w:rsidR="001A0D65">
        <w:rPr>
          <w:rFonts w:asciiTheme="majorHAnsi" w:hAnsiTheme="majorHAnsi"/>
        </w:rPr>
        <w:t xml:space="preserve">ning ehitamise </w:t>
      </w:r>
      <w:r w:rsidR="008D0E42">
        <w:rPr>
          <w:rFonts w:asciiTheme="majorHAnsi" w:hAnsiTheme="majorHAnsi"/>
        </w:rPr>
        <w:t>teenust</w:t>
      </w:r>
      <w:r w:rsidRPr="0003250F">
        <w:rPr>
          <w:rFonts w:asciiTheme="majorHAnsi" w:hAnsiTheme="majorHAnsi"/>
        </w:rPr>
        <w:t>.</w:t>
      </w:r>
    </w:p>
    <w:p w14:paraId="20A23188" w14:textId="31CFF03D" w:rsidR="004544BE" w:rsidRPr="0003250F" w:rsidRDefault="008D0E42" w:rsidP="004544BE">
      <w:pPr>
        <w:rPr>
          <w:rFonts w:asciiTheme="majorHAnsi" w:hAnsiTheme="majorHAnsi"/>
        </w:rPr>
      </w:pPr>
      <w:r>
        <w:rPr>
          <w:rFonts w:asciiTheme="majorHAnsi" w:hAnsiTheme="majorHAnsi"/>
        </w:rPr>
        <w:t>Projekteerimise</w:t>
      </w:r>
      <w:r w:rsidR="004544BE" w:rsidRPr="0003250F">
        <w:rPr>
          <w:rFonts w:asciiTheme="majorHAnsi" w:hAnsiTheme="majorHAnsi"/>
        </w:rPr>
        <w:t xml:space="preserve"> sisu:</w:t>
      </w:r>
    </w:p>
    <w:p w14:paraId="20A23189" w14:textId="520DAE67" w:rsidR="004544BE" w:rsidRDefault="008A4B9D" w:rsidP="00451F2A">
      <w:pPr>
        <w:pStyle w:val="ListParagraph"/>
        <w:numPr>
          <w:ilvl w:val="0"/>
          <w:numId w:val="4"/>
        </w:numPr>
        <w:rPr>
          <w:rFonts w:asciiTheme="majorHAnsi" w:hAnsiTheme="majorHAnsi"/>
        </w:rPr>
      </w:pPr>
      <w:r>
        <w:rPr>
          <w:rFonts w:asciiTheme="majorHAnsi" w:hAnsiTheme="majorHAnsi"/>
        </w:rPr>
        <w:t xml:space="preserve">Laagri alevikus </w:t>
      </w:r>
      <w:r w:rsidR="00962509">
        <w:rPr>
          <w:rFonts w:asciiTheme="majorHAnsi" w:hAnsiTheme="majorHAnsi"/>
        </w:rPr>
        <w:t xml:space="preserve">Koru </w:t>
      </w:r>
      <w:r w:rsidR="00BF66ED">
        <w:rPr>
          <w:rFonts w:asciiTheme="majorHAnsi" w:hAnsiTheme="majorHAnsi"/>
        </w:rPr>
        <w:t xml:space="preserve">tänav </w:t>
      </w:r>
      <w:r w:rsidR="00962509">
        <w:rPr>
          <w:rFonts w:asciiTheme="majorHAnsi" w:hAnsiTheme="majorHAnsi"/>
        </w:rPr>
        <w:t xml:space="preserve">L7 kinnistul </w:t>
      </w:r>
      <w:r w:rsidR="007E0286">
        <w:rPr>
          <w:rFonts w:asciiTheme="majorHAnsi" w:hAnsiTheme="majorHAnsi"/>
        </w:rPr>
        <w:t>Pääsküla</w:t>
      </w:r>
      <w:r w:rsidR="000E5FDC">
        <w:rPr>
          <w:rFonts w:asciiTheme="majorHAnsi" w:hAnsiTheme="majorHAnsi"/>
        </w:rPr>
        <w:t xml:space="preserve"> </w:t>
      </w:r>
      <w:r w:rsidR="00962509">
        <w:rPr>
          <w:rFonts w:asciiTheme="majorHAnsi" w:hAnsiTheme="majorHAnsi"/>
        </w:rPr>
        <w:t>jõe</w:t>
      </w:r>
      <w:r w:rsidR="000E5FDC">
        <w:rPr>
          <w:rFonts w:asciiTheme="majorHAnsi" w:hAnsiTheme="majorHAnsi"/>
        </w:rPr>
        <w:t xml:space="preserve"> silla</w:t>
      </w:r>
      <w:r w:rsidR="00E22872">
        <w:rPr>
          <w:rFonts w:asciiTheme="majorHAnsi" w:hAnsiTheme="majorHAnsi"/>
        </w:rPr>
        <w:t xml:space="preserve"> (Koru sild)</w:t>
      </w:r>
      <w:r w:rsidR="000E5FDC">
        <w:rPr>
          <w:rFonts w:asciiTheme="majorHAnsi" w:hAnsiTheme="majorHAnsi"/>
        </w:rPr>
        <w:t xml:space="preserve"> </w:t>
      </w:r>
      <w:r w:rsidR="00896F4F">
        <w:rPr>
          <w:rFonts w:asciiTheme="majorHAnsi" w:hAnsiTheme="majorHAnsi"/>
        </w:rPr>
        <w:t>ümberehituse</w:t>
      </w:r>
      <w:r w:rsidR="000E5FDC">
        <w:rPr>
          <w:rFonts w:asciiTheme="majorHAnsi" w:hAnsiTheme="majorHAnsi"/>
        </w:rPr>
        <w:t xml:space="preserve"> põhiprojekti koostamine</w:t>
      </w:r>
      <w:r w:rsidR="008D0E42">
        <w:rPr>
          <w:rFonts w:asciiTheme="majorHAnsi" w:hAnsiTheme="majorHAnsi"/>
        </w:rPr>
        <w:t xml:space="preserve"> koos kõigi asjasse puutuvate isikute ja asutustega kooskõlastustega</w:t>
      </w:r>
      <w:r w:rsidR="004544BE" w:rsidRPr="0003250F">
        <w:rPr>
          <w:rFonts w:asciiTheme="majorHAnsi" w:hAnsiTheme="majorHAnsi"/>
        </w:rPr>
        <w:t>;</w:t>
      </w:r>
      <w:r w:rsidR="00D348FB">
        <w:rPr>
          <w:rFonts w:asciiTheme="majorHAnsi" w:hAnsiTheme="majorHAnsi"/>
        </w:rPr>
        <w:t xml:space="preserve"> </w:t>
      </w:r>
      <w:r w:rsidR="00120E4F">
        <w:rPr>
          <w:rFonts w:asciiTheme="majorHAnsi" w:hAnsiTheme="majorHAnsi"/>
        </w:rPr>
        <w:t xml:space="preserve">Eesmärk on autosild ehitada ümber kergliiklussillaks. </w:t>
      </w:r>
    </w:p>
    <w:p w14:paraId="521B9C0F" w14:textId="25B17B4A" w:rsidR="005F05DE" w:rsidRDefault="00451F2A" w:rsidP="005F05DE">
      <w:pPr>
        <w:pStyle w:val="ListParagraph"/>
        <w:numPr>
          <w:ilvl w:val="0"/>
          <w:numId w:val="4"/>
        </w:numPr>
        <w:rPr>
          <w:rFonts w:asciiTheme="majorHAnsi" w:hAnsiTheme="majorHAnsi"/>
        </w:rPr>
      </w:pPr>
      <w:r>
        <w:rPr>
          <w:rFonts w:asciiTheme="majorHAnsi" w:hAnsiTheme="majorHAnsi"/>
        </w:rPr>
        <w:t xml:space="preserve">Silla eluiga peab olema vähemalt </w:t>
      </w:r>
      <w:r w:rsidR="00D651F9">
        <w:rPr>
          <w:rFonts w:asciiTheme="majorHAnsi" w:hAnsiTheme="majorHAnsi"/>
        </w:rPr>
        <w:t>2</w:t>
      </w:r>
      <w:r>
        <w:rPr>
          <w:rFonts w:asciiTheme="majorHAnsi" w:hAnsiTheme="majorHAnsi"/>
        </w:rPr>
        <w:t>5 aastat</w:t>
      </w:r>
    </w:p>
    <w:p w14:paraId="43C19BF8" w14:textId="23615797" w:rsidR="00EC6DF6" w:rsidRDefault="00025A6D" w:rsidP="00EC6DF6">
      <w:r>
        <w:rPr>
          <w:noProof/>
        </w:rPr>
        <w:drawing>
          <wp:anchor distT="0" distB="0" distL="114300" distR="114300" simplePos="0" relativeHeight="251659264" behindDoc="0" locked="0" layoutInCell="1" allowOverlap="1" wp14:anchorId="1A99A337" wp14:editId="77E92A36">
            <wp:simplePos x="0" y="0"/>
            <wp:positionH relativeFrom="column">
              <wp:posOffset>262255</wp:posOffset>
            </wp:positionH>
            <wp:positionV relativeFrom="paragraph">
              <wp:posOffset>175895</wp:posOffset>
            </wp:positionV>
            <wp:extent cx="5761355" cy="4321175"/>
            <wp:effectExtent l="0" t="0" r="0" b="3175"/>
            <wp:wrapTopAndBottom/>
            <wp:docPr id="3" name="Picture 3" descr="A bridge over a riv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ridge over a river&#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1355" cy="4321175"/>
                    </a:xfrm>
                    <a:prstGeom prst="rect">
                      <a:avLst/>
                    </a:prstGeom>
                  </pic:spPr>
                </pic:pic>
              </a:graphicData>
            </a:graphic>
          </wp:anchor>
        </w:drawing>
      </w:r>
    </w:p>
    <w:p w14:paraId="3DFBB131" w14:textId="29EFA34E" w:rsidR="00A43E8B" w:rsidRPr="00A43E8B" w:rsidRDefault="00C53C3A" w:rsidP="00A43E8B">
      <w:pPr>
        <w:pStyle w:val="ListParagraph"/>
        <w:numPr>
          <w:ilvl w:val="0"/>
          <w:numId w:val="4"/>
        </w:numPr>
        <w:jc w:val="left"/>
        <w:rPr>
          <w:rFonts w:eastAsia="Times New Roman" w:cs="Times New Roman"/>
          <w:szCs w:val="24"/>
        </w:rPr>
      </w:pPr>
      <w:r w:rsidRPr="00A43E8B">
        <w:rPr>
          <w:rFonts w:eastAsia="Times New Roman" w:cs="Times New Roman"/>
          <w:szCs w:val="24"/>
        </w:rPr>
        <w:t xml:space="preserve">Projekteerida </w:t>
      </w:r>
      <w:r w:rsidR="00A43E8B" w:rsidRPr="00A43E8B">
        <w:rPr>
          <w:rFonts w:eastAsia="Times New Roman" w:cs="Times New Roman"/>
          <w:szCs w:val="24"/>
        </w:rPr>
        <w:t xml:space="preserve">tuleb juhindudes tehnilise kirjelduse lisaks 1 olevatest Saue Vallavalitsuse 22.02.2023 korraldusega nr 178 „Projekteerimistingimuste määramine Laagris Koru kergliiklussilla ehitusprojekti koostamiseks“ määratud projekteerimistingimustest ning </w:t>
      </w:r>
      <w:r w:rsidR="004047A7" w:rsidRPr="004047A7">
        <w:rPr>
          <w:rFonts w:eastAsia="Times New Roman" w:cs="Times New Roman"/>
          <w:szCs w:val="24"/>
        </w:rPr>
        <w:t>Saue Vallavalitsuse 22. veebruari 2023 aasta korralduse nr 178</w:t>
      </w:r>
      <w:r w:rsidR="004047A7">
        <w:rPr>
          <w:rFonts w:eastAsia="Times New Roman" w:cs="Times New Roman"/>
          <w:szCs w:val="24"/>
        </w:rPr>
        <w:t xml:space="preserve"> „</w:t>
      </w:r>
      <w:r w:rsidR="004047A7" w:rsidRPr="004047A7">
        <w:rPr>
          <w:rFonts w:eastAsia="Times New Roman" w:cs="Times New Roman"/>
          <w:szCs w:val="24"/>
        </w:rPr>
        <w:t>Projekteerimistingimuste määramine Laagris Koru kergliiklussilla ehitusprojekti</w:t>
      </w:r>
      <w:r w:rsidR="004047A7">
        <w:rPr>
          <w:rFonts w:eastAsia="Times New Roman" w:cs="Times New Roman"/>
          <w:szCs w:val="24"/>
        </w:rPr>
        <w:t xml:space="preserve"> </w:t>
      </w:r>
      <w:r w:rsidR="004047A7" w:rsidRPr="004047A7">
        <w:rPr>
          <w:rFonts w:eastAsia="Times New Roman" w:cs="Times New Roman"/>
          <w:szCs w:val="24"/>
        </w:rPr>
        <w:t>koostamiseks muutmine</w:t>
      </w:r>
      <w:r w:rsidR="004047A7">
        <w:rPr>
          <w:rFonts w:eastAsia="Times New Roman" w:cs="Times New Roman"/>
          <w:szCs w:val="24"/>
        </w:rPr>
        <w:t>“</w:t>
      </w:r>
      <w:r w:rsidR="00A43E8B" w:rsidRPr="00A43E8B">
        <w:rPr>
          <w:rFonts w:eastAsia="Times New Roman" w:cs="Times New Roman"/>
          <w:szCs w:val="24"/>
        </w:rPr>
        <w:t xml:space="preserve"> ja Keskkonnaameti 31.01.2023 arvamuses nr 6-2/23/2098 toodud tingimustest ja nõuetest.</w:t>
      </w:r>
    </w:p>
    <w:p w14:paraId="698BB983" w14:textId="7BC9792B" w:rsidR="00C81E8C" w:rsidRPr="00434895" w:rsidRDefault="0020046E" w:rsidP="00A43E8B">
      <w:pPr>
        <w:pStyle w:val="ListParagraph"/>
        <w:numPr>
          <w:ilvl w:val="0"/>
          <w:numId w:val="4"/>
        </w:numPr>
        <w:rPr>
          <w:rFonts w:asciiTheme="majorHAnsi" w:hAnsiTheme="majorHAnsi"/>
        </w:rPr>
      </w:pPr>
      <w:r>
        <w:t>ümberehitatava</w:t>
      </w:r>
      <w:r w:rsidR="00C81E8C">
        <w:t xml:space="preserve"> silla maksumus peab olema võimalikult ökonoomne</w:t>
      </w:r>
      <w:r w:rsidR="00ED213F">
        <w:t xml:space="preserve">, kasutadades </w:t>
      </w:r>
      <w:r w:rsidR="00B96AEB">
        <w:t xml:space="preserve">võimalusel </w:t>
      </w:r>
      <w:r w:rsidR="00ED213F">
        <w:t>ära olemasolevaid kaldasambaid</w:t>
      </w:r>
      <w:r w:rsidR="00697502">
        <w:t xml:space="preserve"> ja võimalikult lihtsat avaehitust (monteeritav tekiplaat, lihttalad vms</w:t>
      </w:r>
      <w:r w:rsidR="00EC6DF6">
        <w:t>)</w:t>
      </w:r>
      <w:r w:rsidR="00DC5B35">
        <w:t xml:space="preserve">. </w:t>
      </w:r>
      <w:r w:rsidR="00697502">
        <w:t xml:space="preserve"> </w:t>
      </w:r>
    </w:p>
    <w:p w14:paraId="47C8B83F" w14:textId="4FA1ECF7" w:rsidR="00434895" w:rsidRDefault="00434895" w:rsidP="00674628">
      <w:pPr>
        <w:pStyle w:val="ListParagraph"/>
        <w:numPr>
          <w:ilvl w:val="0"/>
          <w:numId w:val="4"/>
        </w:numPr>
        <w:rPr>
          <w:rFonts w:asciiTheme="majorHAnsi" w:hAnsiTheme="majorHAnsi"/>
        </w:rPr>
      </w:pPr>
      <w:r>
        <w:rPr>
          <w:rFonts w:asciiTheme="majorHAnsi" w:hAnsiTheme="majorHAnsi"/>
        </w:rPr>
        <w:lastRenderedPageBreak/>
        <w:t xml:space="preserve">Sild peab olema ohutu nii </w:t>
      </w:r>
      <w:r w:rsidR="00BA60E0">
        <w:rPr>
          <w:rFonts w:asciiTheme="majorHAnsi" w:hAnsiTheme="majorHAnsi"/>
        </w:rPr>
        <w:t>ratturitele</w:t>
      </w:r>
      <w:r w:rsidR="00730D84">
        <w:rPr>
          <w:rFonts w:asciiTheme="majorHAnsi" w:hAnsiTheme="majorHAnsi"/>
        </w:rPr>
        <w:t xml:space="preserve">, </w:t>
      </w:r>
      <w:r>
        <w:rPr>
          <w:rFonts w:asciiTheme="majorHAnsi" w:hAnsiTheme="majorHAnsi"/>
        </w:rPr>
        <w:t>jalakäijatele</w:t>
      </w:r>
      <w:r w:rsidR="00BD6604">
        <w:rPr>
          <w:rFonts w:asciiTheme="majorHAnsi" w:hAnsiTheme="majorHAnsi"/>
        </w:rPr>
        <w:t xml:space="preserve"> </w:t>
      </w:r>
      <w:r w:rsidR="00730D84">
        <w:rPr>
          <w:rFonts w:asciiTheme="majorHAnsi" w:hAnsiTheme="majorHAnsi"/>
        </w:rPr>
        <w:t xml:space="preserve">ja ka hooldetehnikale </w:t>
      </w:r>
      <w:r w:rsidR="00BD6604">
        <w:rPr>
          <w:rFonts w:asciiTheme="majorHAnsi" w:hAnsiTheme="majorHAnsi"/>
        </w:rPr>
        <w:t>(piirded jms)</w:t>
      </w:r>
      <w:r w:rsidR="00A52FE6">
        <w:rPr>
          <w:rFonts w:asciiTheme="majorHAnsi" w:hAnsiTheme="majorHAnsi"/>
        </w:rPr>
        <w:t>.</w:t>
      </w:r>
      <w:r w:rsidR="00730D84">
        <w:rPr>
          <w:rFonts w:asciiTheme="majorHAnsi" w:hAnsiTheme="majorHAnsi"/>
        </w:rPr>
        <w:t xml:space="preserve"> </w:t>
      </w:r>
    </w:p>
    <w:p w14:paraId="77ED58C3" w14:textId="5DCFA81B" w:rsidR="00D430B6" w:rsidRDefault="00434895" w:rsidP="00674628">
      <w:pPr>
        <w:pStyle w:val="ListParagraph"/>
        <w:numPr>
          <w:ilvl w:val="0"/>
          <w:numId w:val="4"/>
        </w:numPr>
        <w:rPr>
          <w:rFonts w:asciiTheme="majorHAnsi" w:hAnsiTheme="majorHAnsi"/>
        </w:rPr>
      </w:pPr>
      <w:r>
        <w:rPr>
          <w:rFonts w:asciiTheme="majorHAnsi" w:hAnsiTheme="majorHAnsi"/>
        </w:rPr>
        <w:t>Põhiprojekt</w:t>
      </w:r>
      <w:r w:rsidR="00D430B6">
        <w:rPr>
          <w:rFonts w:asciiTheme="majorHAnsi" w:hAnsiTheme="majorHAnsi"/>
        </w:rPr>
        <w:t xml:space="preserve"> pea</w:t>
      </w:r>
      <w:r w:rsidR="00451F2A">
        <w:rPr>
          <w:rFonts w:asciiTheme="majorHAnsi" w:hAnsiTheme="majorHAnsi"/>
        </w:rPr>
        <w:t>b</w:t>
      </w:r>
      <w:r w:rsidR="00D430B6">
        <w:rPr>
          <w:rFonts w:asciiTheme="majorHAnsi" w:hAnsiTheme="majorHAnsi"/>
        </w:rPr>
        <w:t xml:space="preserve"> vastama kehtivatele</w:t>
      </w:r>
      <w:r w:rsidR="00C53C3A">
        <w:rPr>
          <w:rFonts w:asciiTheme="majorHAnsi" w:hAnsiTheme="majorHAnsi"/>
        </w:rPr>
        <w:t xml:space="preserve"> õigusaktidele ja standarditele.</w:t>
      </w:r>
      <w:r w:rsidR="008B3484">
        <w:rPr>
          <w:rFonts w:asciiTheme="majorHAnsi" w:hAnsiTheme="majorHAnsi"/>
        </w:rPr>
        <w:t xml:space="preserve"> </w:t>
      </w:r>
      <w:r w:rsidR="004C6F45">
        <w:rPr>
          <w:rFonts w:asciiTheme="majorHAnsi" w:hAnsiTheme="majorHAnsi"/>
        </w:rPr>
        <w:t xml:space="preserve">Pakkuja ülesandeks on kõikide kooskõlastatuste hankimine, sh </w:t>
      </w:r>
      <w:r w:rsidR="00025A6D">
        <w:rPr>
          <w:rFonts w:asciiTheme="majorHAnsi" w:hAnsiTheme="majorHAnsi"/>
        </w:rPr>
        <w:t>K</w:t>
      </w:r>
      <w:r w:rsidR="004C6F45">
        <w:rPr>
          <w:rFonts w:asciiTheme="majorHAnsi" w:hAnsiTheme="majorHAnsi"/>
        </w:rPr>
        <w:t>eskkonnaamet</w:t>
      </w:r>
      <w:r w:rsidR="000F3109">
        <w:rPr>
          <w:rFonts w:asciiTheme="majorHAnsi" w:hAnsiTheme="majorHAnsi"/>
        </w:rPr>
        <w:t>i</w:t>
      </w:r>
      <w:r w:rsidR="00025A6D">
        <w:rPr>
          <w:rFonts w:asciiTheme="majorHAnsi" w:hAnsiTheme="majorHAnsi"/>
        </w:rPr>
        <w:t xml:space="preserve">lt lubade taotlemine.  </w:t>
      </w:r>
    </w:p>
    <w:p w14:paraId="0A0CABAE" w14:textId="545738FF" w:rsidR="00F32F9B" w:rsidRDefault="00093B41" w:rsidP="00BE26F5">
      <w:pPr>
        <w:pStyle w:val="ListParagraph"/>
        <w:numPr>
          <w:ilvl w:val="0"/>
          <w:numId w:val="4"/>
        </w:numPr>
        <w:rPr>
          <w:rFonts w:asciiTheme="majorHAnsi" w:hAnsiTheme="majorHAnsi"/>
        </w:rPr>
      </w:pPr>
      <w:r>
        <w:rPr>
          <w:rFonts w:asciiTheme="majorHAnsi" w:hAnsiTheme="majorHAnsi"/>
        </w:rPr>
        <w:t>Projektid esitatakse Tellijale digitaalselt ja paberkandjal (</w:t>
      </w:r>
      <w:r w:rsidR="00693FDD">
        <w:rPr>
          <w:rFonts w:asciiTheme="majorHAnsi" w:hAnsiTheme="majorHAnsi"/>
        </w:rPr>
        <w:t>kaks</w:t>
      </w:r>
      <w:r>
        <w:rPr>
          <w:rFonts w:asciiTheme="majorHAnsi" w:hAnsiTheme="majorHAnsi"/>
        </w:rPr>
        <w:t xml:space="preserve"> eksemplari põhiprojektist)</w:t>
      </w:r>
      <w:r w:rsidR="00F32F9B">
        <w:rPr>
          <w:rFonts w:asciiTheme="majorHAnsi" w:hAnsiTheme="majorHAnsi"/>
        </w:rPr>
        <w:t xml:space="preserve">. </w:t>
      </w:r>
    </w:p>
    <w:p w14:paraId="78B0C36A" w14:textId="12ED46DF" w:rsidR="00C64112" w:rsidRDefault="00C64112" w:rsidP="00BE26F5">
      <w:pPr>
        <w:pStyle w:val="ListParagraph"/>
        <w:numPr>
          <w:ilvl w:val="0"/>
          <w:numId w:val="4"/>
        </w:numPr>
        <w:rPr>
          <w:rFonts w:asciiTheme="majorHAnsi" w:hAnsiTheme="majorHAnsi"/>
        </w:rPr>
      </w:pPr>
      <w:r>
        <w:rPr>
          <w:rFonts w:asciiTheme="majorHAnsi" w:hAnsiTheme="majorHAnsi"/>
        </w:rPr>
        <w:t>Projekt koostatakse eesti keeles</w:t>
      </w:r>
    </w:p>
    <w:p w14:paraId="3449333A" w14:textId="1E19E52E" w:rsidR="00451F2A" w:rsidRDefault="00451F2A" w:rsidP="00BE26F5">
      <w:pPr>
        <w:pStyle w:val="ListParagraph"/>
        <w:numPr>
          <w:ilvl w:val="0"/>
          <w:numId w:val="4"/>
        </w:numPr>
        <w:rPr>
          <w:rFonts w:asciiTheme="majorHAnsi" w:hAnsiTheme="majorHAnsi"/>
        </w:rPr>
      </w:pPr>
      <w:r>
        <w:rPr>
          <w:rFonts w:asciiTheme="majorHAnsi" w:hAnsiTheme="majorHAnsi"/>
        </w:rPr>
        <w:t>Projektlahendus kooskõlastatakse tellijaga</w:t>
      </w:r>
      <w:r w:rsidR="00D651F9">
        <w:rPr>
          <w:rFonts w:asciiTheme="majorHAnsi" w:hAnsiTheme="majorHAnsi"/>
        </w:rPr>
        <w:t xml:space="preserve"> ja kõigi asjasse puutuvate ametkondadega</w:t>
      </w:r>
    </w:p>
    <w:p w14:paraId="779D8BC9" w14:textId="77777777" w:rsidR="00D651F9" w:rsidRDefault="00F32F9B" w:rsidP="00BE26F5">
      <w:pPr>
        <w:pStyle w:val="ListParagraph"/>
        <w:numPr>
          <w:ilvl w:val="0"/>
          <w:numId w:val="4"/>
        </w:numPr>
        <w:rPr>
          <w:rFonts w:asciiTheme="majorHAnsi" w:hAnsiTheme="majorHAnsi"/>
        </w:rPr>
      </w:pPr>
      <w:r>
        <w:rPr>
          <w:rFonts w:asciiTheme="majorHAnsi" w:hAnsiTheme="majorHAnsi"/>
        </w:rPr>
        <w:t xml:space="preserve">Peale projekti valmimist tellitakse projektile </w:t>
      </w:r>
      <w:r w:rsidR="005B7362">
        <w:rPr>
          <w:rFonts w:asciiTheme="majorHAnsi" w:hAnsiTheme="majorHAnsi"/>
        </w:rPr>
        <w:t xml:space="preserve">sõltumatu ekspertiis mille </w:t>
      </w:r>
      <w:r w:rsidR="00451F2A">
        <w:rPr>
          <w:rFonts w:asciiTheme="majorHAnsi" w:hAnsiTheme="majorHAnsi"/>
        </w:rPr>
        <w:t>tellib</w:t>
      </w:r>
      <w:r w:rsidR="005B7362">
        <w:rPr>
          <w:rFonts w:asciiTheme="majorHAnsi" w:hAnsiTheme="majorHAnsi"/>
        </w:rPr>
        <w:t xml:space="preserve"> </w:t>
      </w:r>
      <w:r w:rsidR="00451F2A">
        <w:rPr>
          <w:rFonts w:asciiTheme="majorHAnsi" w:hAnsiTheme="majorHAnsi"/>
        </w:rPr>
        <w:t>hankija</w:t>
      </w:r>
      <w:r w:rsidR="002B6E56">
        <w:rPr>
          <w:rFonts w:asciiTheme="majorHAnsi" w:hAnsiTheme="majorHAnsi"/>
        </w:rPr>
        <w:t xml:space="preserve"> (ajaline periood kuni 1</w:t>
      </w:r>
      <w:r w:rsidR="0098087E">
        <w:rPr>
          <w:rFonts w:asciiTheme="majorHAnsi" w:hAnsiTheme="majorHAnsi"/>
        </w:rPr>
        <w:t>0</w:t>
      </w:r>
      <w:r w:rsidR="002B6E56">
        <w:rPr>
          <w:rFonts w:asciiTheme="majorHAnsi" w:hAnsiTheme="majorHAnsi"/>
        </w:rPr>
        <w:t xml:space="preserve"> </w:t>
      </w:r>
      <w:r w:rsidR="0098087E">
        <w:rPr>
          <w:rFonts w:asciiTheme="majorHAnsi" w:hAnsiTheme="majorHAnsi"/>
        </w:rPr>
        <w:t>kalendri</w:t>
      </w:r>
      <w:r w:rsidR="002B6E56">
        <w:rPr>
          <w:rFonts w:asciiTheme="majorHAnsi" w:hAnsiTheme="majorHAnsi"/>
        </w:rPr>
        <w:t>päeva)</w:t>
      </w:r>
    </w:p>
    <w:p w14:paraId="17EE2B8A" w14:textId="6D76C375" w:rsidR="00093B41" w:rsidRDefault="00D651F9" w:rsidP="00BE26F5">
      <w:pPr>
        <w:pStyle w:val="ListParagraph"/>
        <w:numPr>
          <w:ilvl w:val="0"/>
          <w:numId w:val="4"/>
        </w:numPr>
        <w:rPr>
          <w:rFonts w:asciiTheme="majorHAnsi" w:hAnsiTheme="majorHAnsi"/>
        </w:rPr>
      </w:pPr>
      <w:r>
        <w:rPr>
          <w:rFonts w:asciiTheme="majorHAnsi" w:hAnsiTheme="majorHAnsi"/>
        </w:rPr>
        <w:t>Projekteerija ülesandeks on ehitusloa taotlemine</w:t>
      </w:r>
      <w:r w:rsidR="00093B41">
        <w:rPr>
          <w:rFonts w:asciiTheme="majorHAnsi" w:hAnsiTheme="majorHAnsi"/>
        </w:rPr>
        <w:t xml:space="preserve"> </w:t>
      </w: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0A2319A" w14:textId="77777777" w:rsidR="00674628" w:rsidRPr="0003250F" w:rsidRDefault="00674628">
      <w:pPr>
        <w:rPr>
          <w:rFonts w:asciiTheme="majorHAnsi" w:hAnsiTheme="majorHAnsi"/>
        </w:rPr>
      </w:pPr>
      <w:r w:rsidRPr="0003250F">
        <w:rPr>
          <w:rFonts w:asciiTheme="majorHAnsi" w:hAnsiTheme="majorHAnsi"/>
        </w:rPr>
        <w:t>Hankija palub esitada pakkumuse koosseisus:</w:t>
      </w:r>
    </w:p>
    <w:p w14:paraId="152910D5" w14:textId="3E7BE239" w:rsidR="00065F54" w:rsidRDefault="00025A6D" w:rsidP="00065F54">
      <w:pPr>
        <w:pStyle w:val="ListParagraph"/>
        <w:numPr>
          <w:ilvl w:val="0"/>
          <w:numId w:val="6"/>
        </w:numPr>
        <w:rPr>
          <w:rFonts w:asciiTheme="majorHAnsi" w:hAnsiTheme="majorHAnsi"/>
        </w:rPr>
      </w:pPr>
      <w:r>
        <w:rPr>
          <w:rFonts w:asciiTheme="majorHAnsi" w:hAnsiTheme="majorHAnsi"/>
        </w:rPr>
        <w:t>„</w:t>
      </w:r>
      <w:r w:rsidR="00BD6604">
        <w:rPr>
          <w:rFonts w:asciiTheme="majorHAnsi" w:hAnsiTheme="majorHAnsi"/>
        </w:rPr>
        <w:t>Laagri</w:t>
      </w:r>
      <w:r w:rsidR="00896F4F">
        <w:rPr>
          <w:rFonts w:asciiTheme="majorHAnsi" w:hAnsiTheme="majorHAnsi"/>
        </w:rPr>
        <w:t xml:space="preserve"> alevikus</w:t>
      </w:r>
      <w:r w:rsidR="00BD6604">
        <w:rPr>
          <w:rFonts w:asciiTheme="majorHAnsi" w:hAnsiTheme="majorHAnsi"/>
        </w:rPr>
        <w:t xml:space="preserve"> Koru teel Pääsküla jõe</w:t>
      </w:r>
      <w:r w:rsidR="00C81E8C">
        <w:rPr>
          <w:rFonts w:asciiTheme="majorHAnsi" w:hAnsiTheme="majorHAnsi"/>
        </w:rPr>
        <w:t xml:space="preserve"> silla </w:t>
      </w:r>
      <w:r w:rsidR="00FF4163">
        <w:rPr>
          <w:rFonts w:asciiTheme="majorHAnsi" w:hAnsiTheme="majorHAnsi"/>
        </w:rPr>
        <w:t>ümberehitus kergliiklejate sillaks</w:t>
      </w:r>
      <w:r>
        <w:rPr>
          <w:rFonts w:asciiTheme="majorHAnsi" w:hAnsiTheme="majorHAnsi"/>
        </w:rPr>
        <w:t>“</w:t>
      </w:r>
      <w:r w:rsidR="00C81E8C">
        <w:rPr>
          <w:rFonts w:asciiTheme="majorHAnsi" w:hAnsiTheme="majorHAnsi"/>
        </w:rPr>
        <w:t xml:space="preserve"> põhiprojekti koostamine koos kõigi asjasse puutuvate isikute ja asutuste kooskõlastuste hankimisega. </w:t>
      </w:r>
    </w:p>
    <w:p w14:paraId="1D1ED987" w14:textId="77777777" w:rsidR="00CA6207" w:rsidRDefault="00BE26F5" w:rsidP="00C83CB7">
      <w:pPr>
        <w:pStyle w:val="ListParagraph"/>
        <w:numPr>
          <w:ilvl w:val="0"/>
          <w:numId w:val="6"/>
        </w:numPr>
        <w:rPr>
          <w:rFonts w:asciiTheme="majorHAnsi" w:hAnsiTheme="majorHAnsi"/>
        </w:rPr>
      </w:pPr>
      <w:r w:rsidRPr="00CA6207">
        <w:rPr>
          <w:rFonts w:asciiTheme="majorHAnsi" w:hAnsiTheme="majorHAnsi"/>
        </w:rPr>
        <w:t>Pakkumuses arvestada geoaluse mõõdistami</w:t>
      </w:r>
      <w:r w:rsidR="00B83C7C" w:rsidRPr="00CA6207">
        <w:rPr>
          <w:rFonts w:asciiTheme="majorHAnsi" w:hAnsiTheme="majorHAnsi"/>
        </w:rPr>
        <w:t xml:space="preserve">sega, arvestusega kuni 1000m2 </w:t>
      </w:r>
      <w:hyperlink r:id="rId10" w:history="1">
        <w:r w:rsidR="00CA6207" w:rsidRPr="00071925">
          <w:rPr>
            <w:rStyle w:val="Hyperlink"/>
            <w:rFonts w:asciiTheme="majorHAnsi" w:hAnsiTheme="majorHAnsi"/>
          </w:rPr>
          <w:t>https://kaart.delfi.ee?bookmark=010cde7149bcdea2edac265402cb2337</w:t>
        </w:r>
      </w:hyperlink>
      <w:r w:rsidR="00CA6207">
        <w:rPr>
          <w:rFonts w:asciiTheme="majorHAnsi" w:hAnsiTheme="majorHAnsi"/>
        </w:rPr>
        <w:t xml:space="preserve"> </w:t>
      </w:r>
    </w:p>
    <w:p w14:paraId="6F6420AA" w14:textId="55B32266" w:rsidR="000C3E22" w:rsidRDefault="00DD2CFD" w:rsidP="00C83CB7">
      <w:pPr>
        <w:pStyle w:val="ListParagraph"/>
        <w:numPr>
          <w:ilvl w:val="0"/>
          <w:numId w:val="6"/>
        </w:numPr>
        <w:rPr>
          <w:rFonts w:asciiTheme="majorHAnsi" w:hAnsiTheme="majorHAnsi"/>
        </w:rPr>
      </w:pPr>
      <w:r>
        <w:rPr>
          <w:rFonts w:asciiTheme="majorHAnsi" w:hAnsiTheme="majorHAnsi"/>
        </w:rPr>
        <w:t xml:space="preserve">Pakkumises arvestada vajadusega teostada </w:t>
      </w:r>
      <w:r w:rsidR="00BF6792">
        <w:rPr>
          <w:rFonts w:asciiTheme="majorHAnsi" w:hAnsiTheme="majorHAnsi"/>
        </w:rPr>
        <w:t>geoloogilised uuringud</w:t>
      </w:r>
    </w:p>
    <w:p w14:paraId="20A2319F" w14:textId="070D1D04" w:rsidR="0014574A" w:rsidRPr="00CA6207" w:rsidRDefault="0014574A" w:rsidP="00C83CB7">
      <w:pPr>
        <w:pStyle w:val="ListParagraph"/>
        <w:numPr>
          <w:ilvl w:val="0"/>
          <w:numId w:val="6"/>
        </w:numPr>
        <w:rPr>
          <w:rFonts w:asciiTheme="majorHAnsi" w:hAnsiTheme="majorHAnsi"/>
        </w:rPr>
      </w:pPr>
      <w:r w:rsidRPr="00CA6207">
        <w:rPr>
          <w:rFonts w:asciiTheme="majorHAnsi" w:hAnsiTheme="majorHAnsi"/>
        </w:rPr>
        <w:t>Kinnitus, et esitatud pakkumus on</w:t>
      </w:r>
      <w:r w:rsidR="00F429D9" w:rsidRPr="00CA6207">
        <w:rPr>
          <w:rFonts w:asciiTheme="majorHAnsi" w:hAnsiTheme="majorHAnsi"/>
        </w:rPr>
        <w:t xml:space="preserve"> jõus vähemalt </w:t>
      </w:r>
      <w:r w:rsidR="002B6E56" w:rsidRPr="00CA6207">
        <w:rPr>
          <w:rFonts w:asciiTheme="majorHAnsi" w:hAnsiTheme="majorHAnsi"/>
        </w:rPr>
        <w:t xml:space="preserve">30 </w:t>
      </w:r>
      <w:r w:rsidR="00EE7A75" w:rsidRPr="00CA6207">
        <w:rPr>
          <w:rFonts w:asciiTheme="majorHAnsi" w:hAnsiTheme="majorHAnsi"/>
        </w:rPr>
        <w:t>k</w:t>
      </w:r>
      <w:r w:rsidR="00F429D9" w:rsidRPr="00CA6207">
        <w:rPr>
          <w:rFonts w:asciiTheme="majorHAnsi" w:hAnsiTheme="majorHAnsi"/>
        </w:rPr>
        <w:t>alendripäeva</w:t>
      </w:r>
    </w:p>
    <w:p w14:paraId="00E285CC" w14:textId="3A9814D3" w:rsidR="00D430B6" w:rsidRDefault="00D430B6" w:rsidP="00D430B6">
      <w:pPr>
        <w:pStyle w:val="ListParagraph"/>
        <w:numPr>
          <w:ilvl w:val="0"/>
          <w:numId w:val="6"/>
        </w:numPr>
        <w:rPr>
          <w:rFonts w:asciiTheme="majorHAnsi" w:hAnsiTheme="majorHAnsi"/>
        </w:rPr>
      </w:pPr>
      <w:r w:rsidRPr="00D430B6">
        <w:rPr>
          <w:rFonts w:asciiTheme="majorHAnsi" w:hAnsiTheme="majorHAnsi"/>
        </w:rPr>
        <w:t>Kinnit</w:t>
      </w:r>
      <w:r>
        <w:rPr>
          <w:rFonts w:asciiTheme="majorHAnsi" w:hAnsiTheme="majorHAnsi"/>
        </w:rPr>
        <w:t>us</w:t>
      </w:r>
      <w:r w:rsidRPr="00D430B6">
        <w:rPr>
          <w:rFonts w:asciiTheme="majorHAnsi" w:hAnsiTheme="majorHAnsi"/>
        </w:rPr>
        <w:t xml:space="preserve">, et </w:t>
      </w:r>
      <w:r>
        <w:rPr>
          <w:rFonts w:asciiTheme="majorHAnsi" w:hAnsiTheme="majorHAnsi"/>
        </w:rPr>
        <w:t xml:space="preserve">pakkujal </w:t>
      </w:r>
      <w:r w:rsidRPr="00D430B6">
        <w:rPr>
          <w:rFonts w:asciiTheme="majorHAnsi" w:hAnsiTheme="majorHAnsi"/>
        </w:rPr>
        <w:t xml:space="preserve">on majandustegevuste registri </w:t>
      </w:r>
      <w:r w:rsidR="00693FDD">
        <w:rPr>
          <w:rFonts w:asciiTheme="majorHAnsi" w:hAnsiTheme="majorHAnsi"/>
        </w:rPr>
        <w:t xml:space="preserve">kanne </w:t>
      </w:r>
      <w:r w:rsidRPr="00D430B6">
        <w:rPr>
          <w:rFonts w:asciiTheme="majorHAnsi" w:hAnsiTheme="majorHAnsi"/>
        </w:rPr>
        <w:t xml:space="preserve">(sh </w:t>
      </w:r>
      <w:r w:rsidR="00126D27">
        <w:rPr>
          <w:rFonts w:asciiTheme="majorHAnsi" w:hAnsiTheme="majorHAnsi"/>
        </w:rPr>
        <w:t>sildade</w:t>
      </w:r>
      <w:r w:rsidR="002B6E56">
        <w:rPr>
          <w:rFonts w:asciiTheme="majorHAnsi" w:hAnsiTheme="majorHAnsi"/>
        </w:rPr>
        <w:t xml:space="preserve"> projekteerimiseks nõutav MTR </w:t>
      </w:r>
      <w:r w:rsidRPr="00D430B6">
        <w:rPr>
          <w:rFonts w:asciiTheme="majorHAnsi" w:hAnsiTheme="majorHAnsi"/>
        </w:rPr>
        <w:t xml:space="preserve">tegevusala liigil </w:t>
      </w:r>
      <w:r w:rsidR="001520E2">
        <w:rPr>
          <w:rFonts w:asciiTheme="majorHAnsi" w:hAnsiTheme="majorHAnsi"/>
        </w:rPr>
        <w:t xml:space="preserve">sildade </w:t>
      </w:r>
      <w:r w:rsidRPr="00D430B6">
        <w:rPr>
          <w:rFonts w:asciiTheme="majorHAnsi" w:hAnsiTheme="majorHAnsi"/>
        </w:rPr>
        <w:t>projekt</w:t>
      </w:r>
      <w:r w:rsidR="001520E2">
        <w:rPr>
          <w:rFonts w:asciiTheme="majorHAnsi" w:hAnsiTheme="majorHAnsi"/>
        </w:rPr>
        <w:t>eerimine</w:t>
      </w:r>
      <w:r w:rsidR="00451F2A">
        <w:rPr>
          <w:rFonts w:asciiTheme="majorHAnsi" w:hAnsiTheme="majorHAnsi"/>
        </w:rPr>
        <w:t xml:space="preserve"> koostamine).</w:t>
      </w:r>
    </w:p>
    <w:p w14:paraId="33CB87B1" w14:textId="7763B119" w:rsidR="00D430B6" w:rsidRPr="00D430B6" w:rsidRDefault="00D430B6" w:rsidP="00D430B6">
      <w:pPr>
        <w:pStyle w:val="ListParagraph"/>
        <w:numPr>
          <w:ilvl w:val="0"/>
          <w:numId w:val="6"/>
        </w:numPr>
        <w:rPr>
          <w:rFonts w:asciiTheme="majorHAnsi" w:hAnsiTheme="majorHAnsi" w:cstheme="minorHAnsi"/>
        </w:rPr>
      </w:pPr>
      <w:r w:rsidRPr="00D430B6">
        <w:rPr>
          <w:rFonts w:asciiTheme="majorHAnsi" w:hAnsiTheme="majorHAnsi" w:cstheme="minorHAnsi"/>
          <w:szCs w:val="24"/>
        </w:rPr>
        <w:t xml:space="preserve">Kinnitus, et </w:t>
      </w:r>
      <w:r>
        <w:rPr>
          <w:rFonts w:asciiTheme="majorHAnsi" w:hAnsiTheme="majorHAnsi" w:cstheme="minorHAnsi"/>
          <w:szCs w:val="24"/>
        </w:rPr>
        <w:t>pakkujal</w:t>
      </w:r>
      <w:r w:rsidR="002B6E56">
        <w:rPr>
          <w:rFonts w:asciiTheme="majorHAnsi" w:hAnsiTheme="majorHAnsi" w:cstheme="minorHAnsi"/>
          <w:szCs w:val="24"/>
        </w:rPr>
        <w:t xml:space="preserve"> on projekteerimistööde</w:t>
      </w:r>
      <w:r w:rsidRPr="00D430B6">
        <w:rPr>
          <w:rFonts w:asciiTheme="majorHAnsi" w:hAnsiTheme="majorHAnsi" w:cstheme="minorHAnsi"/>
          <w:szCs w:val="24"/>
        </w:rPr>
        <w:t xml:space="preserve"> teostamiseks olemas nõutava tehnilise haridusega töötajad ja pakkuja poolt töö tegemiseks määratud spetsialistid suudavad oma töökoormuse juures lepingus nimetatud töö lõpetada tähtaegselt.</w:t>
      </w:r>
    </w:p>
    <w:p w14:paraId="3643E948" w14:textId="4F59268B" w:rsidR="00D430B6" w:rsidRPr="00D430B6" w:rsidRDefault="00D430B6" w:rsidP="00D430B6">
      <w:pPr>
        <w:pStyle w:val="ListParagraph"/>
        <w:numPr>
          <w:ilvl w:val="0"/>
          <w:numId w:val="6"/>
        </w:numPr>
        <w:rPr>
          <w:rFonts w:asciiTheme="majorHAnsi" w:hAnsiTheme="majorHAnsi"/>
        </w:rPr>
      </w:pPr>
      <w:r w:rsidRPr="00D430B6">
        <w:rPr>
          <w:rFonts w:asciiTheme="majorHAnsi" w:hAnsiTheme="majorHAnsi"/>
        </w:rPr>
        <w:t xml:space="preserve">Kinnitus, et </w:t>
      </w:r>
      <w:r>
        <w:rPr>
          <w:rFonts w:asciiTheme="majorHAnsi" w:hAnsiTheme="majorHAnsi"/>
        </w:rPr>
        <w:t xml:space="preserve">pakkuja </w:t>
      </w:r>
      <w:r w:rsidRPr="00D430B6">
        <w:rPr>
          <w:rFonts w:asciiTheme="majorHAnsi" w:hAnsiTheme="majorHAnsi"/>
        </w:rPr>
        <w:t>nõustu</w:t>
      </w:r>
      <w:r>
        <w:rPr>
          <w:rFonts w:asciiTheme="majorHAnsi" w:hAnsiTheme="majorHAnsi"/>
        </w:rPr>
        <w:t>b</w:t>
      </w:r>
      <w:r w:rsidRPr="00D430B6">
        <w:rPr>
          <w:rFonts w:asciiTheme="majorHAnsi" w:hAnsiTheme="majorHAnsi"/>
        </w:rPr>
        <w:t xml:space="preserve"> kõikide hankedokumentide tingimustega, maksetingimustega, Pakkuja esitatud andmed on õiged ning Pakkuja on edukaks tunnistamise korral valmis sõlmima hankedokumentides esitatud tingimustega hankelepingu.  </w:t>
      </w:r>
    </w:p>
    <w:p w14:paraId="20A231A0" w14:textId="24D2639B" w:rsidR="00F429D9" w:rsidRPr="00D430B6" w:rsidRDefault="00F429D9" w:rsidP="00D430B6">
      <w:pPr>
        <w:pStyle w:val="ListParagraph"/>
        <w:numPr>
          <w:ilvl w:val="0"/>
          <w:numId w:val="6"/>
        </w:numPr>
        <w:rPr>
          <w:rFonts w:asciiTheme="majorHAnsi" w:hAnsiTheme="majorHAnsi"/>
        </w:rPr>
      </w:pPr>
      <w:r w:rsidRPr="00D430B6">
        <w:rPr>
          <w:rFonts w:asciiTheme="majorHAnsi" w:hAnsiTheme="majorHAnsi"/>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20A231A1" w14:textId="5FD0A892" w:rsidR="004544BE" w:rsidRDefault="004544BE">
      <w:pPr>
        <w:rPr>
          <w:rFonts w:asciiTheme="majorHAnsi" w:hAnsiTheme="majorHAnsi"/>
        </w:rPr>
      </w:pPr>
    </w:p>
    <w:p w14:paraId="091686B1" w14:textId="77777777" w:rsidR="00065F54" w:rsidRPr="0003250F" w:rsidRDefault="00065F54">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5F51BE36" w14:textId="294B060E" w:rsidR="00EE7A75" w:rsidRPr="00EE7A75" w:rsidRDefault="00EE7A75" w:rsidP="00EE7A75">
      <w:pPr>
        <w:pStyle w:val="ListParagraph"/>
        <w:numPr>
          <w:ilvl w:val="0"/>
          <w:numId w:val="10"/>
        </w:numPr>
        <w:rPr>
          <w:rFonts w:asciiTheme="majorHAnsi" w:hAnsiTheme="majorHAnsi"/>
        </w:rPr>
      </w:pPr>
      <w:r w:rsidRPr="00EE7A75">
        <w:rPr>
          <w:rFonts w:asciiTheme="majorHAnsi" w:hAnsiTheme="majorHAnsi"/>
        </w:rPr>
        <w:t>Pakkujal ei tohi esineda riigihangete seaduse § 95 lõikes 1 ega lõikes 4 sätestatud kõrvaldamise aluseid.</w:t>
      </w:r>
    </w:p>
    <w:p w14:paraId="3E341430" w14:textId="4C2781B6" w:rsidR="00EE7A75" w:rsidRDefault="00EE7A75" w:rsidP="00EE7A75">
      <w:pPr>
        <w:pStyle w:val="ListParagraph"/>
        <w:numPr>
          <w:ilvl w:val="0"/>
          <w:numId w:val="10"/>
        </w:numPr>
        <w:rPr>
          <w:rFonts w:asciiTheme="majorHAnsi" w:hAnsiTheme="majorHAnsi"/>
        </w:rPr>
      </w:pPr>
      <w:r w:rsidRPr="00EE7A75">
        <w:rPr>
          <w:rFonts w:asciiTheme="majorHAnsi" w:hAnsiTheme="majorHAnsi"/>
        </w:rPr>
        <w:t xml:space="preserve">Pakkujal peab olema kolme viimase lõppenud majandusaasta keskmine netokäive (müügitulu) vähemalt </w:t>
      </w:r>
      <w:r w:rsidR="00CC6A0F">
        <w:rPr>
          <w:rFonts w:asciiTheme="majorHAnsi" w:hAnsiTheme="majorHAnsi"/>
        </w:rPr>
        <w:t>4</w:t>
      </w:r>
      <w:r w:rsidR="00D430B6">
        <w:rPr>
          <w:rFonts w:asciiTheme="majorHAnsi" w:hAnsiTheme="majorHAnsi"/>
        </w:rPr>
        <w:t>0000€</w:t>
      </w:r>
      <w:r w:rsidRPr="00EE7A75">
        <w:rPr>
          <w:rFonts w:asciiTheme="majorHAnsi" w:hAnsiTheme="majorHAnsi"/>
        </w:rPr>
        <w:t xml:space="preserve"> </w:t>
      </w:r>
    </w:p>
    <w:p w14:paraId="13C0FB1C" w14:textId="1B10E9D7" w:rsidR="00EE7A75" w:rsidRDefault="00093B41" w:rsidP="00EE7A75">
      <w:pPr>
        <w:pStyle w:val="ListParagraph"/>
        <w:numPr>
          <w:ilvl w:val="0"/>
          <w:numId w:val="10"/>
        </w:numPr>
        <w:rPr>
          <w:rFonts w:asciiTheme="majorHAnsi" w:hAnsiTheme="majorHAnsi"/>
        </w:rPr>
      </w:pPr>
      <w:r>
        <w:rPr>
          <w:rFonts w:asciiTheme="majorHAnsi" w:hAnsiTheme="majorHAnsi"/>
        </w:rPr>
        <w:t xml:space="preserve">MTR kanne tegevusala liigil </w:t>
      </w:r>
      <w:r w:rsidR="001520E2">
        <w:rPr>
          <w:rFonts w:asciiTheme="majorHAnsi" w:hAnsiTheme="majorHAnsi"/>
        </w:rPr>
        <w:t xml:space="preserve">sildade </w:t>
      </w:r>
      <w:r>
        <w:rPr>
          <w:rFonts w:asciiTheme="majorHAnsi" w:hAnsiTheme="majorHAnsi"/>
        </w:rPr>
        <w:t>projekt</w:t>
      </w:r>
      <w:r w:rsidR="001520E2">
        <w:rPr>
          <w:rFonts w:asciiTheme="majorHAnsi" w:hAnsiTheme="majorHAnsi"/>
        </w:rPr>
        <w:t>eerimine</w:t>
      </w:r>
    </w:p>
    <w:p w14:paraId="7353897D" w14:textId="77777777" w:rsidR="00EE7A75" w:rsidRPr="00EE7A75" w:rsidRDefault="00EE7A75" w:rsidP="00EE7A75">
      <w:pPr>
        <w:pStyle w:val="ListParagraph"/>
        <w:rPr>
          <w:rFonts w:asciiTheme="majorHAnsi" w:hAnsiTheme="majorHAnsi"/>
        </w:rPr>
      </w:pPr>
    </w:p>
    <w:p w14:paraId="20A231A2" w14:textId="208B8ED8"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Madalaim hind</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2286FE2C" w:rsidR="009E1F46" w:rsidRPr="00F5062C" w:rsidRDefault="009E1F46" w:rsidP="009E1F46">
      <w:pPr>
        <w:rPr>
          <w:rFonts w:asciiTheme="majorHAnsi" w:hAnsiTheme="majorHAnsi"/>
          <w:b/>
          <w:u w:val="single"/>
        </w:rPr>
      </w:pPr>
      <w:r w:rsidRPr="00F5062C">
        <w:rPr>
          <w:rFonts w:asciiTheme="majorHAnsi" w:hAnsiTheme="majorHAnsi"/>
        </w:rPr>
        <w:t>Pakkumus esitada</w:t>
      </w:r>
      <w:r w:rsidR="00EE7A75" w:rsidRPr="00F5062C">
        <w:rPr>
          <w:rFonts w:asciiTheme="majorHAnsi" w:hAnsiTheme="majorHAnsi"/>
        </w:rPr>
        <w:t xml:space="preserve"> e-posti</w:t>
      </w:r>
      <w:r w:rsidR="00EB386E" w:rsidRPr="00F5062C">
        <w:rPr>
          <w:rFonts w:asciiTheme="majorHAnsi" w:hAnsiTheme="majorHAnsi"/>
        </w:rPr>
        <w:t xml:space="preserve"> aadressile indrek.pikk@sauevald.ee</w:t>
      </w:r>
      <w:r w:rsidRPr="00F5062C">
        <w:rPr>
          <w:rFonts w:asciiTheme="majorHAnsi" w:hAnsiTheme="majorHAnsi"/>
        </w:rPr>
        <w:t xml:space="preserve"> hiljemalt </w:t>
      </w:r>
      <w:r w:rsidR="00065F54" w:rsidRPr="00F5062C">
        <w:rPr>
          <w:rFonts w:asciiTheme="majorHAnsi" w:hAnsiTheme="majorHAnsi"/>
        </w:rPr>
        <w:t>1</w:t>
      </w:r>
      <w:r w:rsidR="00F5062C" w:rsidRPr="00F5062C">
        <w:rPr>
          <w:rFonts w:asciiTheme="majorHAnsi" w:hAnsiTheme="majorHAnsi"/>
        </w:rPr>
        <w:t>8</w:t>
      </w:r>
      <w:r w:rsidR="00D12A40" w:rsidRPr="00F5062C">
        <w:rPr>
          <w:rFonts w:asciiTheme="majorHAnsi" w:hAnsiTheme="majorHAnsi"/>
        </w:rPr>
        <w:t>.</w:t>
      </w:r>
      <w:r w:rsidR="00437B38" w:rsidRPr="00F5062C">
        <w:rPr>
          <w:rFonts w:asciiTheme="majorHAnsi" w:hAnsiTheme="majorHAnsi"/>
        </w:rPr>
        <w:t>0</w:t>
      </w:r>
      <w:r w:rsidR="00B80DE8" w:rsidRPr="00F5062C">
        <w:rPr>
          <w:rFonts w:asciiTheme="majorHAnsi" w:hAnsiTheme="majorHAnsi"/>
        </w:rPr>
        <w:t>5</w:t>
      </w:r>
      <w:r w:rsidR="00EB386E" w:rsidRPr="00F5062C">
        <w:rPr>
          <w:rFonts w:asciiTheme="majorHAnsi" w:hAnsiTheme="majorHAnsi"/>
        </w:rPr>
        <w:t>.20</w:t>
      </w:r>
      <w:r w:rsidR="00437B38" w:rsidRPr="00F5062C">
        <w:rPr>
          <w:rFonts w:asciiTheme="majorHAnsi" w:hAnsiTheme="majorHAnsi"/>
        </w:rPr>
        <w:t>20</w:t>
      </w:r>
      <w:r w:rsidR="00BE26F5" w:rsidRPr="00F5062C">
        <w:rPr>
          <w:rFonts w:asciiTheme="majorHAnsi" w:hAnsiTheme="majorHAnsi"/>
        </w:rPr>
        <w:t xml:space="preserve"> kell 1</w:t>
      </w:r>
      <w:r w:rsidR="00065F54" w:rsidRPr="00F5062C">
        <w:rPr>
          <w:rFonts w:asciiTheme="majorHAnsi" w:hAnsiTheme="majorHAnsi"/>
        </w:rPr>
        <w:t>1</w:t>
      </w:r>
      <w:r w:rsidR="00BE26F5" w:rsidRPr="00F5062C">
        <w:rPr>
          <w:rFonts w:asciiTheme="majorHAnsi" w:hAnsiTheme="majorHAnsi"/>
        </w:rPr>
        <w:t>:00</w:t>
      </w:r>
      <w:r w:rsidR="00BE26F5" w:rsidRPr="00F5062C">
        <w:rPr>
          <w:rFonts w:asciiTheme="majorHAnsi" w:hAnsiTheme="majorHAnsi"/>
        </w:rPr>
        <w:tab/>
      </w:r>
      <w:r w:rsidR="00EB386E" w:rsidRPr="00F5062C">
        <w:rPr>
          <w:rFonts w:asciiTheme="majorHAnsi" w:hAnsiTheme="majorHAnsi"/>
        </w:rPr>
        <w:t xml:space="preserve"> </w:t>
      </w:r>
      <w:r w:rsidRPr="00F5062C">
        <w:rPr>
          <w:rFonts w:asciiTheme="majorHAnsi" w:hAnsiTheme="majorHAnsi"/>
          <w:b/>
          <w:u w:val="single"/>
        </w:rPr>
        <w:t>(k.a).</w:t>
      </w:r>
    </w:p>
    <w:p w14:paraId="20A231A6" w14:textId="3D01EDB1" w:rsidR="009E1F46" w:rsidRPr="0003250F" w:rsidRDefault="009E1F46" w:rsidP="009E1F46">
      <w:pPr>
        <w:rPr>
          <w:rFonts w:asciiTheme="majorHAnsi" w:hAnsiTheme="majorHAnsi"/>
        </w:rPr>
      </w:pPr>
      <w:r w:rsidRPr="00D651F9">
        <w:rPr>
          <w:rFonts w:asciiTheme="majorHAnsi" w:hAnsiTheme="majorHAnsi"/>
        </w:rPr>
        <w:t xml:space="preserve">Lisainfo: </w:t>
      </w:r>
      <w:r w:rsidR="00B6167F" w:rsidRPr="00D651F9">
        <w:rPr>
          <w:rFonts w:asciiTheme="majorHAnsi" w:hAnsiTheme="majorHAnsi"/>
        </w:rPr>
        <w:t>Teedespetsialist</w:t>
      </w:r>
      <w:r w:rsidR="00EB386E" w:rsidRPr="00D651F9">
        <w:rPr>
          <w:rFonts w:asciiTheme="majorHAnsi" w:hAnsiTheme="majorHAnsi"/>
        </w:rPr>
        <w:t xml:space="preserve"> Indrek Pikk</w:t>
      </w:r>
      <w:r w:rsidRPr="00D651F9">
        <w:rPr>
          <w:rFonts w:asciiTheme="majorHAnsi" w:hAnsiTheme="majorHAnsi"/>
        </w:rPr>
        <w:t xml:space="preserve">, e-post: </w:t>
      </w:r>
      <w:r w:rsidR="00D12A40" w:rsidRPr="00D651F9">
        <w:rPr>
          <w:rFonts w:asciiTheme="majorHAnsi" w:hAnsiTheme="majorHAnsi"/>
        </w:rPr>
        <w:t>indrek.pikk</w:t>
      </w:r>
      <w:r w:rsidRPr="00D651F9">
        <w:rPr>
          <w:rFonts w:asciiTheme="majorHAnsi" w:hAnsiTheme="majorHAnsi"/>
        </w:rPr>
        <w:t xml:space="preserve">@sauevald.ee,  telefon </w:t>
      </w:r>
      <w:r w:rsidR="00D12A40" w:rsidRPr="00D651F9">
        <w:rPr>
          <w:rFonts w:asciiTheme="majorHAnsi" w:hAnsiTheme="majorHAnsi"/>
        </w:rPr>
        <w:t>56804890</w:t>
      </w:r>
    </w:p>
    <w:p w14:paraId="20A231A7" w14:textId="77777777" w:rsidR="009E1F46" w:rsidRPr="0003250F" w:rsidRDefault="009E1F46" w:rsidP="009E1F46">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3" w14:textId="34258194" w:rsidR="0014574A" w:rsidRPr="0003250F" w:rsidRDefault="0014574A" w:rsidP="0014574A">
      <w:pPr>
        <w:rPr>
          <w:rFonts w:asciiTheme="majorHAnsi" w:hAnsiTheme="majorHAnsi"/>
        </w:rPr>
      </w:pPr>
      <w:r w:rsidRPr="0003250F">
        <w:rPr>
          <w:rFonts w:asciiTheme="majorHAnsi" w:hAnsiTheme="majorHAnsi"/>
        </w:rPr>
        <w:t>Eduka pakkujaga sõlmitakse lisatud hankelepingu projek</w:t>
      </w:r>
      <w:r w:rsidRPr="00693FDD">
        <w:rPr>
          <w:rFonts w:asciiTheme="majorHAnsi" w:hAnsiTheme="majorHAnsi"/>
        </w:rPr>
        <w:t>t</w:t>
      </w:r>
      <w:r w:rsidR="00693FDD" w:rsidRPr="00693FDD">
        <w:rPr>
          <w:rFonts w:asciiTheme="majorHAnsi" w:hAnsiTheme="majorHAnsi"/>
        </w:rPr>
        <w:t>.</w:t>
      </w:r>
    </w:p>
    <w:p w14:paraId="20A231B4" w14:textId="77777777" w:rsidR="0014574A" w:rsidRPr="0003250F" w:rsidRDefault="0014574A" w:rsidP="0014574A">
      <w:pPr>
        <w:rPr>
          <w:rFonts w:asciiTheme="majorHAnsi" w:hAnsiTheme="majorHAnsi"/>
        </w:rPr>
      </w:pPr>
    </w:p>
    <w:p w14:paraId="169A5FB0" w14:textId="736A9E0E" w:rsidR="002B6E56" w:rsidRDefault="00B6167F" w:rsidP="0014574A">
      <w:pPr>
        <w:rPr>
          <w:rFonts w:asciiTheme="majorHAnsi" w:hAnsiTheme="majorHAnsi"/>
        </w:rPr>
      </w:pPr>
      <w:r>
        <w:rPr>
          <w:rFonts w:asciiTheme="majorHAnsi" w:hAnsiTheme="majorHAnsi"/>
        </w:rPr>
        <w:t>Põhiprojektide üleandmise</w:t>
      </w:r>
      <w:r w:rsidR="0041060D">
        <w:rPr>
          <w:rFonts w:asciiTheme="majorHAnsi" w:hAnsiTheme="majorHAnsi"/>
        </w:rPr>
        <w:t xml:space="preserve"> tähtaeg on</w:t>
      </w:r>
      <w:r w:rsidR="00EE7A75" w:rsidRPr="00EE7A75">
        <w:rPr>
          <w:rFonts w:asciiTheme="majorHAnsi" w:hAnsiTheme="majorHAnsi"/>
        </w:rPr>
        <w:t xml:space="preserve"> hiljemalt</w:t>
      </w:r>
      <w:r w:rsidR="00833B02">
        <w:rPr>
          <w:rFonts w:asciiTheme="majorHAnsi" w:hAnsiTheme="majorHAnsi"/>
        </w:rPr>
        <w:t xml:space="preserve"> </w:t>
      </w:r>
      <w:r w:rsidR="00CC6A0F">
        <w:rPr>
          <w:rFonts w:asciiTheme="majorHAnsi" w:hAnsiTheme="majorHAnsi"/>
        </w:rPr>
        <w:t>15</w:t>
      </w:r>
      <w:r w:rsidR="002B6E56" w:rsidRPr="00065F54">
        <w:rPr>
          <w:rFonts w:asciiTheme="majorHAnsi" w:hAnsiTheme="majorHAnsi"/>
        </w:rPr>
        <w:t>.0</w:t>
      </w:r>
      <w:r w:rsidR="00CC6A0F">
        <w:rPr>
          <w:rFonts w:asciiTheme="majorHAnsi" w:hAnsiTheme="majorHAnsi"/>
        </w:rPr>
        <w:t>9</w:t>
      </w:r>
      <w:r w:rsidR="002B6E56" w:rsidRPr="00065F54">
        <w:rPr>
          <w:rFonts w:asciiTheme="majorHAnsi" w:hAnsiTheme="majorHAnsi"/>
        </w:rPr>
        <w:t>.202</w:t>
      </w:r>
      <w:r w:rsidR="004E159C">
        <w:rPr>
          <w:rFonts w:asciiTheme="majorHAnsi" w:hAnsiTheme="majorHAnsi"/>
        </w:rPr>
        <w:t>3</w:t>
      </w:r>
      <w:r w:rsidR="002B6E56" w:rsidRPr="00065F54">
        <w:rPr>
          <w:rFonts w:asciiTheme="majorHAnsi" w:hAnsiTheme="majorHAnsi"/>
        </w:rPr>
        <w:t>.</w:t>
      </w:r>
    </w:p>
    <w:p w14:paraId="2B7957C5" w14:textId="135F22FF" w:rsidR="00EE7A75" w:rsidRDefault="00EE7A75" w:rsidP="0014574A">
      <w:pPr>
        <w:rPr>
          <w:rFonts w:asciiTheme="majorHAnsi" w:hAnsiTheme="majorHAnsi"/>
        </w:rPr>
      </w:pPr>
    </w:p>
    <w:p w14:paraId="62215036" w14:textId="77777777" w:rsidR="00EE7A75" w:rsidRDefault="00EE7A75" w:rsidP="0014574A">
      <w:pPr>
        <w:rPr>
          <w:rFonts w:asciiTheme="majorHAnsi" w:hAnsiTheme="majorHAnsi"/>
        </w:rPr>
      </w:pPr>
    </w:p>
    <w:p w14:paraId="34D43F1B" w14:textId="77777777" w:rsidR="0041060D" w:rsidRDefault="0003250F" w:rsidP="0014574A">
      <w:pPr>
        <w:rPr>
          <w:rFonts w:asciiTheme="majorHAnsi" w:hAnsiTheme="majorHAnsi"/>
        </w:rPr>
      </w:pPr>
      <w:r w:rsidRPr="0003250F">
        <w:rPr>
          <w:rFonts w:asciiTheme="majorHAnsi" w:hAnsiTheme="majorHAnsi"/>
        </w:rPr>
        <w:t xml:space="preserve">Hankija ei tee ettemaksu. </w:t>
      </w:r>
    </w:p>
    <w:p w14:paraId="123970B0" w14:textId="72B443BE" w:rsidR="0041060D"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toimub</w:t>
      </w:r>
      <w:r w:rsidR="002B6E56">
        <w:rPr>
          <w:rFonts w:asciiTheme="majorHAnsi" w:hAnsiTheme="majorHAnsi"/>
        </w:rPr>
        <w:t xml:space="preserve"> peale </w:t>
      </w:r>
      <w:r w:rsidR="00D12A40">
        <w:rPr>
          <w:rFonts w:asciiTheme="majorHAnsi" w:hAnsiTheme="majorHAnsi"/>
        </w:rPr>
        <w:t xml:space="preserve">põhiprojekti </w:t>
      </w:r>
      <w:r w:rsidR="002B6E56">
        <w:rPr>
          <w:rFonts w:asciiTheme="majorHAnsi" w:hAnsiTheme="majorHAnsi"/>
        </w:rPr>
        <w:t xml:space="preserve">valmimist ja </w:t>
      </w:r>
      <w:r w:rsidR="00C64112">
        <w:rPr>
          <w:rFonts w:asciiTheme="majorHAnsi" w:hAnsiTheme="majorHAnsi"/>
        </w:rPr>
        <w:t>hankija poolt</w:t>
      </w:r>
      <w:r w:rsidR="00D12A40">
        <w:rPr>
          <w:rFonts w:asciiTheme="majorHAnsi" w:hAnsiTheme="majorHAnsi"/>
        </w:rPr>
        <w:t xml:space="preserve"> kooskõlastamist</w:t>
      </w:r>
      <w:r w:rsidR="00C64112">
        <w:rPr>
          <w:rFonts w:asciiTheme="majorHAnsi" w:hAnsiTheme="majorHAnsi"/>
        </w:rPr>
        <w:t xml:space="preserve">. </w:t>
      </w:r>
      <w:r w:rsidR="0041060D">
        <w:rPr>
          <w:rFonts w:asciiTheme="majorHAnsi" w:hAnsiTheme="majorHAnsi"/>
        </w:rPr>
        <w:t xml:space="preserve">Arve tuleb esitada masinloetava e-arvena e-posti aadressil </w:t>
      </w:r>
      <w:hyperlink r:id="rId11" w:history="1">
        <w:r w:rsidR="0041060D" w:rsidRPr="00AF28FE">
          <w:rPr>
            <w:rStyle w:val="Hyperlink"/>
            <w:rFonts w:asciiTheme="majorHAnsi" w:hAnsiTheme="majorHAnsi"/>
          </w:rPr>
          <w:t>sauevv@e-arvetekeskus.eu</w:t>
        </w:r>
      </w:hyperlink>
      <w:r w:rsidR="0041060D">
        <w:rPr>
          <w:rFonts w:asciiTheme="majorHAnsi" w:hAnsiTheme="majorHAnsi"/>
        </w:rPr>
        <w:t xml:space="preserve"> </w:t>
      </w:r>
    </w:p>
    <w:p w14:paraId="0E2E310F" w14:textId="77777777" w:rsidR="0041060D" w:rsidRDefault="0041060D" w:rsidP="0014574A">
      <w:pPr>
        <w:rPr>
          <w:rFonts w:asciiTheme="majorHAnsi" w:hAnsiTheme="majorHAnsi"/>
        </w:rPr>
      </w:pPr>
    </w:p>
    <w:p w14:paraId="20A231B5" w14:textId="0B83E66A" w:rsidR="0014574A"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14 kalendripäeva.</w:t>
      </w:r>
    </w:p>
    <w:p w14:paraId="5E2B3417" w14:textId="1EED2B1E" w:rsidR="00F023DF" w:rsidRDefault="00F023DF" w:rsidP="0014574A">
      <w:pPr>
        <w:rPr>
          <w:rFonts w:asciiTheme="majorHAnsi" w:hAnsiTheme="majorHAnsi"/>
        </w:rPr>
      </w:pPr>
    </w:p>
    <w:p w14:paraId="59A3CB03" w14:textId="77777777" w:rsidR="00C84572" w:rsidRDefault="00C84572" w:rsidP="002F68D6">
      <w:pPr>
        <w:pStyle w:val="p31"/>
        <w:tabs>
          <w:tab w:val="clear" w:pos="480"/>
        </w:tabs>
        <w:spacing w:line="280" w:lineRule="exact"/>
        <w:ind w:left="0" w:hanging="6"/>
        <w:rPr>
          <w:b/>
          <w:color w:val="FF0000"/>
          <w:lang w:val="et-EE"/>
        </w:rPr>
      </w:pPr>
    </w:p>
    <w:p w14:paraId="750B52F6" w14:textId="77777777" w:rsidR="00F5062C" w:rsidRDefault="00F5062C" w:rsidP="002F68D6">
      <w:pPr>
        <w:pStyle w:val="p31"/>
        <w:tabs>
          <w:tab w:val="clear" w:pos="480"/>
        </w:tabs>
        <w:spacing w:line="280" w:lineRule="exact"/>
        <w:ind w:left="0" w:hanging="6"/>
        <w:rPr>
          <w:b/>
          <w:color w:val="FF0000"/>
          <w:lang w:val="et-EE"/>
        </w:rPr>
      </w:pPr>
    </w:p>
    <w:p w14:paraId="4E2E7AC8" w14:textId="77777777" w:rsidR="00F5062C" w:rsidRDefault="00F5062C" w:rsidP="002F68D6">
      <w:pPr>
        <w:pStyle w:val="p31"/>
        <w:tabs>
          <w:tab w:val="clear" w:pos="480"/>
        </w:tabs>
        <w:spacing w:line="280" w:lineRule="exact"/>
        <w:ind w:left="0" w:hanging="6"/>
        <w:rPr>
          <w:b/>
          <w:color w:val="FF0000"/>
          <w:lang w:val="et-EE"/>
        </w:rPr>
      </w:pPr>
    </w:p>
    <w:p w14:paraId="0E0246F5" w14:textId="77777777" w:rsidR="00F5062C" w:rsidRDefault="00F5062C" w:rsidP="002F68D6">
      <w:pPr>
        <w:pStyle w:val="p31"/>
        <w:tabs>
          <w:tab w:val="clear" w:pos="480"/>
        </w:tabs>
        <w:spacing w:line="280" w:lineRule="exact"/>
        <w:ind w:left="0" w:hanging="6"/>
        <w:rPr>
          <w:b/>
          <w:color w:val="FF0000"/>
          <w:lang w:val="et-EE"/>
        </w:rPr>
      </w:pPr>
    </w:p>
    <w:p w14:paraId="3AF7C4D4" w14:textId="77777777" w:rsidR="00F5062C" w:rsidRDefault="00F5062C" w:rsidP="002F68D6">
      <w:pPr>
        <w:pStyle w:val="p31"/>
        <w:tabs>
          <w:tab w:val="clear" w:pos="480"/>
        </w:tabs>
        <w:spacing w:line="280" w:lineRule="exact"/>
        <w:ind w:left="0" w:hanging="6"/>
        <w:rPr>
          <w:b/>
          <w:color w:val="FF0000"/>
          <w:lang w:val="et-EE"/>
        </w:rPr>
      </w:pPr>
    </w:p>
    <w:p w14:paraId="0CBDDCA0" w14:textId="77777777" w:rsidR="00F5062C" w:rsidRDefault="00F5062C" w:rsidP="002F68D6">
      <w:pPr>
        <w:pStyle w:val="p31"/>
        <w:tabs>
          <w:tab w:val="clear" w:pos="480"/>
        </w:tabs>
        <w:spacing w:line="280" w:lineRule="exact"/>
        <w:ind w:left="0" w:hanging="6"/>
        <w:rPr>
          <w:b/>
          <w:color w:val="FF0000"/>
          <w:lang w:val="et-EE"/>
        </w:rPr>
      </w:pPr>
    </w:p>
    <w:p w14:paraId="385229C0" w14:textId="77777777" w:rsidR="00F5062C" w:rsidRDefault="00F5062C" w:rsidP="002F68D6">
      <w:pPr>
        <w:pStyle w:val="p31"/>
        <w:tabs>
          <w:tab w:val="clear" w:pos="480"/>
        </w:tabs>
        <w:spacing w:line="280" w:lineRule="exact"/>
        <w:ind w:left="0" w:hanging="6"/>
        <w:rPr>
          <w:b/>
          <w:color w:val="FF0000"/>
          <w:lang w:val="et-EE"/>
        </w:rPr>
      </w:pPr>
    </w:p>
    <w:p w14:paraId="1C19C3C2" w14:textId="77777777" w:rsidR="00F5062C" w:rsidRDefault="00F5062C" w:rsidP="002F68D6">
      <w:pPr>
        <w:pStyle w:val="p31"/>
        <w:tabs>
          <w:tab w:val="clear" w:pos="480"/>
        </w:tabs>
        <w:spacing w:line="280" w:lineRule="exact"/>
        <w:ind w:left="0" w:hanging="6"/>
        <w:rPr>
          <w:b/>
          <w:color w:val="FF0000"/>
          <w:lang w:val="et-EE"/>
        </w:rPr>
      </w:pPr>
    </w:p>
    <w:p w14:paraId="4053FCB9" w14:textId="77777777" w:rsidR="00F5062C" w:rsidRDefault="00F5062C" w:rsidP="002F68D6">
      <w:pPr>
        <w:pStyle w:val="p31"/>
        <w:tabs>
          <w:tab w:val="clear" w:pos="480"/>
        </w:tabs>
        <w:spacing w:line="280" w:lineRule="exact"/>
        <w:ind w:left="0" w:hanging="6"/>
        <w:rPr>
          <w:b/>
          <w:color w:val="FF0000"/>
          <w:lang w:val="et-EE"/>
        </w:rPr>
      </w:pPr>
    </w:p>
    <w:p w14:paraId="07C887F2" w14:textId="77777777" w:rsidR="00F5062C" w:rsidRDefault="00F5062C" w:rsidP="002F68D6">
      <w:pPr>
        <w:pStyle w:val="p31"/>
        <w:tabs>
          <w:tab w:val="clear" w:pos="480"/>
        </w:tabs>
        <w:spacing w:line="280" w:lineRule="exact"/>
        <w:ind w:left="0" w:hanging="6"/>
        <w:rPr>
          <w:b/>
          <w:color w:val="FF0000"/>
          <w:lang w:val="et-EE"/>
        </w:rPr>
      </w:pPr>
    </w:p>
    <w:p w14:paraId="24E9B289" w14:textId="02678D49" w:rsidR="002F68D6" w:rsidRPr="00D227F4" w:rsidRDefault="002F68D6" w:rsidP="002F68D6">
      <w:pPr>
        <w:pStyle w:val="p31"/>
        <w:tabs>
          <w:tab w:val="clear" w:pos="480"/>
        </w:tabs>
        <w:spacing w:line="280" w:lineRule="exact"/>
        <w:ind w:left="0" w:hanging="6"/>
        <w:rPr>
          <w:lang w:val="et-EE"/>
        </w:rPr>
      </w:pPr>
      <w:r w:rsidRPr="00402757">
        <w:rPr>
          <w:b/>
          <w:color w:val="FF0000"/>
          <w:lang w:val="et-EE"/>
        </w:rPr>
        <w:lastRenderedPageBreak/>
        <w:t>Pakkuja nimi</w:t>
      </w:r>
    </w:p>
    <w:p w14:paraId="34730371" w14:textId="77777777" w:rsidR="002F68D6" w:rsidRDefault="002F68D6" w:rsidP="002F68D6">
      <w:pPr>
        <w:pStyle w:val="p31"/>
        <w:tabs>
          <w:tab w:val="clear" w:pos="480"/>
        </w:tabs>
        <w:spacing w:line="280" w:lineRule="exact"/>
        <w:ind w:left="0" w:hanging="6"/>
        <w:rPr>
          <w:b/>
          <w:lang w:val="et-EE"/>
        </w:rPr>
      </w:pPr>
    </w:p>
    <w:p w14:paraId="3B57DF71" w14:textId="77777777" w:rsidR="002F68D6" w:rsidRDefault="002F68D6" w:rsidP="002F68D6">
      <w:pPr>
        <w:pStyle w:val="p31"/>
        <w:tabs>
          <w:tab w:val="clear" w:pos="480"/>
        </w:tabs>
        <w:spacing w:line="280" w:lineRule="exact"/>
        <w:ind w:left="0" w:hanging="6"/>
        <w:rPr>
          <w:b/>
          <w:lang w:val="et-EE"/>
        </w:rPr>
      </w:pPr>
      <w:r w:rsidRPr="00E81E87">
        <w:rPr>
          <w:b/>
          <w:lang w:val="et-EE"/>
        </w:rPr>
        <w:t>PAKKUMUS</w:t>
      </w:r>
    </w:p>
    <w:p w14:paraId="3523C047" w14:textId="77777777" w:rsidR="002F68D6" w:rsidRPr="00E81E87" w:rsidRDefault="002F68D6" w:rsidP="002F68D6">
      <w:pPr>
        <w:pStyle w:val="p31"/>
        <w:tabs>
          <w:tab w:val="clear" w:pos="480"/>
        </w:tabs>
        <w:spacing w:line="280" w:lineRule="exact"/>
        <w:ind w:left="0" w:hanging="6"/>
        <w:rPr>
          <w:b/>
          <w:lang w:val="et-EE"/>
        </w:rPr>
      </w:pPr>
    </w:p>
    <w:p w14:paraId="37942F8C" w14:textId="77777777" w:rsidR="002F68D6" w:rsidRDefault="002F68D6" w:rsidP="002F68D6">
      <w:pPr>
        <w:ind w:left="720"/>
      </w:pPr>
    </w:p>
    <w:p w14:paraId="6BF555E5" w14:textId="591D83AC" w:rsidR="00D651F9" w:rsidRDefault="002F68D6" w:rsidP="008235F8">
      <w:pPr>
        <w:numPr>
          <w:ilvl w:val="1"/>
          <w:numId w:val="11"/>
        </w:numPr>
      </w:pPr>
      <w:r w:rsidRPr="00D65D53">
        <w:t>Käesolevaga esitame av</w:t>
      </w:r>
      <w:r>
        <w:t>alduse pakkumusel osalemiseks –</w:t>
      </w:r>
      <w:r w:rsidRPr="00D651F9">
        <w:rPr>
          <w:rFonts w:asciiTheme="majorHAnsi" w:hAnsiTheme="majorHAnsi"/>
        </w:rPr>
        <w:t xml:space="preserve"> </w:t>
      </w:r>
      <w:r w:rsidR="00D651F9">
        <w:rPr>
          <w:rFonts w:asciiTheme="majorHAnsi" w:hAnsiTheme="majorHAnsi"/>
        </w:rPr>
        <w:t>Koru kergliiklussilla projekteerimishange</w:t>
      </w:r>
      <w:r w:rsidR="00D651F9" w:rsidRPr="00D65D53">
        <w:t xml:space="preserve"> </w:t>
      </w:r>
    </w:p>
    <w:p w14:paraId="14E1C7A1" w14:textId="6FE9808B" w:rsidR="002F68D6" w:rsidRPr="00D65D53" w:rsidRDefault="002F68D6" w:rsidP="008235F8">
      <w:pPr>
        <w:numPr>
          <w:ilvl w:val="1"/>
          <w:numId w:val="11"/>
        </w:numPr>
      </w:pPr>
      <w:r w:rsidRPr="00D65D53">
        <w:t>Samuti kinnitame, et meil ei esine riigihangete seaduse §95 kohaseid pakkumismenetlusest kõrvaldamise asjaolusid</w:t>
      </w:r>
    </w:p>
    <w:p w14:paraId="34B419A5" w14:textId="77777777" w:rsidR="002F68D6" w:rsidRPr="00AB19C8" w:rsidRDefault="002F68D6" w:rsidP="002F68D6">
      <w:pPr>
        <w:numPr>
          <w:ilvl w:val="1"/>
          <w:numId w:val="11"/>
        </w:numPr>
      </w:pPr>
      <w:r w:rsidRPr="00AB19C8">
        <w:rPr>
          <w:szCs w:val="24"/>
        </w:rPr>
        <w:t xml:space="preserve">Kinnitus, et nõustume kõikide hankedokumentide tingimustega, maksetingimustega, Pakkuja esitatud andmed on õiged ning Pakkuja on edukaks tunnistamise korral valmis sõlmima hankedokumentides esitatud tingimustega hankelepingu.  </w:t>
      </w:r>
    </w:p>
    <w:p w14:paraId="7C48A495" w14:textId="60538774" w:rsidR="002F68D6" w:rsidRPr="00AB19C8" w:rsidRDefault="002F68D6" w:rsidP="002F68D6">
      <w:pPr>
        <w:numPr>
          <w:ilvl w:val="1"/>
          <w:numId w:val="11"/>
        </w:numPr>
      </w:pPr>
      <w:r w:rsidRPr="001B108A">
        <w:rPr>
          <w:szCs w:val="24"/>
        </w:rPr>
        <w:t>Kinnitame, et meil on majand</w:t>
      </w:r>
      <w:r w:rsidR="00437B38">
        <w:rPr>
          <w:szCs w:val="24"/>
        </w:rPr>
        <w:t>ustegevuste registri (sh sildade</w:t>
      </w:r>
      <w:r w:rsidRPr="001B108A">
        <w:rPr>
          <w:szCs w:val="24"/>
        </w:rPr>
        <w:t xml:space="preserve"> projekteerimiseks </w:t>
      </w:r>
      <w:r w:rsidR="00D44357">
        <w:rPr>
          <w:szCs w:val="24"/>
        </w:rPr>
        <w:t xml:space="preserve">ja ehitamiseks </w:t>
      </w:r>
      <w:r w:rsidRPr="001B108A">
        <w:rPr>
          <w:szCs w:val="24"/>
        </w:rPr>
        <w:t xml:space="preserve">nõutav MTR  tegevusala liigil </w:t>
      </w:r>
      <w:r w:rsidR="00B83C7C">
        <w:rPr>
          <w:szCs w:val="24"/>
        </w:rPr>
        <w:t>sildade projekteerimine</w:t>
      </w:r>
      <w:r w:rsidRPr="001B108A">
        <w:rPr>
          <w:szCs w:val="24"/>
        </w:rPr>
        <w:t>).</w:t>
      </w:r>
    </w:p>
    <w:p w14:paraId="4BA0FBE4" w14:textId="7F805DC1" w:rsidR="002F68D6" w:rsidRPr="006851BA" w:rsidRDefault="002F68D6" w:rsidP="006851BA">
      <w:pPr>
        <w:numPr>
          <w:ilvl w:val="1"/>
          <w:numId w:val="11"/>
        </w:numPr>
      </w:pPr>
      <w:r w:rsidRPr="001B108A">
        <w:rPr>
          <w:szCs w:val="24"/>
        </w:rPr>
        <w:t>Kinnitus, et meil on projekteerimistöö</w:t>
      </w:r>
      <w:r w:rsidR="00D651F9">
        <w:rPr>
          <w:szCs w:val="24"/>
        </w:rPr>
        <w:t>de</w:t>
      </w:r>
      <w:r w:rsidRPr="001B108A">
        <w:rPr>
          <w:szCs w:val="24"/>
        </w:rPr>
        <w:t xml:space="preserve"> teostamiseks olemas nõutava tehnilise haridusega töötajad ja pakkuja poolt töö tegemiseks määratud spetsialistid suudavad oma töökoormuse juures lepingus nimetatud töö lõpetada tähtaegselt.</w:t>
      </w:r>
    </w:p>
    <w:p w14:paraId="79EC4918" w14:textId="77777777" w:rsidR="002F68D6" w:rsidRDefault="002F68D6" w:rsidP="002F68D6">
      <w:pPr>
        <w:pStyle w:val="p31"/>
        <w:spacing w:line="280" w:lineRule="exact"/>
        <w:ind w:left="0" w:firstLine="0"/>
        <w:rPr>
          <w:color w:val="FF0000"/>
          <w:lang w:val="et-EE"/>
        </w:rPr>
      </w:pPr>
    </w:p>
    <w:p w14:paraId="78BD13CD" w14:textId="77777777" w:rsidR="002F68D6" w:rsidRPr="00D65D53" w:rsidRDefault="002F68D6" w:rsidP="002F68D6">
      <w:pPr>
        <w:rPr>
          <w:szCs w:val="24"/>
        </w:rPr>
      </w:pPr>
      <w:r w:rsidRPr="00D65D53">
        <w:rPr>
          <w:szCs w:val="24"/>
        </w:rPr>
        <w:t>Pakkumustabel</w:t>
      </w:r>
    </w:p>
    <w:p w14:paraId="08ADA9DE" w14:textId="77777777" w:rsidR="002F68D6" w:rsidRPr="0003250F" w:rsidRDefault="002F68D6" w:rsidP="002F68D6">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1350"/>
      </w:tblGrid>
      <w:tr w:rsidR="002F68D6" w14:paraId="0CB88773" w14:textId="77777777" w:rsidTr="00094E9D">
        <w:tc>
          <w:tcPr>
            <w:tcW w:w="3110" w:type="dxa"/>
            <w:shd w:val="clear" w:color="auto" w:fill="auto"/>
          </w:tcPr>
          <w:p w14:paraId="095A7003" w14:textId="77777777" w:rsidR="002F68D6" w:rsidRPr="001E17D2" w:rsidRDefault="002F68D6" w:rsidP="00094E9D">
            <w:pPr>
              <w:pStyle w:val="p31"/>
              <w:tabs>
                <w:tab w:val="clear" w:pos="480"/>
              </w:tabs>
              <w:spacing w:line="280" w:lineRule="exact"/>
              <w:ind w:left="0" w:firstLine="0"/>
              <w:jc w:val="center"/>
              <w:rPr>
                <w:b/>
                <w:lang w:val="et-EE"/>
              </w:rPr>
            </w:pPr>
            <w:r>
              <w:rPr>
                <w:b/>
                <w:lang w:val="et-EE"/>
              </w:rPr>
              <w:t>Tööliigi kirjeldus</w:t>
            </w:r>
          </w:p>
        </w:tc>
        <w:tc>
          <w:tcPr>
            <w:tcW w:w="1350" w:type="dxa"/>
            <w:shd w:val="clear" w:color="auto" w:fill="auto"/>
          </w:tcPr>
          <w:p w14:paraId="6D87C5B4" w14:textId="77777777" w:rsidR="002F68D6" w:rsidRPr="001E17D2" w:rsidRDefault="002F68D6" w:rsidP="00094E9D">
            <w:pPr>
              <w:pStyle w:val="p31"/>
              <w:tabs>
                <w:tab w:val="clear" w:pos="480"/>
              </w:tabs>
              <w:spacing w:line="280" w:lineRule="exact"/>
              <w:ind w:left="0" w:firstLine="0"/>
              <w:jc w:val="center"/>
              <w:rPr>
                <w:b/>
                <w:lang w:val="et-EE"/>
              </w:rPr>
            </w:pPr>
            <w:r>
              <w:rPr>
                <w:b/>
                <w:lang w:val="et-EE"/>
              </w:rPr>
              <w:t>M</w:t>
            </w:r>
            <w:r w:rsidRPr="001E17D2">
              <w:rPr>
                <w:b/>
                <w:lang w:val="et-EE"/>
              </w:rPr>
              <w:t>aksumus</w:t>
            </w:r>
          </w:p>
        </w:tc>
      </w:tr>
      <w:tr w:rsidR="002F68D6" w14:paraId="126AD903" w14:textId="77777777" w:rsidTr="00094E9D">
        <w:tc>
          <w:tcPr>
            <w:tcW w:w="3110" w:type="dxa"/>
            <w:shd w:val="clear" w:color="auto" w:fill="auto"/>
          </w:tcPr>
          <w:p w14:paraId="0EA99780" w14:textId="0D253770" w:rsidR="002F68D6" w:rsidRDefault="00D651F9" w:rsidP="00240271">
            <w:pPr>
              <w:pStyle w:val="p31"/>
              <w:tabs>
                <w:tab w:val="clear" w:pos="480"/>
              </w:tabs>
              <w:spacing w:line="280" w:lineRule="exact"/>
              <w:ind w:left="0" w:firstLine="0"/>
              <w:jc w:val="center"/>
              <w:rPr>
                <w:lang w:val="et-EE"/>
              </w:rPr>
            </w:pPr>
            <w:r>
              <w:rPr>
                <w:rFonts w:asciiTheme="majorHAnsi" w:hAnsiTheme="majorHAnsi"/>
              </w:rPr>
              <w:t>Koru kergliiklussilla projekteerimine</w:t>
            </w:r>
          </w:p>
        </w:tc>
        <w:tc>
          <w:tcPr>
            <w:tcW w:w="1350" w:type="dxa"/>
            <w:shd w:val="clear" w:color="auto" w:fill="auto"/>
          </w:tcPr>
          <w:p w14:paraId="1B25C107" w14:textId="77777777" w:rsidR="002F68D6" w:rsidRPr="001E17D2" w:rsidRDefault="002F68D6" w:rsidP="00094E9D">
            <w:pPr>
              <w:pStyle w:val="p31"/>
              <w:tabs>
                <w:tab w:val="clear" w:pos="480"/>
              </w:tabs>
              <w:spacing w:line="280" w:lineRule="exact"/>
              <w:ind w:left="0" w:firstLine="0"/>
              <w:jc w:val="center"/>
              <w:rPr>
                <w:lang w:val="et-EE"/>
              </w:rPr>
            </w:pPr>
          </w:p>
        </w:tc>
      </w:tr>
      <w:tr w:rsidR="002F68D6" w14:paraId="259BB1DA" w14:textId="77777777" w:rsidTr="00094E9D">
        <w:tc>
          <w:tcPr>
            <w:tcW w:w="3110" w:type="dxa"/>
            <w:shd w:val="clear" w:color="auto" w:fill="auto"/>
          </w:tcPr>
          <w:p w14:paraId="28141169" w14:textId="77777777" w:rsidR="002F68D6" w:rsidRPr="001E17D2" w:rsidRDefault="002F68D6" w:rsidP="00094E9D">
            <w:pPr>
              <w:pStyle w:val="p31"/>
              <w:tabs>
                <w:tab w:val="clear" w:pos="480"/>
              </w:tabs>
              <w:spacing w:line="280" w:lineRule="exact"/>
              <w:ind w:left="0" w:firstLine="0"/>
              <w:jc w:val="center"/>
              <w:rPr>
                <w:b/>
                <w:lang w:val="et-EE"/>
              </w:rPr>
            </w:pPr>
            <w:r w:rsidRPr="001E17D2">
              <w:rPr>
                <w:b/>
                <w:lang w:val="et-EE"/>
              </w:rPr>
              <w:t>kokku</w:t>
            </w:r>
          </w:p>
        </w:tc>
        <w:tc>
          <w:tcPr>
            <w:tcW w:w="1350" w:type="dxa"/>
            <w:shd w:val="clear" w:color="auto" w:fill="auto"/>
          </w:tcPr>
          <w:p w14:paraId="24ECA5A7" w14:textId="77777777" w:rsidR="002F68D6" w:rsidRPr="001E17D2" w:rsidRDefault="002F68D6" w:rsidP="00094E9D">
            <w:pPr>
              <w:pStyle w:val="p31"/>
              <w:tabs>
                <w:tab w:val="clear" w:pos="480"/>
              </w:tabs>
              <w:spacing w:line="280" w:lineRule="exact"/>
              <w:ind w:left="0" w:firstLine="0"/>
              <w:jc w:val="center"/>
              <w:rPr>
                <w:lang w:val="et-EE"/>
              </w:rPr>
            </w:pPr>
          </w:p>
        </w:tc>
      </w:tr>
      <w:tr w:rsidR="002F68D6" w14:paraId="62998582" w14:textId="77777777" w:rsidTr="00094E9D">
        <w:tc>
          <w:tcPr>
            <w:tcW w:w="3110" w:type="dxa"/>
            <w:shd w:val="clear" w:color="auto" w:fill="auto"/>
          </w:tcPr>
          <w:p w14:paraId="6102C089" w14:textId="77777777" w:rsidR="002F68D6" w:rsidRPr="001E17D2" w:rsidRDefault="002F68D6" w:rsidP="00094E9D">
            <w:pPr>
              <w:pStyle w:val="p31"/>
              <w:tabs>
                <w:tab w:val="clear" w:pos="480"/>
              </w:tabs>
              <w:spacing w:line="280" w:lineRule="exact"/>
              <w:ind w:left="0" w:firstLine="0"/>
              <w:jc w:val="center"/>
              <w:rPr>
                <w:b/>
                <w:lang w:val="et-EE"/>
              </w:rPr>
            </w:pPr>
            <w:r w:rsidRPr="001E17D2">
              <w:rPr>
                <w:b/>
                <w:lang w:val="et-EE"/>
              </w:rPr>
              <w:t>km</w:t>
            </w:r>
          </w:p>
        </w:tc>
        <w:tc>
          <w:tcPr>
            <w:tcW w:w="1350" w:type="dxa"/>
            <w:shd w:val="clear" w:color="auto" w:fill="auto"/>
          </w:tcPr>
          <w:p w14:paraId="41A14324" w14:textId="77777777" w:rsidR="002F68D6" w:rsidRPr="001E17D2" w:rsidRDefault="002F68D6" w:rsidP="00094E9D">
            <w:pPr>
              <w:pStyle w:val="p31"/>
              <w:tabs>
                <w:tab w:val="clear" w:pos="480"/>
              </w:tabs>
              <w:spacing w:line="280" w:lineRule="exact"/>
              <w:ind w:left="0" w:firstLine="0"/>
              <w:jc w:val="center"/>
              <w:rPr>
                <w:lang w:val="et-EE"/>
              </w:rPr>
            </w:pPr>
          </w:p>
        </w:tc>
      </w:tr>
      <w:tr w:rsidR="002F68D6" w14:paraId="02B524CA" w14:textId="77777777" w:rsidTr="00094E9D">
        <w:tc>
          <w:tcPr>
            <w:tcW w:w="3110" w:type="dxa"/>
            <w:shd w:val="clear" w:color="auto" w:fill="auto"/>
          </w:tcPr>
          <w:p w14:paraId="36A3A65E" w14:textId="77777777" w:rsidR="002F68D6" w:rsidRPr="001E17D2" w:rsidRDefault="002F68D6" w:rsidP="00094E9D">
            <w:pPr>
              <w:pStyle w:val="p31"/>
              <w:tabs>
                <w:tab w:val="clear" w:pos="480"/>
              </w:tabs>
              <w:spacing w:line="280" w:lineRule="exact"/>
              <w:ind w:left="0" w:firstLine="0"/>
              <w:jc w:val="center"/>
              <w:rPr>
                <w:b/>
                <w:lang w:val="et-EE"/>
              </w:rPr>
            </w:pPr>
            <w:r w:rsidRPr="001E17D2">
              <w:rPr>
                <w:b/>
                <w:lang w:val="et-EE"/>
              </w:rPr>
              <w:t>Kokku koos km</w:t>
            </w:r>
          </w:p>
        </w:tc>
        <w:tc>
          <w:tcPr>
            <w:tcW w:w="1350" w:type="dxa"/>
            <w:shd w:val="clear" w:color="auto" w:fill="auto"/>
          </w:tcPr>
          <w:p w14:paraId="3F322B55" w14:textId="77777777" w:rsidR="002F68D6" w:rsidRPr="001E17D2" w:rsidRDefault="002F68D6" w:rsidP="00094E9D">
            <w:pPr>
              <w:pStyle w:val="p31"/>
              <w:tabs>
                <w:tab w:val="clear" w:pos="480"/>
              </w:tabs>
              <w:spacing w:line="280" w:lineRule="exact"/>
              <w:ind w:left="0" w:firstLine="0"/>
              <w:jc w:val="center"/>
              <w:rPr>
                <w:lang w:val="et-EE"/>
              </w:rPr>
            </w:pPr>
          </w:p>
        </w:tc>
      </w:tr>
    </w:tbl>
    <w:p w14:paraId="7A5102BD" w14:textId="77777777" w:rsidR="002F68D6" w:rsidRDefault="002F68D6" w:rsidP="002F68D6">
      <w:pPr>
        <w:pStyle w:val="p31"/>
        <w:spacing w:line="280" w:lineRule="exact"/>
        <w:ind w:left="0" w:firstLine="0"/>
        <w:rPr>
          <w:color w:val="FF0000"/>
          <w:lang w:val="et-EE"/>
        </w:rPr>
      </w:pPr>
    </w:p>
    <w:p w14:paraId="10E3170F" w14:textId="77777777" w:rsidR="002F68D6" w:rsidRDefault="002F68D6" w:rsidP="002F68D6">
      <w:pPr>
        <w:pStyle w:val="p31"/>
        <w:spacing w:line="280" w:lineRule="exact"/>
        <w:ind w:left="0" w:firstLine="0"/>
        <w:rPr>
          <w:color w:val="FF0000"/>
          <w:lang w:val="et-EE"/>
        </w:rPr>
      </w:pPr>
    </w:p>
    <w:p w14:paraId="72F8515E" w14:textId="77777777" w:rsidR="002F68D6" w:rsidRDefault="002F68D6" w:rsidP="002F68D6">
      <w:pPr>
        <w:pStyle w:val="p31"/>
        <w:spacing w:line="280" w:lineRule="exact"/>
        <w:ind w:left="0" w:firstLine="0"/>
        <w:rPr>
          <w:color w:val="FF0000"/>
          <w:lang w:val="et-EE"/>
        </w:rPr>
      </w:pPr>
    </w:p>
    <w:p w14:paraId="3B5688D2" w14:textId="77777777" w:rsidR="002F68D6" w:rsidRDefault="002F68D6" w:rsidP="002F68D6">
      <w:pPr>
        <w:pStyle w:val="p31"/>
        <w:spacing w:line="280" w:lineRule="exact"/>
        <w:ind w:left="0" w:firstLine="0"/>
        <w:rPr>
          <w:color w:val="FF0000"/>
          <w:lang w:val="et-EE"/>
        </w:rPr>
      </w:pPr>
    </w:p>
    <w:p w14:paraId="01CBBBEE" w14:textId="77777777" w:rsidR="002F68D6" w:rsidRDefault="002F68D6" w:rsidP="002F68D6">
      <w:pPr>
        <w:pStyle w:val="p31"/>
        <w:spacing w:line="280" w:lineRule="exact"/>
        <w:ind w:left="0" w:firstLine="0"/>
        <w:rPr>
          <w:color w:val="FF0000"/>
          <w:lang w:val="et-EE"/>
        </w:rPr>
      </w:pPr>
    </w:p>
    <w:p w14:paraId="7FF5528D" w14:textId="77777777" w:rsidR="002F68D6" w:rsidRPr="00402757" w:rsidRDefault="002F68D6" w:rsidP="002F68D6">
      <w:pPr>
        <w:pStyle w:val="p31"/>
        <w:spacing w:line="280" w:lineRule="exact"/>
        <w:ind w:left="0" w:firstLine="0"/>
        <w:rPr>
          <w:color w:val="FF0000"/>
          <w:lang w:val="et-EE"/>
        </w:rPr>
      </w:pPr>
      <w:r>
        <w:rPr>
          <w:color w:val="FF0000"/>
          <w:lang w:val="et-EE"/>
        </w:rPr>
        <w:t>Juhatuse liige</w:t>
      </w:r>
    </w:p>
    <w:p w14:paraId="20A231B6" w14:textId="77777777" w:rsidR="009E1F46" w:rsidRPr="0003250F" w:rsidRDefault="009E1F46" w:rsidP="002F68D6">
      <w:pPr>
        <w:rPr>
          <w:rFonts w:asciiTheme="majorHAnsi" w:hAnsiTheme="majorHAnsi"/>
        </w:rPr>
      </w:pPr>
    </w:p>
    <w:sectPr w:rsidR="009E1F46" w:rsidRPr="0003250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041"/>
    <w:multiLevelType w:val="hybridMultilevel"/>
    <w:tmpl w:val="98687A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142575015">
    <w:abstractNumId w:val="8"/>
  </w:num>
  <w:num w:numId="2" w16cid:durableId="1402025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719094">
    <w:abstractNumId w:val="6"/>
  </w:num>
  <w:num w:numId="4" w16cid:durableId="1868643517">
    <w:abstractNumId w:val="1"/>
  </w:num>
  <w:num w:numId="5" w16cid:durableId="2011639118">
    <w:abstractNumId w:val="7"/>
  </w:num>
  <w:num w:numId="6" w16cid:durableId="1070231482">
    <w:abstractNumId w:val="5"/>
  </w:num>
  <w:num w:numId="7" w16cid:durableId="657926755">
    <w:abstractNumId w:val="2"/>
  </w:num>
  <w:num w:numId="8" w16cid:durableId="214241291">
    <w:abstractNumId w:val="10"/>
  </w:num>
  <w:num w:numId="9" w16cid:durableId="1751350947">
    <w:abstractNumId w:val="3"/>
  </w:num>
  <w:num w:numId="10" w16cid:durableId="266273546">
    <w:abstractNumId w:val="4"/>
  </w:num>
  <w:num w:numId="11" w16cid:durableId="977031544">
    <w:abstractNumId w:val="9"/>
  </w:num>
  <w:num w:numId="12" w16cid:durableId="193759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0877"/>
    <w:rsid w:val="0002351D"/>
    <w:rsid w:val="0002502F"/>
    <w:rsid w:val="0002532D"/>
    <w:rsid w:val="00025A6D"/>
    <w:rsid w:val="000317BC"/>
    <w:rsid w:val="00032362"/>
    <w:rsid w:val="0003250F"/>
    <w:rsid w:val="00032EFA"/>
    <w:rsid w:val="0006358F"/>
    <w:rsid w:val="00065E76"/>
    <w:rsid w:val="00065F54"/>
    <w:rsid w:val="000745F6"/>
    <w:rsid w:val="00081DC6"/>
    <w:rsid w:val="00093B41"/>
    <w:rsid w:val="0009693F"/>
    <w:rsid w:val="000A76CD"/>
    <w:rsid w:val="000B11BC"/>
    <w:rsid w:val="000B2274"/>
    <w:rsid w:val="000B6B8D"/>
    <w:rsid w:val="000C1F69"/>
    <w:rsid w:val="000C3E22"/>
    <w:rsid w:val="000C666A"/>
    <w:rsid w:val="000C68C9"/>
    <w:rsid w:val="000D381A"/>
    <w:rsid w:val="000D5A72"/>
    <w:rsid w:val="000E09C4"/>
    <w:rsid w:val="000E5CFA"/>
    <w:rsid w:val="000E5FDC"/>
    <w:rsid w:val="000F3109"/>
    <w:rsid w:val="00101146"/>
    <w:rsid w:val="00107418"/>
    <w:rsid w:val="0011373B"/>
    <w:rsid w:val="00115850"/>
    <w:rsid w:val="0011700F"/>
    <w:rsid w:val="00120E4F"/>
    <w:rsid w:val="00126D27"/>
    <w:rsid w:val="001278A9"/>
    <w:rsid w:val="00144C78"/>
    <w:rsid w:val="0014574A"/>
    <w:rsid w:val="001520E2"/>
    <w:rsid w:val="00155C0B"/>
    <w:rsid w:val="0016334A"/>
    <w:rsid w:val="00170344"/>
    <w:rsid w:val="00170B80"/>
    <w:rsid w:val="00171057"/>
    <w:rsid w:val="00172AD6"/>
    <w:rsid w:val="00177FEE"/>
    <w:rsid w:val="00195D18"/>
    <w:rsid w:val="001A0D65"/>
    <w:rsid w:val="001A4B95"/>
    <w:rsid w:val="001B5AE3"/>
    <w:rsid w:val="001C554E"/>
    <w:rsid w:val="001C6C11"/>
    <w:rsid w:val="001D7517"/>
    <w:rsid w:val="001E059A"/>
    <w:rsid w:val="0020046E"/>
    <w:rsid w:val="00200A70"/>
    <w:rsid w:val="00216DA0"/>
    <w:rsid w:val="00224EE6"/>
    <w:rsid w:val="00234438"/>
    <w:rsid w:val="00235B85"/>
    <w:rsid w:val="00240271"/>
    <w:rsid w:val="002451E6"/>
    <w:rsid w:val="0025001A"/>
    <w:rsid w:val="0025369E"/>
    <w:rsid w:val="00253CD2"/>
    <w:rsid w:val="00254B3A"/>
    <w:rsid w:val="00254F3D"/>
    <w:rsid w:val="00256A61"/>
    <w:rsid w:val="00274114"/>
    <w:rsid w:val="002749B9"/>
    <w:rsid w:val="002771AC"/>
    <w:rsid w:val="00282771"/>
    <w:rsid w:val="00291C0E"/>
    <w:rsid w:val="002B424C"/>
    <w:rsid w:val="002B6E56"/>
    <w:rsid w:val="002C2A63"/>
    <w:rsid w:val="002C621B"/>
    <w:rsid w:val="002C76B4"/>
    <w:rsid w:val="002D1D34"/>
    <w:rsid w:val="002D7231"/>
    <w:rsid w:val="002F21FB"/>
    <w:rsid w:val="002F4014"/>
    <w:rsid w:val="002F68D6"/>
    <w:rsid w:val="002F7D78"/>
    <w:rsid w:val="00307DE2"/>
    <w:rsid w:val="003301F4"/>
    <w:rsid w:val="00330EEC"/>
    <w:rsid w:val="00334F7B"/>
    <w:rsid w:val="00340B3A"/>
    <w:rsid w:val="00343CA4"/>
    <w:rsid w:val="00350B7B"/>
    <w:rsid w:val="0036526A"/>
    <w:rsid w:val="00367BDD"/>
    <w:rsid w:val="00370A24"/>
    <w:rsid w:val="00372688"/>
    <w:rsid w:val="00372790"/>
    <w:rsid w:val="003751B9"/>
    <w:rsid w:val="003809CD"/>
    <w:rsid w:val="003A25EB"/>
    <w:rsid w:val="003B0E20"/>
    <w:rsid w:val="003C0998"/>
    <w:rsid w:val="003E6B5A"/>
    <w:rsid w:val="003F14C8"/>
    <w:rsid w:val="003F5D19"/>
    <w:rsid w:val="004033F7"/>
    <w:rsid w:val="004047A7"/>
    <w:rsid w:val="0041060D"/>
    <w:rsid w:val="00410CD0"/>
    <w:rsid w:val="00413FB0"/>
    <w:rsid w:val="004231DE"/>
    <w:rsid w:val="00424BC1"/>
    <w:rsid w:val="00434895"/>
    <w:rsid w:val="00437B38"/>
    <w:rsid w:val="00441E05"/>
    <w:rsid w:val="00444D0D"/>
    <w:rsid w:val="00447865"/>
    <w:rsid w:val="00451F2A"/>
    <w:rsid w:val="004544BE"/>
    <w:rsid w:val="00460A4D"/>
    <w:rsid w:val="004678D9"/>
    <w:rsid w:val="00471609"/>
    <w:rsid w:val="00474307"/>
    <w:rsid w:val="00487D62"/>
    <w:rsid w:val="004A05D5"/>
    <w:rsid w:val="004A284D"/>
    <w:rsid w:val="004A633F"/>
    <w:rsid w:val="004A7FD0"/>
    <w:rsid w:val="004B4B6B"/>
    <w:rsid w:val="004C11B0"/>
    <w:rsid w:val="004C6F45"/>
    <w:rsid w:val="004D1014"/>
    <w:rsid w:val="004E0D6F"/>
    <w:rsid w:val="004E159C"/>
    <w:rsid w:val="004E6B1E"/>
    <w:rsid w:val="004F28C6"/>
    <w:rsid w:val="004F7EA3"/>
    <w:rsid w:val="005016DB"/>
    <w:rsid w:val="00506A8B"/>
    <w:rsid w:val="00517FD6"/>
    <w:rsid w:val="00531861"/>
    <w:rsid w:val="00553361"/>
    <w:rsid w:val="005571DE"/>
    <w:rsid w:val="00560CDF"/>
    <w:rsid w:val="00562597"/>
    <w:rsid w:val="005633D8"/>
    <w:rsid w:val="00565CD1"/>
    <w:rsid w:val="0058087D"/>
    <w:rsid w:val="00585973"/>
    <w:rsid w:val="005B13E7"/>
    <w:rsid w:val="005B7362"/>
    <w:rsid w:val="005B7FB1"/>
    <w:rsid w:val="005D288B"/>
    <w:rsid w:val="005E0C0C"/>
    <w:rsid w:val="005E599A"/>
    <w:rsid w:val="005E5DB6"/>
    <w:rsid w:val="005F05DE"/>
    <w:rsid w:val="005F144E"/>
    <w:rsid w:val="005F1DF9"/>
    <w:rsid w:val="005F39B4"/>
    <w:rsid w:val="005F44DC"/>
    <w:rsid w:val="005F6E75"/>
    <w:rsid w:val="0060010D"/>
    <w:rsid w:val="00610B49"/>
    <w:rsid w:val="00611747"/>
    <w:rsid w:val="006160F2"/>
    <w:rsid w:val="00617101"/>
    <w:rsid w:val="006226B3"/>
    <w:rsid w:val="0062277E"/>
    <w:rsid w:val="0063430D"/>
    <w:rsid w:val="00634B1B"/>
    <w:rsid w:val="006448DB"/>
    <w:rsid w:val="006473F7"/>
    <w:rsid w:val="00653506"/>
    <w:rsid w:val="0067203C"/>
    <w:rsid w:val="00674628"/>
    <w:rsid w:val="0068337E"/>
    <w:rsid w:val="006851BA"/>
    <w:rsid w:val="00690DEF"/>
    <w:rsid w:val="00693FDD"/>
    <w:rsid w:val="006949B8"/>
    <w:rsid w:val="00697502"/>
    <w:rsid w:val="006B0107"/>
    <w:rsid w:val="006B23DC"/>
    <w:rsid w:val="006B2AE8"/>
    <w:rsid w:val="006B7AC2"/>
    <w:rsid w:val="006C0679"/>
    <w:rsid w:val="006C106A"/>
    <w:rsid w:val="006F1EAF"/>
    <w:rsid w:val="006F6BA0"/>
    <w:rsid w:val="007006E0"/>
    <w:rsid w:val="007050B4"/>
    <w:rsid w:val="00705906"/>
    <w:rsid w:val="0071186A"/>
    <w:rsid w:val="00713615"/>
    <w:rsid w:val="00715B33"/>
    <w:rsid w:val="00717C9F"/>
    <w:rsid w:val="0072056F"/>
    <w:rsid w:val="0072390B"/>
    <w:rsid w:val="0073065E"/>
    <w:rsid w:val="00730D84"/>
    <w:rsid w:val="00742A71"/>
    <w:rsid w:val="0075343F"/>
    <w:rsid w:val="00761657"/>
    <w:rsid w:val="00774BC2"/>
    <w:rsid w:val="00775759"/>
    <w:rsid w:val="00791896"/>
    <w:rsid w:val="0079338E"/>
    <w:rsid w:val="00793C5C"/>
    <w:rsid w:val="007A1A70"/>
    <w:rsid w:val="007A6879"/>
    <w:rsid w:val="007B0567"/>
    <w:rsid w:val="007B06C4"/>
    <w:rsid w:val="007B06EC"/>
    <w:rsid w:val="007B29DC"/>
    <w:rsid w:val="007B3C77"/>
    <w:rsid w:val="007C539B"/>
    <w:rsid w:val="007D14EF"/>
    <w:rsid w:val="007D630C"/>
    <w:rsid w:val="007D6EFE"/>
    <w:rsid w:val="007D70A2"/>
    <w:rsid w:val="007D7AB0"/>
    <w:rsid w:val="007E0286"/>
    <w:rsid w:val="007E5B28"/>
    <w:rsid w:val="007E6020"/>
    <w:rsid w:val="008007D2"/>
    <w:rsid w:val="008036AC"/>
    <w:rsid w:val="008038CD"/>
    <w:rsid w:val="00817B08"/>
    <w:rsid w:val="00826095"/>
    <w:rsid w:val="00833B02"/>
    <w:rsid w:val="0084531F"/>
    <w:rsid w:val="00846163"/>
    <w:rsid w:val="0085156F"/>
    <w:rsid w:val="008606C9"/>
    <w:rsid w:val="0086231A"/>
    <w:rsid w:val="00871F9C"/>
    <w:rsid w:val="00890863"/>
    <w:rsid w:val="008931D5"/>
    <w:rsid w:val="008959F4"/>
    <w:rsid w:val="00896F4F"/>
    <w:rsid w:val="008A22B9"/>
    <w:rsid w:val="008A38D0"/>
    <w:rsid w:val="008A4B9D"/>
    <w:rsid w:val="008B2336"/>
    <w:rsid w:val="008B3484"/>
    <w:rsid w:val="008C1E0C"/>
    <w:rsid w:val="008C2245"/>
    <w:rsid w:val="008C2ECC"/>
    <w:rsid w:val="008D0E42"/>
    <w:rsid w:val="008E6C9B"/>
    <w:rsid w:val="008F1A6D"/>
    <w:rsid w:val="008F614A"/>
    <w:rsid w:val="009004B0"/>
    <w:rsid w:val="0090411D"/>
    <w:rsid w:val="00910338"/>
    <w:rsid w:val="00920466"/>
    <w:rsid w:val="00923B67"/>
    <w:rsid w:val="009269B6"/>
    <w:rsid w:val="0094005A"/>
    <w:rsid w:val="00947BCE"/>
    <w:rsid w:val="0095205D"/>
    <w:rsid w:val="00954538"/>
    <w:rsid w:val="0095551F"/>
    <w:rsid w:val="00955C81"/>
    <w:rsid w:val="00961538"/>
    <w:rsid w:val="00962509"/>
    <w:rsid w:val="00963D07"/>
    <w:rsid w:val="00971B45"/>
    <w:rsid w:val="00975530"/>
    <w:rsid w:val="0098087E"/>
    <w:rsid w:val="00982A56"/>
    <w:rsid w:val="009A1F10"/>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35C2B"/>
    <w:rsid w:val="00A36C77"/>
    <w:rsid w:val="00A43E8B"/>
    <w:rsid w:val="00A443D9"/>
    <w:rsid w:val="00A51567"/>
    <w:rsid w:val="00A52FE6"/>
    <w:rsid w:val="00A65E31"/>
    <w:rsid w:val="00A723BC"/>
    <w:rsid w:val="00A74EF4"/>
    <w:rsid w:val="00A9267A"/>
    <w:rsid w:val="00A9673D"/>
    <w:rsid w:val="00AA135F"/>
    <w:rsid w:val="00AA3040"/>
    <w:rsid w:val="00AA5E97"/>
    <w:rsid w:val="00AA629D"/>
    <w:rsid w:val="00AB5595"/>
    <w:rsid w:val="00AC0279"/>
    <w:rsid w:val="00AC14D3"/>
    <w:rsid w:val="00AD6861"/>
    <w:rsid w:val="00AE0C76"/>
    <w:rsid w:val="00AE14C3"/>
    <w:rsid w:val="00AF0895"/>
    <w:rsid w:val="00B02E98"/>
    <w:rsid w:val="00B16FCB"/>
    <w:rsid w:val="00B215ED"/>
    <w:rsid w:val="00B25772"/>
    <w:rsid w:val="00B3700B"/>
    <w:rsid w:val="00B42A3A"/>
    <w:rsid w:val="00B4489E"/>
    <w:rsid w:val="00B560AE"/>
    <w:rsid w:val="00B57828"/>
    <w:rsid w:val="00B6167F"/>
    <w:rsid w:val="00B61B55"/>
    <w:rsid w:val="00B61CCC"/>
    <w:rsid w:val="00B7237A"/>
    <w:rsid w:val="00B75EE9"/>
    <w:rsid w:val="00B76321"/>
    <w:rsid w:val="00B80DE8"/>
    <w:rsid w:val="00B82A38"/>
    <w:rsid w:val="00B83BFC"/>
    <w:rsid w:val="00B83C7C"/>
    <w:rsid w:val="00B83D4F"/>
    <w:rsid w:val="00B96AEB"/>
    <w:rsid w:val="00B96EDD"/>
    <w:rsid w:val="00B973F5"/>
    <w:rsid w:val="00BA4A70"/>
    <w:rsid w:val="00BA60E0"/>
    <w:rsid w:val="00BA67DA"/>
    <w:rsid w:val="00BB18F8"/>
    <w:rsid w:val="00BB208C"/>
    <w:rsid w:val="00BB34B9"/>
    <w:rsid w:val="00BB6BE8"/>
    <w:rsid w:val="00BC7BF7"/>
    <w:rsid w:val="00BD1B80"/>
    <w:rsid w:val="00BD6604"/>
    <w:rsid w:val="00BE01BC"/>
    <w:rsid w:val="00BE26F5"/>
    <w:rsid w:val="00BF583B"/>
    <w:rsid w:val="00BF58EB"/>
    <w:rsid w:val="00BF66ED"/>
    <w:rsid w:val="00BF6792"/>
    <w:rsid w:val="00BF6BE9"/>
    <w:rsid w:val="00BF6DC5"/>
    <w:rsid w:val="00C03E23"/>
    <w:rsid w:val="00C07DB3"/>
    <w:rsid w:val="00C119FF"/>
    <w:rsid w:val="00C11CB0"/>
    <w:rsid w:val="00C22A34"/>
    <w:rsid w:val="00C234E2"/>
    <w:rsid w:val="00C34628"/>
    <w:rsid w:val="00C34AD6"/>
    <w:rsid w:val="00C50B9D"/>
    <w:rsid w:val="00C51601"/>
    <w:rsid w:val="00C53C3A"/>
    <w:rsid w:val="00C60F14"/>
    <w:rsid w:val="00C6351B"/>
    <w:rsid w:val="00C64112"/>
    <w:rsid w:val="00C80758"/>
    <w:rsid w:val="00C81E8C"/>
    <w:rsid w:val="00C84572"/>
    <w:rsid w:val="00C851DE"/>
    <w:rsid w:val="00C905BC"/>
    <w:rsid w:val="00CA2AC4"/>
    <w:rsid w:val="00CA6207"/>
    <w:rsid w:val="00CB34E5"/>
    <w:rsid w:val="00CC6A0F"/>
    <w:rsid w:val="00CD0F89"/>
    <w:rsid w:val="00D01D41"/>
    <w:rsid w:val="00D12A40"/>
    <w:rsid w:val="00D214E7"/>
    <w:rsid w:val="00D236A4"/>
    <w:rsid w:val="00D238DD"/>
    <w:rsid w:val="00D3408D"/>
    <w:rsid w:val="00D348FB"/>
    <w:rsid w:val="00D37EBB"/>
    <w:rsid w:val="00D430B6"/>
    <w:rsid w:val="00D43282"/>
    <w:rsid w:val="00D44357"/>
    <w:rsid w:val="00D53077"/>
    <w:rsid w:val="00D551E8"/>
    <w:rsid w:val="00D560EE"/>
    <w:rsid w:val="00D651F9"/>
    <w:rsid w:val="00D663B6"/>
    <w:rsid w:val="00D71338"/>
    <w:rsid w:val="00D820AA"/>
    <w:rsid w:val="00D826B4"/>
    <w:rsid w:val="00D93A85"/>
    <w:rsid w:val="00D940FE"/>
    <w:rsid w:val="00DB2F2A"/>
    <w:rsid w:val="00DB41B8"/>
    <w:rsid w:val="00DC219E"/>
    <w:rsid w:val="00DC5B35"/>
    <w:rsid w:val="00DD2959"/>
    <w:rsid w:val="00DD2CFD"/>
    <w:rsid w:val="00DE0B13"/>
    <w:rsid w:val="00DE1136"/>
    <w:rsid w:val="00DE2A79"/>
    <w:rsid w:val="00DE6546"/>
    <w:rsid w:val="00DF1ED3"/>
    <w:rsid w:val="00E047FE"/>
    <w:rsid w:val="00E05432"/>
    <w:rsid w:val="00E11485"/>
    <w:rsid w:val="00E124BF"/>
    <w:rsid w:val="00E13C50"/>
    <w:rsid w:val="00E143EA"/>
    <w:rsid w:val="00E16414"/>
    <w:rsid w:val="00E22320"/>
    <w:rsid w:val="00E22872"/>
    <w:rsid w:val="00E26940"/>
    <w:rsid w:val="00E300CE"/>
    <w:rsid w:val="00E34EE5"/>
    <w:rsid w:val="00E3582A"/>
    <w:rsid w:val="00E360B9"/>
    <w:rsid w:val="00E37D5A"/>
    <w:rsid w:val="00E510F5"/>
    <w:rsid w:val="00E52BF0"/>
    <w:rsid w:val="00E55718"/>
    <w:rsid w:val="00E632B6"/>
    <w:rsid w:val="00E636C2"/>
    <w:rsid w:val="00E71194"/>
    <w:rsid w:val="00E80A68"/>
    <w:rsid w:val="00E852E7"/>
    <w:rsid w:val="00E85C4B"/>
    <w:rsid w:val="00E87E63"/>
    <w:rsid w:val="00E93B60"/>
    <w:rsid w:val="00E94C75"/>
    <w:rsid w:val="00E972C6"/>
    <w:rsid w:val="00EA0A85"/>
    <w:rsid w:val="00EA4A4D"/>
    <w:rsid w:val="00EA6A80"/>
    <w:rsid w:val="00EB386E"/>
    <w:rsid w:val="00EB4696"/>
    <w:rsid w:val="00EC6DF6"/>
    <w:rsid w:val="00EC6F76"/>
    <w:rsid w:val="00ED0DC2"/>
    <w:rsid w:val="00ED213F"/>
    <w:rsid w:val="00ED66E9"/>
    <w:rsid w:val="00ED6D2C"/>
    <w:rsid w:val="00EE4AF6"/>
    <w:rsid w:val="00EE7A75"/>
    <w:rsid w:val="00EF2A23"/>
    <w:rsid w:val="00EF739B"/>
    <w:rsid w:val="00F023DF"/>
    <w:rsid w:val="00F0315D"/>
    <w:rsid w:val="00F107FB"/>
    <w:rsid w:val="00F11908"/>
    <w:rsid w:val="00F14348"/>
    <w:rsid w:val="00F153AE"/>
    <w:rsid w:val="00F23255"/>
    <w:rsid w:val="00F23EE6"/>
    <w:rsid w:val="00F25081"/>
    <w:rsid w:val="00F32F9B"/>
    <w:rsid w:val="00F429D9"/>
    <w:rsid w:val="00F42B70"/>
    <w:rsid w:val="00F4537C"/>
    <w:rsid w:val="00F46008"/>
    <w:rsid w:val="00F5062C"/>
    <w:rsid w:val="00F56359"/>
    <w:rsid w:val="00F6752E"/>
    <w:rsid w:val="00F679DD"/>
    <w:rsid w:val="00F67F53"/>
    <w:rsid w:val="00F74CB7"/>
    <w:rsid w:val="00F77429"/>
    <w:rsid w:val="00F77B83"/>
    <w:rsid w:val="00F958A2"/>
    <w:rsid w:val="00FA0D8A"/>
    <w:rsid w:val="00FC192E"/>
    <w:rsid w:val="00FC7879"/>
    <w:rsid w:val="00FD6369"/>
    <w:rsid w:val="00FF1C74"/>
    <w:rsid w:val="00FF416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styleId="UnresolvedMention">
    <w:name w:val="Unresolved Mention"/>
    <w:basedOn w:val="DefaultParagraphFont"/>
    <w:uiPriority w:val="99"/>
    <w:semiHidden/>
    <w:unhideWhenUsed/>
    <w:rsid w:val="006C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evv@e-arvetekeskus.eu" TargetMode="External"/><Relationship Id="rId5" Type="http://schemas.openxmlformats.org/officeDocument/2006/relationships/numbering" Target="numbering.xml"/><Relationship Id="rId10" Type="http://schemas.openxmlformats.org/officeDocument/2006/relationships/hyperlink" Target="https://kaart.delfi.ee?bookmark=010cde7149bcdea2edac265402cb2337"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2.xml><?xml version="1.0" encoding="utf-8"?>
<ds:datastoreItem xmlns:ds="http://schemas.openxmlformats.org/officeDocument/2006/customXml" ds:itemID="{1CDA4198-D957-4C2C-A218-A40789A9A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03840-0D09-4B31-A210-0DE31CBFCCDC}">
  <ds:schemaRefs>
    <ds:schemaRef ds:uri="http://schemas.openxmlformats.org/officeDocument/2006/bibliography"/>
  </ds:schemaRefs>
</ds:datastoreItem>
</file>

<file path=customXml/itemProps4.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8503</TotalTime>
  <Pages>4</Pages>
  <Words>956</Words>
  <Characters>5545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Indrek Pikk</cp:lastModifiedBy>
  <cp:revision>74</cp:revision>
  <dcterms:created xsi:type="dcterms:W3CDTF">2022-10-26T13:02:00Z</dcterms:created>
  <dcterms:modified xsi:type="dcterms:W3CDTF">2023-05-04T08:56:00Z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