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F3062" w14:textId="0E6920E8" w:rsidR="00B03995" w:rsidRPr="005C009D" w:rsidRDefault="00B03995" w:rsidP="00E3534B">
      <w:pPr>
        <w:suppressAutoHyphens/>
        <w:spacing w:line="276" w:lineRule="auto"/>
        <w:jc w:val="center"/>
        <w:rPr>
          <w:vertAlign w:val="superscript"/>
        </w:rPr>
      </w:pPr>
    </w:p>
    <w:p w14:paraId="53200B46" w14:textId="77777777" w:rsidR="007A60B7" w:rsidRPr="005C009D" w:rsidRDefault="0086376C" w:rsidP="009959EB">
      <w:pPr>
        <w:spacing w:after="60"/>
        <w:jc w:val="both"/>
      </w:pPr>
      <w:r w:rsidRPr="005C009D">
        <w:lastRenderedPageBreak/>
        <w:t>LIS</w:t>
      </w:r>
      <w:r w:rsidR="00B03995" w:rsidRPr="005C009D">
        <w:t>A 1</w:t>
      </w:r>
      <w:r w:rsidR="00B03995" w:rsidRPr="005C009D">
        <w:rPr>
          <w:b/>
        </w:rPr>
        <w:t xml:space="preserve"> </w:t>
      </w:r>
      <w:r w:rsidRPr="005C009D">
        <w:rPr>
          <w:b/>
        </w:rPr>
        <w:tab/>
      </w:r>
      <w:r w:rsidR="00B03995" w:rsidRPr="005C009D">
        <w:rPr>
          <w:b/>
        </w:rPr>
        <w:t>TEHNILINE KIRJELDUS</w:t>
      </w:r>
    </w:p>
    <w:p w14:paraId="544C08E8" w14:textId="77777777" w:rsidR="00A1397E" w:rsidRDefault="00A1397E" w:rsidP="00A1397E"/>
    <w:p w14:paraId="6452B73A" w14:textId="038F91D4" w:rsidR="00A1397E" w:rsidRPr="003F361D" w:rsidRDefault="00A1397E" w:rsidP="00A1397E">
      <w:pPr>
        <w:rPr>
          <w:b/>
          <w:bCs/>
        </w:rPr>
      </w:pPr>
      <w:r w:rsidRPr="003F361D">
        <w:t xml:space="preserve">Pakkumuse esitamiseks </w:t>
      </w:r>
      <w:r w:rsidR="005E5120" w:rsidRPr="005E5120">
        <w:rPr>
          <w:b/>
        </w:rPr>
        <w:t>Alla lihthanke piirmäära jääva riigihanke: „</w:t>
      </w:r>
      <w:r w:rsidR="005C1337">
        <w:rPr>
          <w:b/>
        </w:rPr>
        <w:t xml:space="preserve">Saue linn, </w:t>
      </w:r>
      <w:r w:rsidR="00D85016">
        <w:rPr>
          <w:b/>
        </w:rPr>
        <w:t>Kütise</w:t>
      </w:r>
      <w:r w:rsidR="005C1337">
        <w:rPr>
          <w:b/>
        </w:rPr>
        <w:t xml:space="preserve"> tn</w:t>
      </w:r>
      <w:r w:rsidR="00D85016">
        <w:rPr>
          <w:b/>
        </w:rPr>
        <w:t xml:space="preserve"> 4 </w:t>
      </w:r>
      <w:r w:rsidR="00704F88">
        <w:rPr>
          <w:b/>
        </w:rPr>
        <w:t>multifunktsionaalse teenusmaja projekt</w:t>
      </w:r>
      <w:r w:rsidR="005E5120" w:rsidRPr="005E5120">
        <w:rPr>
          <w:b/>
        </w:rPr>
        <w:t>“ projektiekspertiisi  teenuse osutamine</w:t>
      </w:r>
      <w:r w:rsidRPr="003F361D">
        <w:rPr>
          <w:b/>
        </w:rPr>
        <w:t>.</w:t>
      </w:r>
    </w:p>
    <w:p w14:paraId="02F3A4C7" w14:textId="77777777" w:rsidR="00B03995" w:rsidRPr="005C009D" w:rsidRDefault="00B03995" w:rsidP="00B03995">
      <w:pPr>
        <w:jc w:val="both"/>
      </w:pPr>
    </w:p>
    <w:p w14:paraId="5805125A" w14:textId="77777777" w:rsidR="0086376C" w:rsidRPr="005C009D" w:rsidRDefault="00312441" w:rsidP="00B03995">
      <w:pPr>
        <w:jc w:val="both"/>
      </w:pPr>
      <w:r w:rsidRPr="005C009D">
        <w:t>Hanke o</w:t>
      </w:r>
      <w:r w:rsidR="0086376C" w:rsidRPr="005C009D">
        <w:t>bjektiks on:</w:t>
      </w:r>
    </w:p>
    <w:p w14:paraId="559DD90B" w14:textId="77777777" w:rsidR="00AA53C6" w:rsidRPr="005C009D" w:rsidRDefault="00AA53C6" w:rsidP="00AA53C6">
      <w:pPr>
        <w:jc w:val="both"/>
      </w:pPr>
    </w:p>
    <w:p w14:paraId="239C5D61" w14:textId="7DC43D92" w:rsidR="00AA53C6" w:rsidRDefault="00D85016" w:rsidP="005C1337">
      <w:pPr>
        <w:pStyle w:val="Loendilik"/>
        <w:numPr>
          <w:ilvl w:val="0"/>
          <w:numId w:val="6"/>
        </w:numPr>
        <w:jc w:val="both"/>
      </w:pPr>
      <w:r>
        <w:rPr>
          <w:b/>
          <w:sz w:val="22"/>
          <w:szCs w:val="22"/>
        </w:rPr>
        <w:t>Projektibüroo</w:t>
      </w:r>
      <w:r w:rsidR="005C1337">
        <w:rPr>
          <w:b/>
          <w:sz w:val="22"/>
          <w:szCs w:val="22"/>
        </w:rPr>
        <w:t xml:space="preserve"> OÜ (registrikood </w:t>
      </w:r>
      <w:r w:rsidRPr="00D85016">
        <w:rPr>
          <w:b/>
          <w:sz w:val="22"/>
          <w:szCs w:val="22"/>
        </w:rPr>
        <w:t>14426010</w:t>
      </w:r>
      <w:r w:rsidR="005E5120" w:rsidRPr="005E5120">
        <w:rPr>
          <w:b/>
          <w:sz w:val="22"/>
          <w:szCs w:val="22"/>
        </w:rPr>
        <w:t xml:space="preserve">) </w:t>
      </w:r>
      <w:r w:rsidR="00984140" w:rsidRPr="005C009D">
        <w:t>„</w:t>
      </w:r>
      <w:r>
        <w:t>Kütise tn 4</w:t>
      </w:r>
      <w:r w:rsidR="005C1337">
        <w:t xml:space="preserve"> </w:t>
      </w:r>
      <w:r w:rsidR="00A01DBA">
        <w:t>multifunktsionaalse teenusmaja projekt</w:t>
      </w:r>
      <w:r w:rsidR="00984140" w:rsidRPr="005C009D">
        <w:t>“</w:t>
      </w:r>
      <w:r w:rsidR="00B3563A" w:rsidRPr="005C009D">
        <w:t xml:space="preserve"> põhiprojekti ekspertiisi teostamine</w:t>
      </w:r>
    </w:p>
    <w:p w14:paraId="4AD651B8" w14:textId="77777777" w:rsidR="00E3534B" w:rsidRDefault="00E3534B" w:rsidP="00E3534B">
      <w:pPr>
        <w:pStyle w:val="Loendilik"/>
        <w:jc w:val="both"/>
      </w:pPr>
    </w:p>
    <w:p w14:paraId="58429122" w14:textId="326E8519" w:rsidR="00BD5264" w:rsidRPr="005C009D" w:rsidRDefault="00BD5264" w:rsidP="00C96313">
      <w:pPr>
        <w:ind w:left="720"/>
      </w:pPr>
      <w:r>
        <w:t>Põ</w:t>
      </w:r>
      <w:r w:rsidR="007C3017">
        <w:t>hiprojekt on leitav aadressilt:</w:t>
      </w:r>
      <w:r w:rsidR="00C96313">
        <w:t xml:space="preserve"> </w:t>
      </w:r>
      <w:hyperlink r:id="rId8" w:history="1">
        <w:r w:rsidR="00A01DBA" w:rsidRPr="007C7FC6">
          <w:rPr>
            <w:rStyle w:val="Hperlink"/>
          </w:rPr>
          <w:t>https://drive.google.com/drive/folders/1eyU1wI2RdUSlBBcu5X9ZS_7TagrM2WZr</w:t>
        </w:r>
      </w:hyperlink>
      <w:r w:rsidR="00A01DBA">
        <w:t xml:space="preserve"> </w:t>
      </w:r>
    </w:p>
    <w:p w14:paraId="40B718AC" w14:textId="77777777" w:rsidR="00984140" w:rsidRPr="005C009D" w:rsidRDefault="00984140" w:rsidP="00241E2E">
      <w:pPr>
        <w:pStyle w:val="Loendilik"/>
        <w:numPr>
          <w:ilvl w:val="0"/>
          <w:numId w:val="6"/>
        </w:numPr>
        <w:jc w:val="both"/>
      </w:pPr>
      <w:r w:rsidRPr="005C009D">
        <w:t xml:space="preserve">Ekspertiisi teostamine, vastavalt majandus- ja </w:t>
      </w:r>
      <w:r w:rsidR="00241E2E" w:rsidRPr="005C009D">
        <w:t>taristuministri</w:t>
      </w:r>
      <w:r w:rsidRPr="005C009D">
        <w:t xml:space="preserve"> </w:t>
      </w:r>
      <w:r w:rsidR="00241E2E" w:rsidRPr="005C009D">
        <w:t>08</w:t>
      </w:r>
      <w:r w:rsidRPr="005C009D">
        <w:t xml:space="preserve">. </w:t>
      </w:r>
      <w:r w:rsidR="00241E2E" w:rsidRPr="005C009D">
        <w:t>juuni 2015. a määruse nr 62</w:t>
      </w:r>
      <w:r w:rsidRPr="005C009D">
        <w:t xml:space="preserve"> </w:t>
      </w:r>
      <w:r w:rsidR="00241E2E" w:rsidRPr="005C009D">
        <w:t>"</w:t>
      </w:r>
      <w:r w:rsidR="00241E2E" w:rsidRPr="005C009D">
        <w:rPr>
          <w:b/>
        </w:rPr>
        <w:t>Nõuded ehitusprojekti ekspertiisile</w:t>
      </w:r>
      <w:r w:rsidRPr="005C009D">
        <w:t>"</w:t>
      </w:r>
    </w:p>
    <w:p w14:paraId="4B3A4E6F" w14:textId="7A15174D" w:rsidR="00984140" w:rsidRDefault="00984140" w:rsidP="00241E2E">
      <w:pPr>
        <w:pStyle w:val="Loendilik"/>
        <w:numPr>
          <w:ilvl w:val="0"/>
          <w:numId w:val="6"/>
        </w:numPr>
        <w:jc w:val="both"/>
      </w:pPr>
      <w:r w:rsidRPr="005C009D">
        <w:t>Ekspertiis tuleb teostada järgnevatele osadele:</w:t>
      </w:r>
    </w:p>
    <w:p w14:paraId="162BEE2B" w14:textId="2F36761A" w:rsidR="003A1F0D" w:rsidRPr="005C009D" w:rsidRDefault="003A1F0D" w:rsidP="003A1F0D">
      <w:pPr>
        <w:pStyle w:val="Loendilik"/>
        <w:ind w:left="1080"/>
      </w:pPr>
      <w:r>
        <w:t>AR, EK, KV, VK, ET, EN, SV, VKV, EE, EA, BIM</w:t>
      </w:r>
    </w:p>
    <w:p w14:paraId="28B1B6A7" w14:textId="11DF8E6B" w:rsidR="006048B3" w:rsidRPr="005C009D" w:rsidRDefault="006048B3" w:rsidP="00241E2E">
      <w:pPr>
        <w:pStyle w:val="Loendilik"/>
        <w:numPr>
          <w:ilvl w:val="0"/>
          <w:numId w:val="7"/>
        </w:numPr>
        <w:jc w:val="both"/>
      </w:pPr>
      <w:r>
        <w:rPr>
          <w:u w:val="single"/>
        </w:rPr>
        <w:t>Hankija palub erilist tähelepanu pöörata kütte ning ventilatsiooni osale</w:t>
      </w:r>
      <w:r w:rsidRPr="006048B3">
        <w:t>.</w:t>
      </w:r>
    </w:p>
    <w:p w14:paraId="21EC2E32" w14:textId="77777777" w:rsidR="003973FC" w:rsidRPr="005C009D" w:rsidRDefault="003973FC" w:rsidP="003973FC">
      <w:pPr>
        <w:jc w:val="both"/>
      </w:pPr>
    </w:p>
    <w:p w14:paraId="7CB503F6" w14:textId="77777777" w:rsidR="003973FC" w:rsidRPr="005C009D" w:rsidRDefault="003973FC" w:rsidP="003973FC">
      <w:pPr>
        <w:jc w:val="both"/>
      </w:pPr>
      <w:r w:rsidRPr="005C009D">
        <w:t>KOHUSTUSED EHITUSPROJEKTI EKSPERTIISI TEOSTAMISEL</w:t>
      </w:r>
      <w:r w:rsidR="005C009D">
        <w:t>:</w:t>
      </w:r>
      <w:r w:rsidRPr="005C009D">
        <w:t xml:space="preserve"> </w:t>
      </w:r>
    </w:p>
    <w:p w14:paraId="4765DF5D" w14:textId="77777777" w:rsidR="003973FC" w:rsidRPr="005C009D" w:rsidRDefault="003973FC" w:rsidP="003973FC">
      <w:pPr>
        <w:jc w:val="both"/>
      </w:pPr>
    </w:p>
    <w:p w14:paraId="2A36DB50" w14:textId="77777777" w:rsidR="003973FC" w:rsidRPr="005C009D" w:rsidRDefault="001F7263" w:rsidP="003973FC">
      <w:pPr>
        <w:pStyle w:val="Loendilik"/>
        <w:numPr>
          <w:ilvl w:val="0"/>
          <w:numId w:val="9"/>
        </w:numPr>
        <w:jc w:val="both"/>
      </w:pPr>
      <w:r>
        <w:t>e</w:t>
      </w:r>
      <w:r w:rsidR="003973FC" w:rsidRPr="005C009D">
        <w:t>hitusprojekti ekspertiisi teostamine vastavalt õigusaktides sätestatule (majandus- ja taristuministri 08. juuni 2015. a määruse nr 62 "Nõuded ehitusprojekti ekspertiisile")</w:t>
      </w:r>
      <w:r w:rsidR="00AF49B0" w:rsidRPr="005C009D">
        <w:t>;</w:t>
      </w:r>
    </w:p>
    <w:p w14:paraId="15884E74" w14:textId="77777777" w:rsidR="001F7263" w:rsidRPr="001F7263" w:rsidRDefault="001F7263" w:rsidP="001F7263">
      <w:pPr>
        <w:pStyle w:val="Loendilik"/>
        <w:numPr>
          <w:ilvl w:val="0"/>
          <w:numId w:val="9"/>
        </w:numPr>
        <w:jc w:val="both"/>
        <w:rPr>
          <w:bCs/>
          <w:color w:val="000000" w:themeColor="text1"/>
        </w:rPr>
      </w:pPr>
      <w:r w:rsidRPr="001F7263">
        <w:rPr>
          <w:bCs/>
          <w:color w:val="000000" w:themeColor="text1"/>
        </w:rPr>
        <w:t>projekti vastavust detailplaneeringule;</w:t>
      </w:r>
    </w:p>
    <w:p w14:paraId="29366912" w14:textId="77777777" w:rsidR="001F7263" w:rsidRPr="001F7263" w:rsidRDefault="001F7263" w:rsidP="001F7263">
      <w:pPr>
        <w:pStyle w:val="Loendilik"/>
        <w:numPr>
          <w:ilvl w:val="0"/>
          <w:numId w:val="9"/>
        </w:numPr>
        <w:jc w:val="both"/>
        <w:rPr>
          <w:bCs/>
        </w:rPr>
      </w:pPr>
      <w:r w:rsidRPr="001F7263">
        <w:rPr>
          <w:bCs/>
        </w:rPr>
        <w:t>projekti vastavust kehtivatele projekteerimise normidele ja standarditele;</w:t>
      </w:r>
    </w:p>
    <w:p w14:paraId="2769A278" w14:textId="77777777" w:rsidR="001F7263" w:rsidRPr="001F7263" w:rsidRDefault="001F7263" w:rsidP="001F7263">
      <w:pPr>
        <w:pStyle w:val="Loendilik"/>
        <w:numPr>
          <w:ilvl w:val="0"/>
          <w:numId w:val="9"/>
        </w:numPr>
        <w:jc w:val="both"/>
        <w:rPr>
          <w:bCs/>
        </w:rPr>
      </w:pPr>
      <w:r w:rsidRPr="001F7263">
        <w:rPr>
          <w:bCs/>
        </w:rPr>
        <w:t>projekti vastavust nii vormilt kui sisult põhiprojekti staadiumile, sh jooniste, kirjelduste, spetsifikatsioonide piisava detailsusele;</w:t>
      </w:r>
    </w:p>
    <w:p w14:paraId="1A8AA1A6" w14:textId="77777777" w:rsidR="001F7263" w:rsidRPr="001F7263" w:rsidRDefault="001F7263" w:rsidP="001F7263">
      <w:pPr>
        <w:pStyle w:val="Loendilik"/>
        <w:numPr>
          <w:ilvl w:val="0"/>
          <w:numId w:val="9"/>
        </w:numPr>
        <w:jc w:val="both"/>
        <w:rPr>
          <w:bCs/>
        </w:rPr>
      </w:pPr>
      <w:r>
        <w:rPr>
          <w:bCs/>
        </w:rPr>
        <w:t>e</w:t>
      </w:r>
      <w:r w:rsidRPr="001F7263">
        <w:rPr>
          <w:bCs/>
        </w:rPr>
        <w:t>hitustööde kvaliteedinõuete olemasolu ja piisavust;</w:t>
      </w:r>
    </w:p>
    <w:p w14:paraId="53681ECB" w14:textId="77777777" w:rsidR="001F7263" w:rsidRPr="001F7263" w:rsidRDefault="001F7263" w:rsidP="001F7263">
      <w:pPr>
        <w:pStyle w:val="Loendilik"/>
        <w:numPr>
          <w:ilvl w:val="0"/>
          <w:numId w:val="9"/>
        </w:numPr>
        <w:jc w:val="both"/>
        <w:rPr>
          <w:bCs/>
        </w:rPr>
      </w:pPr>
      <w:r>
        <w:rPr>
          <w:bCs/>
        </w:rPr>
        <w:t>t</w:t>
      </w:r>
      <w:r w:rsidRPr="001F7263">
        <w:rPr>
          <w:bCs/>
        </w:rPr>
        <w:t>ööde teostamiseks üksikasjaliste juhiste olemasolu ja nende piisavust;</w:t>
      </w:r>
    </w:p>
    <w:p w14:paraId="5C722225" w14:textId="77777777" w:rsidR="001F7263" w:rsidRPr="001F7263" w:rsidRDefault="001F7263" w:rsidP="001F7263">
      <w:pPr>
        <w:pStyle w:val="Loendilik"/>
        <w:numPr>
          <w:ilvl w:val="0"/>
          <w:numId w:val="9"/>
        </w:numPr>
        <w:jc w:val="both"/>
        <w:rPr>
          <w:bCs/>
        </w:rPr>
      </w:pPr>
      <w:r>
        <w:rPr>
          <w:bCs/>
        </w:rPr>
        <w:t>k</w:t>
      </w:r>
      <w:r w:rsidRPr="001F7263">
        <w:rPr>
          <w:bCs/>
        </w:rPr>
        <w:t>as projekti materjalide ja konstruktsioonide kvaliteedile esitatavad nõuded on piisava detailsusega lahti kirjutatud;</w:t>
      </w:r>
    </w:p>
    <w:p w14:paraId="2194BB76" w14:textId="77777777" w:rsidR="001F7263" w:rsidRPr="001F7263" w:rsidRDefault="001F7263" w:rsidP="001F7263">
      <w:pPr>
        <w:pStyle w:val="Loendilik"/>
        <w:numPr>
          <w:ilvl w:val="0"/>
          <w:numId w:val="9"/>
        </w:numPr>
        <w:jc w:val="both"/>
        <w:rPr>
          <w:bCs/>
        </w:rPr>
      </w:pPr>
      <w:r w:rsidRPr="001F7263">
        <w:rPr>
          <w:bCs/>
        </w:rPr>
        <w:t>projekti muid olulisi lahendusi, kirjeldusi.</w:t>
      </w:r>
    </w:p>
    <w:p w14:paraId="61E8656C" w14:textId="77777777" w:rsidR="00B03995" w:rsidRDefault="00B03995" w:rsidP="001F7263">
      <w:pPr>
        <w:ind w:left="360"/>
        <w:jc w:val="both"/>
      </w:pPr>
    </w:p>
    <w:p w14:paraId="2B87CBFC" w14:textId="77777777" w:rsidR="001F7263" w:rsidRDefault="001F7263" w:rsidP="001F7263">
      <w:pPr>
        <w:tabs>
          <w:tab w:val="left" w:pos="426"/>
        </w:tabs>
        <w:overflowPunct w:val="0"/>
        <w:autoSpaceDE w:val="0"/>
        <w:jc w:val="both"/>
        <w:textAlignment w:val="baseline"/>
      </w:pPr>
      <w:r>
        <w:t>EKSPERTIISI ARUANNE PEAB SISALDAMA:</w:t>
      </w:r>
    </w:p>
    <w:p w14:paraId="13A93DAB" w14:textId="77777777" w:rsidR="001F7263" w:rsidRPr="008D60D6" w:rsidRDefault="001F7263" w:rsidP="001F7263">
      <w:pPr>
        <w:tabs>
          <w:tab w:val="left" w:pos="426"/>
        </w:tabs>
        <w:overflowPunct w:val="0"/>
        <w:autoSpaceDE w:val="0"/>
        <w:jc w:val="both"/>
        <w:textAlignment w:val="baseline"/>
      </w:pPr>
    </w:p>
    <w:p w14:paraId="5EAF88A9" w14:textId="77777777" w:rsidR="001F7263" w:rsidRPr="008D60D6" w:rsidRDefault="001F7263" w:rsidP="001F7263">
      <w:pPr>
        <w:pStyle w:val="Loendilik"/>
        <w:numPr>
          <w:ilvl w:val="0"/>
          <w:numId w:val="13"/>
        </w:numPr>
        <w:tabs>
          <w:tab w:val="left" w:pos="426"/>
          <w:tab w:val="left" w:pos="709"/>
        </w:tabs>
        <w:overflowPunct w:val="0"/>
        <w:autoSpaceDE w:val="0"/>
        <w:ind w:left="709" w:hanging="283"/>
        <w:jc w:val="both"/>
        <w:textAlignment w:val="baseline"/>
      </w:pPr>
      <w:r>
        <w:t>ü</w:t>
      </w:r>
      <w:r w:rsidRPr="008D60D6">
        <w:t xml:space="preserve">ldist hinnangut projekti kvaliteedile: vastavus </w:t>
      </w:r>
      <w:r>
        <w:t>detailplaneeringu</w:t>
      </w:r>
      <w:r w:rsidRPr="008D60D6">
        <w:t xml:space="preserve"> tingimustele, projektis sisalduvate lahenduste ja kirjelduste detailsus, koosseisu vastavus põhiprojekti staadiumile;</w:t>
      </w:r>
    </w:p>
    <w:p w14:paraId="0F1A9670" w14:textId="77777777" w:rsidR="001F7263" w:rsidRPr="008D60D6" w:rsidRDefault="001F7263" w:rsidP="001F7263">
      <w:pPr>
        <w:pStyle w:val="Loendilik"/>
        <w:numPr>
          <w:ilvl w:val="0"/>
          <w:numId w:val="13"/>
        </w:numPr>
        <w:tabs>
          <w:tab w:val="left" w:pos="426"/>
          <w:tab w:val="left" w:pos="709"/>
        </w:tabs>
        <w:overflowPunct w:val="0"/>
        <w:autoSpaceDE w:val="0"/>
        <w:ind w:left="709" w:hanging="283"/>
        <w:jc w:val="both"/>
        <w:textAlignment w:val="baseline"/>
      </w:pPr>
      <w:r>
        <w:t xml:space="preserve">detailset hinnangut </w:t>
      </w:r>
      <w:r w:rsidRPr="008D60D6">
        <w:t>nõuetele vastavuse kohta (iga kontrollitud nõudele vastavuse kohta eraldi);</w:t>
      </w:r>
    </w:p>
    <w:p w14:paraId="0A09EE67" w14:textId="77777777" w:rsidR="001F7263" w:rsidRPr="008D60D6" w:rsidRDefault="001F7263" w:rsidP="001F7263">
      <w:pPr>
        <w:pStyle w:val="Loendilik"/>
        <w:numPr>
          <w:ilvl w:val="0"/>
          <w:numId w:val="13"/>
        </w:numPr>
        <w:tabs>
          <w:tab w:val="left" w:pos="426"/>
          <w:tab w:val="left" w:pos="709"/>
        </w:tabs>
        <w:overflowPunct w:val="0"/>
        <w:autoSpaceDE w:val="0"/>
        <w:ind w:left="709" w:hanging="283"/>
        <w:jc w:val="both"/>
        <w:textAlignment w:val="baseline"/>
      </w:pPr>
      <w:r>
        <w:t>a</w:t>
      </w:r>
      <w:r w:rsidRPr="008D60D6">
        <w:t xml:space="preserve">vastatud mittevastavuste kirjeldust koos viidetega konkreetsetele </w:t>
      </w:r>
      <w:r>
        <w:t>detailplaneeringu</w:t>
      </w:r>
      <w:r w:rsidRPr="008D60D6">
        <w:t xml:space="preserve"> tingimustele või projekteerimise normidele/standarditele;</w:t>
      </w:r>
    </w:p>
    <w:p w14:paraId="3A0BA33C" w14:textId="77777777" w:rsidR="001F7263" w:rsidRPr="008D60D6" w:rsidRDefault="001F7263" w:rsidP="001F7263">
      <w:pPr>
        <w:pStyle w:val="Loendilik"/>
        <w:numPr>
          <w:ilvl w:val="0"/>
          <w:numId w:val="13"/>
        </w:numPr>
        <w:tabs>
          <w:tab w:val="left" w:pos="426"/>
          <w:tab w:val="left" w:pos="709"/>
        </w:tabs>
        <w:overflowPunct w:val="0"/>
        <w:autoSpaceDE w:val="0"/>
        <w:ind w:left="709" w:hanging="283"/>
        <w:jc w:val="both"/>
        <w:textAlignment w:val="baseline"/>
      </w:pPr>
      <w:r>
        <w:t>e</w:t>
      </w:r>
      <w:r w:rsidRPr="008D60D6">
        <w:t>ttepanekuid projekti parandamiseks ja parendamiseks;</w:t>
      </w:r>
    </w:p>
    <w:p w14:paraId="6B820904" w14:textId="77777777" w:rsidR="001F7263" w:rsidRPr="008D60D6" w:rsidRDefault="001F7263" w:rsidP="001F7263">
      <w:pPr>
        <w:pStyle w:val="Loendilik"/>
        <w:numPr>
          <w:ilvl w:val="0"/>
          <w:numId w:val="13"/>
        </w:numPr>
        <w:tabs>
          <w:tab w:val="left" w:pos="426"/>
          <w:tab w:val="left" w:pos="709"/>
        </w:tabs>
        <w:overflowPunct w:val="0"/>
        <w:autoSpaceDE w:val="0"/>
        <w:ind w:left="709" w:hanging="283"/>
        <w:jc w:val="both"/>
        <w:textAlignment w:val="baseline"/>
      </w:pPr>
      <w:r>
        <w:t>k</w:t>
      </w:r>
      <w:r w:rsidRPr="008D60D6">
        <w:t xml:space="preserve">okkuvõtet, milles peab olema kirjeldatud, kas projekt vastab kvaliteedilt ja koguselt põhiprojekti staadiumile; kas projekt vastab </w:t>
      </w:r>
      <w:r>
        <w:t>detailplaneeringu</w:t>
      </w:r>
      <w:r w:rsidRPr="008D60D6">
        <w:t xml:space="preserve"> tingimustele.</w:t>
      </w:r>
    </w:p>
    <w:p w14:paraId="76A0BE95" w14:textId="77777777" w:rsidR="001F7263" w:rsidRDefault="001F7263">
      <w:r>
        <w:br w:type="page"/>
      </w:r>
    </w:p>
    <w:p w14:paraId="6B043B23" w14:textId="67423023" w:rsidR="00A1397E" w:rsidRPr="003F361D" w:rsidRDefault="00A1397E" w:rsidP="00A1397E">
      <w:pPr>
        <w:keepNext/>
        <w:autoSpaceDE w:val="0"/>
        <w:autoSpaceDN w:val="0"/>
        <w:jc w:val="both"/>
        <w:outlineLvl w:val="3"/>
        <w:rPr>
          <w:b/>
          <w:bCs/>
          <w:lang w:eastAsia="et-EE"/>
        </w:rPr>
      </w:pPr>
      <w:r>
        <w:rPr>
          <w:bCs/>
          <w:lang w:eastAsia="et-EE"/>
        </w:rPr>
        <w:lastRenderedPageBreak/>
        <w:t>LISA 2</w:t>
      </w:r>
      <w:r>
        <w:rPr>
          <w:bCs/>
          <w:lang w:eastAsia="et-EE"/>
        </w:rPr>
        <w:tab/>
      </w:r>
      <w:r>
        <w:rPr>
          <w:bCs/>
          <w:lang w:eastAsia="et-EE"/>
        </w:rPr>
        <w:tab/>
      </w:r>
      <w:r>
        <w:rPr>
          <w:b/>
          <w:bCs/>
          <w:lang w:eastAsia="et-EE"/>
        </w:rPr>
        <w:t>PAKKUJA KONTAKTANDMED JA KINNITUS</w:t>
      </w:r>
    </w:p>
    <w:p w14:paraId="1C5DA514" w14:textId="77777777" w:rsidR="00A1397E" w:rsidRPr="003F361D" w:rsidRDefault="00A1397E" w:rsidP="00A1397E">
      <w:pPr>
        <w:autoSpaceDE w:val="0"/>
        <w:autoSpaceDN w:val="0"/>
        <w:jc w:val="both"/>
        <w:rPr>
          <w:b/>
          <w:bCs/>
          <w:lang w:eastAsia="et-EE"/>
        </w:rPr>
      </w:pPr>
    </w:p>
    <w:p w14:paraId="4F92B161" w14:textId="29DF4351" w:rsidR="00A1397E" w:rsidRPr="003F361D" w:rsidRDefault="00A1397E" w:rsidP="00A1397E">
      <w:pPr>
        <w:rPr>
          <w:b/>
          <w:bCs/>
        </w:rPr>
      </w:pPr>
      <w:r w:rsidRPr="003F361D">
        <w:t xml:space="preserve">Pakkumuse esitamiseks </w:t>
      </w:r>
      <w:r w:rsidR="00C96313" w:rsidRPr="005E5120">
        <w:rPr>
          <w:b/>
        </w:rPr>
        <w:t>Alla lihthanke piirmäära jääva riigihanke: „</w:t>
      </w:r>
      <w:r w:rsidR="003A1F0D" w:rsidRPr="003A1F0D">
        <w:rPr>
          <w:b/>
        </w:rPr>
        <w:t xml:space="preserve">Saue linn, Kütise tn 4 </w:t>
      </w:r>
      <w:r w:rsidR="003A1F0D">
        <w:rPr>
          <w:b/>
        </w:rPr>
        <w:t>multifunktsionaalse teenusmaja projekt“</w:t>
      </w:r>
      <w:r w:rsidR="00C96313" w:rsidRPr="005E5120">
        <w:rPr>
          <w:b/>
        </w:rPr>
        <w:t xml:space="preserve"> projektiekspertiisi  teenuse osutamine</w:t>
      </w:r>
      <w:r w:rsidR="00C96313" w:rsidRPr="003F361D">
        <w:rPr>
          <w:b/>
        </w:rPr>
        <w:t>.</w:t>
      </w:r>
    </w:p>
    <w:tbl>
      <w:tblPr>
        <w:tblpPr w:leftFromText="141" w:rightFromText="141" w:vertAnchor="text" w:horzAnchor="margin" w:tblpY="16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017"/>
      </w:tblGrid>
      <w:tr w:rsidR="00A1397E" w:rsidRPr="003F361D" w14:paraId="29D1E337" w14:textId="77777777" w:rsidTr="00C12F85">
        <w:tc>
          <w:tcPr>
            <w:tcW w:w="2880" w:type="dxa"/>
            <w:tcBorders>
              <w:top w:val="single" w:sz="4" w:space="0" w:color="auto"/>
              <w:left w:val="single" w:sz="4" w:space="0" w:color="auto"/>
              <w:bottom w:val="single" w:sz="4" w:space="0" w:color="auto"/>
              <w:right w:val="single" w:sz="4" w:space="0" w:color="auto"/>
            </w:tcBorders>
          </w:tcPr>
          <w:p w14:paraId="49ABAA28" w14:textId="77777777" w:rsidR="00A1397E" w:rsidRPr="003F361D" w:rsidRDefault="00A1397E" w:rsidP="00C12F85">
            <w:pPr>
              <w:pStyle w:val="Jalus"/>
              <w:tabs>
                <w:tab w:val="left" w:pos="720"/>
              </w:tabs>
              <w:jc w:val="both"/>
            </w:pPr>
            <w:proofErr w:type="spellStart"/>
            <w:r w:rsidRPr="003F361D">
              <w:t>Pakkuja</w:t>
            </w:r>
            <w:proofErr w:type="spellEnd"/>
            <w:r w:rsidRPr="003F361D">
              <w:t xml:space="preserve"> </w:t>
            </w:r>
            <w:proofErr w:type="spellStart"/>
            <w:r w:rsidRPr="003F361D">
              <w:t>nimi</w:t>
            </w:r>
            <w:proofErr w:type="spellEnd"/>
            <w:r w:rsidRPr="003F361D">
              <w:t xml:space="preserve"> </w:t>
            </w:r>
          </w:p>
        </w:tc>
        <w:tc>
          <w:tcPr>
            <w:tcW w:w="6017" w:type="dxa"/>
            <w:tcBorders>
              <w:top w:val="single" w:sz="4" w:space="0" w:color="auto"/>
              <w:left w:val="single" w:sz="4" w:space="0" w:color="auto"/>
              <w:bottom w:val="single" w:sz="4" w:space="0" w:color="auto"/>
              <w:right w:val="single" w:sz="4" w:space="0" w:color="auto"/>
            </w:tcBorders>
          </w:tcPr>
          <w:p w14:paraId="59ABAB27" w14:textId="77777777" w:rsidR="00A1397E" w:rsidRPr="003F361D" w:rsidRDefault="00A1397E" w:rsidP="00C12F85">
            <w:pPr>
              <w:jc w:val="both"/>
            </w:pPr>
          </w:p>
        </w:tc>
      </w:tr>
      <w:tr w:rsidR="00A1397E" w:rsidRPr="003F361D" w14:paraId="10A601EA" w14:textId="77777777" w:rsidTr="00C12F85">
        <w:tc>
          <w:tcPr>
            <w:tcW w:w="2880" w:type="dxa"/>
            <w:tcBorders>
              <w:top w:val="single" w:sz="4" w:space="0" w:color="auto"/>
              <w:left w:val="single" w:sz="4" w:space="0" w:color="auto"/>
              <w:bottom w:val="single" w:sz="4" w:space="0" w:color="auto"/>
              <w:right w:val="single" w:sz="4" w:space="0" w:color="auto"/>
            </w:tcBorders>
          </w:tcPr>
          <w:p w14:paraId="74068BF8" w14:textId="77777777" w:rsidR="00A1397E" w:rsidRPr="003F361D" w:rsidRDefault="00A1397E" w:rsidP="00C12F85">
            <w:pPr>
              <w:jc w:val="both"/>
            </w:pPr>
            <w:r w:rsidRPr="003F361D">
              <w:t>Registrikood</w:t>
            </w:r>
          </w:p>
        </w:tc>
        <w:tc>
          <w:tcPr>
            <w:tcW w:w="6017" w:type="dxa"/>
            <w:tcBorders>
              <w:top w:val="single" w:sz="4" w:space="0" w:color="auto"/>
              <w:left w:val="single" w:sz="4" w:space="0" w:color="auto"/>
              <w:bottom w:val="single" w:sz="4" w:space="0" w:color="auto"/>
              <w:right w:val="single" w:sz="4" w:space="0" w:color="auto"/>
            </w:tcBorders>
          </w:tcPr>
          <w:p w14:paraId="3A34A4E0" w14:textId="77777777" w:rsidR="00A1397E" w:rsidRPr="003F361D" w:rsidRDefault="00A1397E" w:rsidP="00C12F85">
            <w:pPr>
              <w:jc w:val="both"/>
            </w:pPr>
          </w:p>
        </w:tc>
      </w:tr>
      <w:tr w:rsidR="00A1397E" w:rsidRPr="003F361D" w14:paraId="3DDE76F9" w14:textId="77777777" w:rsidTr="00C12F85">
        <w:tc>
          <w:tcPr>
            <w:tcW w:w="2880" w:type="dxa"/>
            <w:tcBorders>
              <w:top w:val="single" w:sz="4" w:space="0" w:color="auto"/>
              <w:left w:val="single" w:sz="4" w:space="0" w:color="auto"/>
              <w:bottom w:val="single" w:sz="4" w:space="0" w:color="auto"/>
              <w:right w:val="single" w:sz="4" w:space="0" w:color="auto"/>
            </w:tcBorders>
          </w:tcPr>
          <w:p w14:paraId="4BA42DFF" w14:textId="77777777" w:rsidR="00A1397E" w:rsidRPr="003F361D" w:rsidRDefault="00A1397E" w:rsidP="00C12F85">
            <w:pPr>
              <w:jc w:val="both"/>
            </w:pPr>
            <w:r w:rsidRPr="003F361D">
              <w:t>Aadress</w:t>
            </w:r>
          </w:p>
        </w:tc>
        <w:tc>
          <w:tcPr>
            <w:tcW w:w="6017" w:type="dxa"/>
            <w:tcBorders>
              <w:top w:val="single" w:sz="4" w:space="0" w:color="auto"/>
              <w:left w:val="single" w:sz="4" w:space="0" w:color="auto"/>
              <w:bottom w:val="single" w:sz="4" w:space="0" w:color="auto"/>
              <w:right w:val="single" w:sz="4" w:space="0" w:color="auto"/>
            </w:tcBorders>
          </w:tcPr>
          <w:p w14:paraId="74856E1E" w14:textId="77777777" w:rsidR="00A1397E" w:rsidRPr="003F361D" w:rsidRDefault="00A1397E" w:rsidP="00C12F85">
            <w:pPr>
              <w:jc w:val="both"/>
            </w:pPr>
          </w:p>
        </w:tc>
      </w:tr>
      <w:tr w:rsidR="00A1397E" w:rsidRPr="003F361D" w14:paraId="65E3AA2D" w14:textId="77777777" w:rsidTr="00C12F85">
        <w:tc>
          <w:tcPr>
            <w:tcW w:w="2880" w:type="dxa"/>
            <w:tcBorders>
              <w:top w:val="single" w:sz="4" w:space="0" w:color="auto"/>
              <w:left w:val="single" w:sz="4" w:space="0" w:color="auto"/>
              <w:bottom w:val="single" w:sz="4" w:space="0" w:color="auto"/>
              <w:right w:val="single" w:sz="4" w:space="0" w:color="auto"/>
            </w:tcBorders>
          </w:tcPr>
          <w:p w14:paraId="1A8714E3" w14:textId="77777777" w:rsidR="00A1397E" w:rsidRPr="003F361D" w:rsidRDefault="00A1397E" w:rsidP="00C12F85">
            <w:pPr>
              <w:jc w:val="both"/>
            </w:pPr>
            <w:r w:rsidRPr="003F361D">
              <w:rPr>
                <w:spacing w:val="-2"/>
              </w:rPr>
              <w:t>Telefon</w:t>
            </w:r>
          </w:p>
        </w:tc>
        <w:tc>
          <w:tcPr>
            <w:tcW w:w="6017" w:type="dxa"/>
            <w:tcBorders>
              <w:top w:val="single" w:sz="4" w:space="0" w:color="auto"/>
              <w:left w:val="single" w:sz="4" w:space="0" w:color="auto"/>
              <w:bottom w:val="single" w:sz="4" w:space="0" w:color="auto"/>
              <w:right w:val="single" w:sz="4" w:space="0" w:color="auto"/>
            </w:tcBorders>
          </w:tcPr>
          <w:p w14:paraId="4B39078E" w14:textId="77777777" w:rsidR="00A1397E" w:rsidRPr="003F361D" w:rsidRDefault="00A1397E" w:rsidP="00C12F85">
            <w:pPr>
              <w:jc w:val="both"/>
            </w:pPr>
          </w:p>
        </w:tc>
      </w:tr>
      <w:tr w:rsidR="00A1397E" w:rsidRPr="003F361D" w14:paraId="093A5BA6" w14:textId="77777777" w:rsidTr="00C12F85">
        <w:tc>
          <w:tcPr>
            <w:tcW w:w="2880" w:type="dxa"/>
            <w:tcBorders>
              <w:top w:val="single" w:sz="4" w:space="0" w:color="auto"/>
              <w:left w:val="single" w:sz="4" w:space="0" w:color="auto"/>
              <w:bottom w:val="single" w:sz="4" w:space="0" w:color="auto"/>
              <w:right w:val="single" w:sz="4" w:space="0" w:color="auto"/>
            </w:tcBorders>
          </w:tcPr>
          <w:p w14:paraId="6A046726" w14:textId="77777777" w:rsidR="00A1397E" w:rsidRPr="003F361D" w:rsidRDefault="00A1397E" w:rsidP="00C12F85">
            <w:pPr>
              <w:jc w:val="both"/>
              <w:rPr>
                <w:spacing w:val="-2"/>
              </w:rPr>
            </w:pPr>
            <w:r w:rsidRPr="003F361D">
              <w:rPr>
                <w:spacing w:val="-2"/>
              </w:rPr>
              <w:t>E-posti aadress</w:t>
            </w:r>
          </w:p>
        </w:tc>
        <w:tc>
          <w:tcPr>
            <w:tcW w:w="6017" w:type="dxa"/>
            <w:tcBorders>
              <w:top w:val="single" w:sz="4" w:space="0" w:color="auto"/>
              <w:left w:val="single" w:sz="4" w:space="0" w:color="auto"/>
              <w:bottom w:val="single" w:sz="4" w:space="0" w:color="auto"/>
              <w:right w:val="single" w:sz="4" w:space="0" w:color="auto"/>
            </w:tcBorders>
          </w:tcPr>
          <w:p w14:paraId="45F5FEBC" w14:textId="77777777" w:rsidR="00A1397E" w:rsidRPr="003F361D" w:rsidRDefault="00A1397E" w:rsidP="00C12F85">
            <w:pPr>
              <w:jc w:val="both"/>
            </w:pPr>
          </w:p>
        </w:tc>
      </w:tr>
      <w:tr w:rsidR="00A1397E" w:rsidRPr="003F361D" w14:paraId="1F59EA42" w14:textId="77777777" w:rsidTr="00C12F85">
        <w:tc>
          <w:tcPr>
            <w:tcW w:w="2880" w:type="dxa"/>
            <w:tcBorders>
              <w:top w:val="single" w:sz="4" w:space="0" w:color="auto"/>
              <w:left w:val="single" w:sz="4" w:space="0" w:color="auto"/>
              <w:bottom w:val="single" w:sz="4" w:space="0" w:color="auto"/>
              <w:right w:val="single" w:sz="4" w:space="0" w:color="auto"/>
            </w:tcBorders>
          </w:tcPr>
          <w:p w14:paraId="1EDAB19E" w14:textId="77777777" w:rsidR="00A1397E" w:rsidRPr="003F361D" w:rsidRDefault="00A1397E" w:rsidP="00C12F85">
            <w:pPr>
              <w:jc w:val="both"/>
              <w:rPr>
                <w:spacing w:val="-2"/>
              </w:rPr>
            </w:pPr>
            <w:r w:rsidRPr="003F361D">
              <w:rPr>
                <w:spacing w:val="-2"/>
              </w:rPr>
              <w:t>Kontaktisik ja tema andmed</w:t>
            </w:r>
          </w:p>
        </w:tc>
        <w:tc>
          <w:tcPr>
            <w:tcW w:w="6017" w:type="dxa"/>
            <w:tcBorders>
              <w:top w:val="single" w:sz="4" w:space="0" w:color="auto"/>
              <w:left w:val="single" w:sz="4" w:space="0" w:color="auto"/>
              <w:bottom w:val="single" w:sz="4" w:space="0" w:color="auto"/>
              <w:right w:val="single" w:sz="4" w:space="0" w:color="auto"/>
            </w:tcBorders>
          </w:tcPr>
          <w:p w14:paraId="46DCCAB9" w14:textId="77777777" w:rsidR="00A1397E" w:rsidRPr="003F361D" w:rsidRDefault="00A1397E" w:rsidP="00C12F85">
            <w:pPr>
              <w:jc w:val="both"/>
            </w:pPr>
          </w:p>
        </w:tc>
      </w:tr>
    </w:tbl>
    <w:p w14:paraId="577CB1A7" w14:textId="77777777" w:rsidR="00A1397E" w:rsidRPr="003F361D" w:rsidRDefault="00A1397E" w:rsidP="00A1397E">
      <w:pPr>
        <w:autoSpaceDE w:val="0"/>
        <w:autoSpaceDN w:val="0"/>
        <w:rPr>
          <w:lang w:eastAsia="et-EE"/>
        </w:rPr>
      </w:pPr>
    </w:p>
    <w:p w14:paraId="65B83F0A" w14:textId="77777777" w:rsidR="00A1397E" w:rsidRPr="003F361D" w:rsidRDefault="00A1397E" w:rsidP="00A1397E">
      <w:pPr>
        <w:rPr>
          <w:lang w:eastAsia="et-EE"/>
        </w:rPr>
      </w:pPr>
    </w:p>
    <w:p w14:paraId="685747A2" w14:textId="77777777" w:rsidR="00A1397E" w:rsidRDefault="00A1397E" w:rsidP="00A1397E">
      <w:pPr>
        <w:autoSpaceDE w:val="0"/>
        <w:autoSpaceDN w:val="0"/>
        <w:jc w:val="both"/>
        <w:rPr>
          <w:lang w:eastAsia="et-EE"/>
        </w:rPr>
      </w:pPr>
      <w:r w:rsidRPr="003F361D">
        <w:rPr>
          <w:lang w:eastAsia="et-EE"/>
        </w:rPr>
        <w:t>1. Kinnitame, et meie seaduslikku esindajat ei ole kriminaal- ja väärteomenetluses karistatud kuritegeliku ühenduse organiseerimise ega sinna kuulumise eest või riigihangete nõuete rikkumise või kelmuse või ametialaste või rahapesualaste või maksualaste süütegude toimepanemise eest ning meil puuduvad kehtivad karistusandmed karistusregistris karistusregistri seaduse kohaselt ning meil puudub kehtiv karistus meie elu- ja asukohariigi õigusaktide alusel.</w:t>
      </w:r>
    </w:p>
    <w:p w14:paraId="444F41D3" w14:textId="1466C871" w:rsidR="00B06BDB" w:rsidRDefault="00B06BDB" w:rsidP="00B06BDB">
      <w:pPr>
        <w:autoSpaceDE w:val="0"/>
        <w:autoSpaceDN w:val="0"/>
        <w:jc w:val="both"/>
        <w:rPr>
          <w:lang w:eastAsia="et-EE"/>
        </w:rPr>
      </w:pPr>
      <w:r>
        <w:rPr>
          <w:lang w:eastAsia="et-EE"/>
        </w:rPr>
        <w:t>2. Kinnitame, et meil puuduvad RHS § 38 fikseeritud hankemenetlusest kõrvaldamise alused.</w:t>
      </w:r>
    </w:p>
    <w:p w14:paraId="2F9D1677" w14:textId="154BC9B0" w:rsidR="00B06BDB" w:rsidRDefault="00B06BDB" w:rsidP="00B06BDB">
      <w:pPr>
        <w:autoSpaceDE w:val="0"/>
        <w:autoSpaceDN w:val="0"/>
        <w:jc w:val="both"/>
        <w:rPr>
          <w:lang w:eastAsia="et-EE"/>
        </w:rPr>
      </w:pPr>
      <w:r>
        <w:rPr>
          <w:lang w:eastAsia="et-EE"/>
        </w:rPr>
        <w:t>3. Kinnitame, et oleme tutvunud hankedokumentidega ja nende lisadega, ning meile on võimaldatud tutvuda objektiga ja me oleme hinnanud hankelepingu täitmisega seonduda võivaid kõikvõimalikke riske.</w:t>
      </w:r>
    </w:p>
    <w:p w14:paraId="3873B2C4" w14:textId="1DA80562" w:rsidR="00B06BDB" w:rsidRDefault="00B06BDB" w:rsidP="00B06BDB">
      <w:pPr>
        <w:autoSpaceDE w:val="0"/>
        <w:autoSpaceDN w:val="0"/>
        <w:jc w:val="both"/>
        <w:rPr>
          <w:lang w:eastAsia="et-EE"/>
        </w:rPr>
      </w:pPr>
      <w:r>
        <w:rPr>
          <w:lang w:eastAsia="et-EE"/>
        </w:rPr>
        <w:t>4. Kinnitame, et oleme tutvunud kõikide tingimustega ning nõustume täielikult Hankija poolt esitatud tingimustega.</w:t>
      </w:r>
    </w:p>
    <w:p w14:paraId="499DD362" w14:textId="6BB821A1" w:rsidR="00B06BDB" w:rsidRDefault="00B06BDB" w:rsidP="00B06BDB">
      <w:pPr>
        <w:autoSpaceDE w:val="0"/>
        <w:autoSpaceDN w:val="0"/>
        <w:jc w:val="both"/>
        <w:rPr>
          <w:lang w:eastAsia="et-EE"/>
        </w:rPr>
      </w:pPr>
      <w:r>
        <w:rPr>
          <w:lang w:eastAsia="et-EE"/>
        </w:rPr>
        <w:t>5. Kinnitame, et omame kõiki võimalusi ja vahendeid eelpoolnimetatud hanke teostamiseks.</w:t>
      </w:r>
    </w:p>
    <w:p w14:paraId="523E5099" w14:textId="1B4A9888" w:rsidR="00B06BDB" w:rsidRPr="003F361D" w:rsidRDefault="00B06BDB" w:rsidP="00B06BDB">
      <w:pPr>
        <w:autoSpaceDE w:val="0"/>
        <w:autoSpaceDN w:val="0"/>
        <w:jc w:val="both"/>
        <w:rPr>
          <w:lang w:eastAsia="et-EE"/>
        </w:rPr>
      </w:pPr>
      <w:r>
        <w:rPr>
          <w:lang w:eastAsia="et-EE"/>
        </w:rPr>
        <w:t>6. Võtame endale kohustuse, et meie pakkumuse aktsepteerimisel on pakkumus meile siduv kuni hankelepingu sõlmimiseni.</w:t>
      </w:r>
    </w:p>
    <w:p w14:paraId="77640C5B" w14:textId="4B863723" w:rsidR="00A1397E" w:rsidRPr="003F361D" w:rsidRDefault="00B06BDB" w:rsidP="00A1397E">
      <w:pPr>
        <w:autoSpaceDE w:val="0"/>
        <w:autoSpaceDN w:val="0"/>
        <w:jc w:val="both"/>
        <w:rPr>
          <w:lang w:eastAsia="et-EE"/>
        </w:rPr>
      </w:pPr>
      <w:r>
        <w:rPr>
          <w:lang w:eastAsia="et-EE"/>
        </w:rPr>
        <w:t xml:space="preserve">7. </w:t>
      </w:r>
      <w:r w:rsidR="00A1397E" w:rsidRPr="003F361D">
        <w:rPr>
          <w:lang w:eastAsia="et-EE"/>
        </w:rPr>
        <w:t>Kinnitame, et me ei ole pankrotis ega likvideerimisel, meie äritegevus ei ole peatatud ning me ei ole muus sellesarnases seisukorras meie asukohamaa seaduse kohaselt.</w:t>
      </w:r>
    </w:p>
    <w:p w14:paraId="543AFE96" w14:textId="0DCACE8B" w:rsidR="00A1397E" w:rsidRPr="003F361D" w:rsidRDefault="00B06BDB" w:rsidP="00A1397E">
      <w:pPr>
        <w:autoSpaceDE w:val="0"/>
        <w:autoSpaceDN w:val="0"/>
        <w:jc w:val="both"/>
        <w:rPr>
          <w:lang w:eastAsia="et-EE"/>
        </w:rPr>
      </w:pPr>
      <w:r>
        <w:rPr>
          <w:lang w:eastAsia="et-EE"/>
        </w:rPr>
        <w:t xml:space="preserve">8. </w:t>
      </w:r>
      <w:r w:rsidR="00A1397E" w:rsidRPr="003F361D">
        <w:rPr>
          <w:lang w:eastAsia="et-EE"/>
        </w:rPr>
        <w:t>Kinnitame, et meie suhtes ei ole algatatud sundlikvideerimist ega muud sellesarnast menetlust meie asukohamaa seaduse kohaselt.</w:t>
      </w:r>
    </w:p>
    <w:p w14:paraId="7645A053" w14:textId="324E5906" w:rsidR="00A1397E" w:rsidRPr="003F361D" w:rsidRDefault="00B06BDB" w:rsidP="00A1397E">
      <w:pPr>
        <w:autoSpaceDE w:val="0"/>
        <w:autoSpaceDN w:val="0"/>
        <w:jc w:val="both"/>
        <w:rPr>
          <w:lang w:eastAsia="et-EE"/>
        </w:rPr>
      </w:pPr>
      <w:r>
        <w:rPr>
          <w:lang w:eastAsia="et-EE"/>
        </w:rPr>
        <w:t xml:space="preserve">9. </w:t>
      </w:r>
      <w:r w:rsidR="00A1397E" w:rsidRPr="003F361D">
        <w:rPr>
          <w:lang w:eastAsia="et-EE"/>
        </w:rPr>
        <w:t>Kinnitame, et oleme täitnud kõik hankija poolt kehtestatud kvalifitseerimistingimused.</w:t>
      </w:r>
    </w:p>
    <w:p w14:paraId="68247634" w14:textId="377A75DA" w:rsidR="00A1397E" w:rsidRPr="003F361D" w:rsidRDefault="00B06BDB" w:rsidP="00A1397E">
      <w:pPr>
        <w:autoSpaceDE w:val="0"/>
        <w:autoSpaceDN w:val="0"/>
        <w:jc w:val="both"/>
        <w:rPr>
          <w:lang w:eastAsia="et-EE"/>
        </w:rPr>
      </w:pPr>
      <w:r>
        <w:rPr>
          <w:lang w:eastAsia="et-EE"/>
        </w:rPr>
        <w:t xml:space="preserve">10. </w:t>
      </w:r>
      <w:r w:rsidR="00A1397E" w:rsidRPr="003F361D">
        <w:rPr>
          <w:lang w:eastAsia="et-EE"/>
        </w:rPr>
        <w:t>Kinnitame, et meie pakkumus on jõu 60 päeva</w:t>
      </w:r>
    </w:p>
    <w:p w14:paraId="59D79204" w14:textId="77777777" w:rsidR="00A1397E" w:rsidRPr="00081DBE" w:rsidRDefault="00A1397E" w:rsidP="00A1397E">
      <w:pPr>
        <w:pStyle w:val="Pealkiri4"/>
        <w:jc w:val="both"/>
        <w:rPr>
          <w:sz w:val="24"/>
          <w:szCs w:val="24"/>
          <w:lang w:val="fr-FR"/>
        </w:rPr>
      </w:pPr>
    </w:p>
    <w:p w14:paraId="3E097739" w14:textId="77777777" w:rsidR="00A1397E" w:rsidRPr="003F361D" w:rsidRDefault="00A1397E" w:rsidP="00A1397E">
      <w:pPr>
        <w:jc w:val="both"/>
      </w:pPr>
    </w:p>
    <w:p w14:paraId="0C2FA266" w14:textId="77777777" w:rsidR="00A1397E" w:rsidRPr="003F361D" w:rsidRDefault="00A1397E" w:rsidP="00A1397E">
      <w:pPr>
        <w:jc w:val="both"/>
      </w:pPr>
    </w:p>
    <w:p w14:paraId="1A75CA9F" w14:textId="77777777" w:rsidR="00A1397E" w:rsidRPr="003F361D" w:rsidRDefault="00A1397E" w:rsidP="00A1397E">
      <w:pPr>
        <w:jc w:val="both"/>
      </w:pPr>
    </w:p>
    <w:p w14:paraId="33EAE5A4" w14:textId="77777777" w:rsidR="00A1397E" w:rsidRPr="003F361D" w:rsidRDefault="00A1397E" w:rsidP="00A1397E">
      <w:pPr>
        <w:jc w:val="both"/>
      </w:pPr>
      <w:r w:rsidRPr="003F361D">
        <w:t>Pakkuja esindaja:</w:t>
      </w:r>
    </w:p>
    <w:p w14:paraId="5578A10A" w14:textId="77777777" w:rsidR="00A1397E" w:rsidRPr="003F361D" w:rsidRDefault="00A1397E" w:rsidP="00A1397E">
      <w:pPr>
        <w:jc w:val="both"/>
      </w:pPr>
    </w:p>
    <w:p w14:paraId="0FC6DC05" w14:textId="77777777" w:rsidR="00A1397E" w:rsidRPr="003F361D" w:rsidRDefault="00A1397E" w:rsidP="00A1397E">
      <w:pPr>
        <w:jc w:val="both"/>
      </w:pPr>
      <w:r w:rsidRPr="003F361D">
        <w:t>nimi:</w:t>
      </w:r>
    </w:p>
    <w:p w14:paraId="5AF3680F" w14:textId="77777777" w:rsidR="00A1397E" w:rsidRPr="003F361D" w:rsidRDefault="00A1397E" w:rsidP="00A1397E">
      <w:pPr>
        <w:jc w:val="both"/>
      </w:pPr>
    </w:p>
    <w:p w14:paraId="46EBE2C9" w14:textId="77777777" w:rsidR="00A1397E" w:rsidRPr="003F361D" w:rsidRDefault="00A1397E" w:rsidP="00A1397E">
      <w:pPr>
        <w:jc w:val="both"/>
      </w:pPr>
      <w:r w:rsidRPr="003F361D">
        <w:t xml:space="preserve">ametinimetus: </w:t>
      </w:r>
    </w:p>
    <w:p w14:paraId="626822F7" w14:textId="77777777" w:rsidR="00A1397E" w:rsidRPr="003F361D" w:rsidRDefault="00A1397E" w:rsidP="00A1397E">
      <w:pPr>
        <w:pStyle w:val="Jalus"/>
        <w:jc w:val="both"/>
      </w:pPr>
    </w:p>
    <w:p w14:paraId="501257CA" w14:textId="77777777" w:rsidR="00A1397E" w:rsidRPr="003F361D" w:rsidRDefault="00A1397E" w:rsidP="00A1397E">
      <w:pPr>
        <w:jc w:val="both"/>
      </w:pPr>
      <w:r w:rsidRPr="003F361D">
        <w:t>allkiri: ______________________________</w:t>
      </w:r>
    </w:p>
    <w:p w14:paraId="6ABEB619" w14:textId="77777777" w:rsidR="00A1397E" w:rsidRPr="003F361D" w:rsidRDefault="00A1397E" w:rsidP="00A1397E">
      <w:pPr>
        <w:jc w:val="both"/>
      </w:pPr>
    </w:p>
    <w:p w14:paraId="315CD57E" w14:textId="77777777" w:rsidR="00A1397E" w:rsidRPr="003F361D" w:rsidRDefault="00A1397E" w:rsidP="00A1397E">
      <w:pPr>
        <w:ind w:right="-15"/>
      </w:pPr>
      <w:r w:rsidRPr="003F361D">
        <w:t>kuupäev: ____________________________</w:t>
      </w:r>
    </w:p>
    <w:p w14:paraId="517718A4" w14:textId="77777777" w:rsidR="00A1397E" w:rsidRPr="003F361D" w:rsidRDefault="00A1397E" w:rsidP="00A1397E"/>
    <w:p w14:paraId="2C09E068" w14:textId="77777777" w:rsidR="006B2643" w:rsidRDefault="006B2643">
      <w:r>
        <w:br w:type="page"/>
      </w:r>
    </w:p>
    <w:p w14:paraId="21FAC0EB" w14:textId="4506B339" w:rsidR="00B06BDB" w:rsidRPr="00B06BDB" w:rsidRDefault="00B06BDB" w:rsidP="00B06BDB">
      <w:pPr>
        <w:keepNext/>
        <w:autoSpaceDE w:val="0"/>
        <w:autoSpaceDN w:val="0"/>
        <w:jc w:val="both"/>
        <w:outlineLvl w:val="3"/>
        <w:rPr>
          <w:b/>
          <w:bCs/>
          <w:lang w:eastAsia="et-EE"/>
        </w:rPr>
      </w:pPr>
      <w:r w:rsidRPr="00B06BDB">
        <w:rPr>
          <w:bCs/>
          <w:lang w:eastAsia="et-EE"/>
        </w:rPr>
        <w:lastRenderedPageBreak/>
        <w:t>L</w:t>
      </w:r>
      <w:r>
        <w:rPr>
          <w:bCs/>
          <w:lang w:eastAsia="et-EE"/>
        </w:rPr>
        <w:t>ISA 3</w:t>
      </w:r>
      <w:r>
        <w:rPr>
          <w:bCs/>
          <w:lang w:eastAsia="et-EE"/>
        </w:rPr>
        <w:tab/>
      </w:r>
      <w:r>
        <w:rPr>
          <w:b/>
          <w:bCs/>
          <w:lang w:eastAsia="et-EE"/>
        </w:rPr>
        <w:tab/>
        <w:t>ALLTÖÖVÕTJA KINNITUSED</w:t>
      </w:r>
    </w:p>
    <w:p w14:paraId="2BC7C2AD" w14:textId="77777777" w:rsidR="00B06BDB" w:rsidRPr="00B06BDB" w:rsidRDefault="00B06BDB" w:rsidP="00B06BDB">
      <w:pPr>
        <w:autoSpaceDE w:val="0"/>
        <w:autoSpaceDN w:val="0"/>
        <w:jc w:val="both"/>
        <w:rPr>
          <w:b/>
          <w:bCs/>
          <w:lang w:eastAsia="et-EE"/>
        </w:rPr>
      </w:pPr>
    </w:p>
    <w:p w14:paraId="4F1A6F7C" w14:textId="122C865A" w:rsidR="00B06BDB" w:rsidRPr="00B06BDB" w:rsidRDefault="00B06BDB" w:rsidP="005C1337">
      <w:pPr>
        <w:rPr>
          <w:b/>
          <w:caps/>
        </w:rPr>
      </w:pPr>
      <w:r w:rsidRPr="00B06BDB">
        <w:t xml:space="preserve">Pakkumuse esitamiseks </w:t>
      </w:r>
      <w:r w:rsidR="005C1337" w:rsidRPr="005E5120">
        <w:rPr>
          <w:b/>
        </w:rPr>
        <w:t>Alla lihthanke piirmäära jääva riigihanke: „</w:t>
      </w:r>
      <w:r w:rsidR="003A1F0D" w:rsidRPr="003A1F0D">
        <w:rPr>
          <w:b/>
        </w:rPr>
        <w:t xml:space="preserve">Saue linn, Kütise tn 4 </w:t>
      </w:r>
      <w:r w:rsidR="003A1F0D">
        <w:rPr>
          <w:b/>
        </w:rPr>
        <w:t>multifunktsionaalse teenusmaja projekt</w:t>
      </w:r>
      <w:r w:rsidR="005C1337" w:rsidRPr="005E5120">
        <w:rPr>
          <w:b/>
        </w:rPr>
        <w:t>“ projektiekspertiisi  teenuse osutamine</w:t>
      </w:r>
      <w:r w:rsidR="005C1337" w:rsidRPr="003F361D">
        <w:rPr>
          <w:b/>
        </w:rPr>
        <w:t>.</w:t>
      </w:r>
    </w:p>
    <w:p w14:paraId="4433BA51" w14:textId="77777777" w:rsidR="00B06BDB" w:rsidRPr="00B06BDB" w:rsidRDefault="00B06BDB" w:rsidP="00B06BDB">
      <w:pPr>
        <w:rPr>
          <w:b/>
          <w:caps/>
        </w:rPr>
      </w:pPr>
    </w:p>
    <w:p w14:paraId="0F7FA034" w14:textId="77777777" w:rsidR="00B06BDB" w:rsidRPr="00B06BDB" w:rsidRDefault="00B06BDB" w:rsidP="00B06BDB">
      <w:pPr>
        <w:rPr>
          <w:b/>
          <w:caps/>
        </w:rPr>
      </w:pPr>
    </w:p>
    <w:p w14:paraId="2E319826" w14:textId="7D09B38B" w:rsidR="00B06BDB" w:rsidRPr="00B06BDB" w:rsidRDefault="00B06BDB" w:rsidP="00B06BDB">
      <w:pPr>
        <w:suppressAutoHyphens/>
        <w:spacing w:before="240" w:after="120"/>
        <w:jc w:val="both"/>
      </w:pPr>
      <w:r w:rsidRPr="00B06BDB">
        <w:t xml:space="preserve">Käesolevaga kinnitame, et oleme andnud ________ (reg kood:____) nõusoleku osaleda alltöövõtjana </w:t>
      </w:r>
      <w:r w:rsidR="005C1337" w:rsidRPr="005E5120">
        <w:rPr>
          <w:b/>
        </w:rPr>
        <w:t>Alla lihthanke piirmäära jääva riigihanke: „</w:t>
      </w:r>
      <w:r w:rsidR="00CF4A2E" w:rsidRPr="003A1F0D">
        <w:rPr>
          <w:b/>
        </w:rPr>
        <w:t xml:space="preserve">Saue linn, Kütise tn 4 </w:t>
      </w:r>
      <w:r w:rsidR="00CF4A2E">
        <w:rPr>
          <w:b/>
        </w:rPr>
        <w:t>multifunktsionaalse teenusmaja projekt</w:t>
      </w:r>
      <w:r w:rsidR="005C1337" w:rsidRPr="005E5120">
        <w:rPr>
          <w:b/>
        </w:rPr>
        <w:t>“ projektiekspertiisi  teenuse osutamine</w:t>
      </w:r>
      <w:r w:rsidR="005C1337" w:rsidRPr="003F361D">
        <w:rPr>
          <w:b/>
        </w:rPr>
        <w:t>.</w:t>
      </w:r>
      <w:r w:rsidRPr="00B06BDB">
        <w:rPr>
          <w:b/>
        </w:rPr>
        <w:t xml:space="preserve"> </w:t>
      </w:r>
      <w:r w:rsidRPr="00B06BDB">
        <w:t xml:space="preserve"> hankelepingu täitmisel_____________ osas. </w:t>
      </w:r>
    </w:p>
    <w:p w14:paraId="3FA6B88E" w14:textId="77777777" w:rsidR="00B06BDB" w:rsidRPr="00B06BDB" w:rsidRDefault="00B06BDB" w:rsidP="00B06BDB">
      <w:pPr>
        <w:spacing w:after="120"/>
      </w:pPr>
    </w:p>
    <w:p w14:paraId="7A02F5C0" w14:textId="77777777" w:rsidR="00B06BDB" w:rsidRPr="00B06BDB" w:rsidRDefault="00B06BDB" w:rsidP="00B06BDB">
      <w:pPr>
        <w:spacing w:after="120"/>
        <w:rPr>
          <w:b/>
        </w:rPr>
      </w:pPr>
    </w:p>
    <w:p w14:paraId="5E9AC29B" w14:textId="77777777" w:rsidR="00B06BDB" w:rsidRPr="00B06BDB" w:rsidRDefault="00B06BDB" w:rsidP="00B06BDB">
      <w:pPr>
        <w:rPr>
          <w:rFonts w:ascii="Verdana" w:hAnsi="Verdana" w:cs="Arial"/>
          <w:bCs/>
        </w:rPr>
      </w:pPr>
    </w:p>
    <w:p w14:paraId="722897E3" w14:textId="77777777" w:rsidR="00B06BDB" w:rsidRPr="00B06BDB" w:rsidRDefault="00B06BDB" w:rsidP="00B06BDB">
      <w:r w:rsidRPr="00B06BDB">
        <w:t>Alltöövõtja spetsialisti nimi_________________</w:t>
      </w:r>
    </w:p>
    <w:p w14:paraId="1A57C8AB" w14:textId="77777777" w:rsidR="00B06BDB" w:rsidRPr="00B06BDB" w:rsidRDefault="00B06BDB" w:rsidP="00B06BDB"/>
    <w:p w14:paraId="34B9FC7F" w14:textId="77777777" w:rsidR="00B06BDB" w:rsidRPr="00B06BDB" w:rsidRDefault="00B06BDB" w:rsidP="00B06BDB">
      <w:r w:rsidRPr="00B06BDB">
        <w:t>Alltöövõtja spetsialisti  nõusolekut kinnitav allkiri: ___________________</w:t>
      </w:r>
    </w:p>
    <w:p w14:paraId="5E186CB3" w14:textId="77777777" w:rsidR="00B06BDB" w:rsidRPr="00B06BDB" w:rsidRDefault="00B06BDB" w:rsidP="00B06BDB">
      <w:pPr>
        <w:keepNext/>
        <w:keepLines/>
        <w:shd w:val="clear" w:color="auto" w:fill="FFFFFF"/>
        <w:spacing w:before="200"/>
        <w:outlineLvl w:val="4"/>
        <w:rPr>
          <w:rFonts w:eastAsiaTheme="majorEastAsia"/>
        </w:rPr>
      </w:pPr>
    </w:p>
    <w:p w14:paraId="6A0F03B0" w14:textId="77777777" w:rsidR="00B06BDB" w:rsidRPr="00B06BDB" w:rsidRDefault="00B06BDB" w:rsidP="00B06BDB">
      <w:pPr>
        <w:keepNext/>
        <w:keepLines/>
        <w:shd w:val="clear" w:color="auto" w:fill="FFFFFF"/>
        <w:spacing w:before="200"/>
        <w:outlineLvl w:val="4"/>
        <w:rPr>
          <w:rFonts w:eastAsiaTheme="majorEastAsia"/>
        </w:rPr>
      </w:pPr>
      <w:r w:rsidRPr="00B06BDB">
        <w:rPr>
          <w:rFonts w:eastAsiaTheme="majorEastAsia"/>
        </w:rPr>
        <w:t>Alltöövõtja nimi, registrinumber ja aadress:  ____________________</w:t>
      </w:r>
    </w:p>
    <w:p w14:paraId="5D0D7005" w14:textId="77777777" w:rsidR="00B06BDB" w:rsidRPr="00B06BDB" w:rsidRDefault="00B06BDB" w:rsidP="00B06BDB">
      <w:pPr>
        <w:spacing w:after="120"/>
        <w:rPr>
          <w:u w:val="single"/>
        </w:rPr>
      </w:pPr>
    </w:p>
    <w:p w14:paraId="678F5E09" w14:textId="77777777" w:rsidR="00B06BDB" w:rsidRPr="00B06BDB" w:rsidRDefault="00B06BDB" w:rsidP="00B06BDB">
      <w:pPr>
        <w:spacing w:after="120"/>
      </w:pPr>
    </w:p>
    <w:p w14:paraId="02176088" w14:textId="77777777" w:rsidR="00B06BDB" w:rsidRPr="00B06BDB" w:rsidRDefault="00B06BDB" w:rsidP="00B06BDB">
      <w:pPr>
        <w:spacing w:after="120"/>
      </w:pPr>
    </w:p>
    <w:p w14:paraId="55DEEC0A" w14:textId="77777777" w:rsidR="00B06BDB" w:rsidRPr="00B06BDB" w:rsidRDefault="00B06BDB" w:rsidP="00B06BDB">
      <w:pPr>
        <w:spacing w:after="120"/>
      </w:pPr>
      <w:r w:rsidRPr="00B06BDB">
        <w:t>Alltöövõtja esindaja:</w:t>
      </w:r>
    </w:p>
    <w:p w14:paraId="64122309" w14:textId="77777777" w:rsidR="00B06BDB" w:rsidRPr="00B06BDB" w:rsidRDefault="00B06BDB" w:rsidP="00B06BDB">
      <w:pPr>
        <w:spacing w:after="120"/>
        <w:rPr>
          <w:b/>
        </w:rPr>
      </w:pPr>
    </w:p>
    <w:p w14:paraId="26D6F43A" w14:textId="77777777" w:rsidR="00B06BDB" w:rsidRPr="00B06BDB" w:rsidRDefault="00B06BDB" w:rsidP="00B06BDB">
      <w:pPr>
        <w:spacing w:after="120"/>
        <w:rPr>
          <w:u w:val="single"/>
        </w:rPr>
      </w:pPr>
      <w:r w:rsidRPr="00B06BDB">
        <w:t>Nimi: ____________</w:t>
      </w:r>
    </w:p>
    <w:p w14:paraId="1F641463" w14:textId="77777777" w:rsidR="00B06BDB" w:rsidRPr="00B06BDB" w:rsidRDefault="00B06BDB" w:rsidP="00B06BDB">
      <w:pPr>
        <w:spacing w:after="120"/>
      </w:pPr>
    </w:p>
    <w:p w14:paraId="5D6EE019" w14:textId="77777777" w:rsidR="00B06BDB" w:rsidRPr="00B06BDB" w:rsidRDefault="00B06BDB" w:rsidP="00B06BDB">
      <w:pPr>
        <w:spacing w:after="120"/>
        <w:rPr>
          <w:u w:val="single"/>
        </w:rPr>
      </w:pPr>
      <w:r w:rsidRPr="00B06BDB">
        <w:t xml:space="preserve">Allkiri: </w:t>
      </w:r>
      <w:r w:rsidRPr="00B06BDB">
        <w:rPr>
          <w:u w:val="single"/>
        </w:rPr>
        <w:tab/>
      </w:r>
      <w:r w:rsidRPr="00B06BDB">
        <w:rPr>
          <w:u w:val="single"/>
        </w:rPr>
        <w:tab/>
      </w:r>
      <w:r w:rsidRPr="00B06BDB">
        <w:rPr>
          <w:u w:val="single"/>
        </w:rPr>
        <w:tab/>
      </w:r>
      <w:r w:rsidRPr="00B06BDB">
        <w:rPr>
          <w:u w:val="single"/>
        </w:rPr>
        <w:tab/>
      </w:r>
    </w:p>
    <w:p w14:paraId="6352510C" w14:textId="77777777" w:rsidR="00141A22" w:rsidRDefault="00141A22">
      <w:r>
        <w:br w:type="page"/>
      </w:r>
    </w:p>
    <w:p w14:paraId="0034B356" w14:textId="72778DCD" w:rsidR="00327673" w:rsidRPr="003F361D" w:rsidRDefault="00327673" w:rsidP="00327673">
      <w:pPr>
        <w:keepNext/>
        <w:autoSpaceDE w:val="0"/>
        <w:autoSpaceDN w:val="0"/>
        <w:jc w:val="both"/>
        <w:outlineLvl w:val="3"/>
        <w:rPr>
          <w:b/>
          <w:bCs/>
          <w:lang w:eastAsia="et-EE"/>
        </w:rPr>
      </w:pPr>
      <w:r w:rsidRPr="00327673">
        <w:rPr>
          <w:bCs/>
          <w:lang w:eastAsia="et-EE"/>
        </w:rPr>
        <w:lastRenderedPageBreak/>
        <w:t>LISA 4</w:t>
      </w:r>
      <w:r w:rsidR="004071EF">
        <w:rPr>
          <w:bCs/>
          <w:lang w:eastAsia="et-EE"/>
        </w:rPr>
        <w:tab/>
      </w:r>
      <w:r>
        <w:rPr>
          <w:b/>
          <w:bCs/>
          <w:lang w:eastAsia="et-EE"/>
        </w:rPr>
        <w:tab/>
        <w:t>PAKKUMUSE MAKSUMUSE ESILDIS</w:t>
      </w:r>
    </w:p>
    <w:p w14:paraId="00D0921C" w14:textId="77777777" w:rsidR="00327673" w:rsidRPr="003F361D" w:rsidRDefault="00327673" w:rsidP="00327673">
      <w:pPr>
        <w:autoSpaceDE w:val="0"/>
        <w:autoSpaceDN w:val="0"/>
        <w:jc w:val="both"/>
        <w:rPr>
          <w:b/>
          <w:bCs/>
          <w:lang w:eastAsia="et-EE"/>
        </w:rPr>
      </w:pPr>
    </w:p>
    <w:p w14:paraId="5F1CB3AB" w14:textId="606E9F99" w:rsidR="00327673" w:rsidRPr="001302E2" w:rsidRDefault="00327673" w:rsidP="00327673">
      <w:pPr>
        <w:rPr>
          <w:rFonts w:cs="Calibri"/>
        </w:rPr>
      </w:pPr>
      <w:r w:rsidRPr="003F361D">
        <w:t xml:space="preserve">Pakkumuse esitamiseks </w:t>
      </w:r>
      <w:r w:rsidR="005C1337" w:rsidRPr="005E5120">
        <w:rPr>
          <w:b/>
        </w:rPr>
        <w:t>Alla lihthanke piirmäära jääva riigihanke: „</w:t>
      </w:r>
      <w:r w:rsidR="00CF4A2E" w:rsidRPr="003A1F0D">
        <w:rPr>
          <w:b/>
        </w:rPr>
        <w:t xml:space="preserve">Saue linn, Kütise tn 4 </w:t>
      </w:r>
      <w:r w:rsidR="00CF4A2E">
        <w:rPr>
          <w:b/>
        </w:rPr>
        <w:t>multifunktsionaalse teenusmaja projekt</w:t>
      </w:r>
      <w:r w:rsidR="005C1337" w:rsidRPr="005E5120">
        <w:rPr>
          <w:b/>
        </w:rPr>
        <w:t>“ projektiekspertiisi  teenuse osutamine</w:t>
      </w:r>
      <w:r w:rsidR="005C1337" w:rsidRPr="003F361D">
        <w:rPr>
          <w:b/>
        </w:rPr>
        <w:t>.</w:t>
      </w:r>
    </w:p>
    <w:p w14:paraId="2B92F91C" w14:textId="77777777" w:rsidR="00327673" w:rsidRPr="001302E2" w:rsidRDefault="00327673" w:rsidP="00327673">
      <w:pPr>
        <w:rPr>
          <w:rFonts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7321"/>
      </w:tblGrid>
      <w:tr w:rsidR="00327673" w:rsidRPr="001302E2" w14:paraId="4A3E2DB6" w14:textId="77777777" w:rsidTr="003E6BD2">
        <w:tc>
          <w:tcPr>
            <w:tcW w:w="1610" w:type="dxa"/>
          </w:tcPr>
          <w:p w14:paraId="406B654A" w14:textId="77777777" w:rsidR="00327673" w:rsidRPr="001302E2" w:rsidRDefault="00327673" w:rsidP="003E6BD2">
            <w:pPr>
              <w:rPr>
                <w:rFonts w:cs="Calibri"/>
              </w:rPr>
            </w:pPr>
            <w:r w:rsidRPr="001302E2">
              <w:rPr>
                <w:rFonts w:cs="Calibri"/>
                <w:b/>
                <w:bCs/>
              </w:rPr>
              <w:t>Pakkuja</w:t>
            </w:r>
            <w:r w:rsidRPr="001302E2">
              <w:rPr>
                <w:rFonts w:cs="Calibri"/>
              </w:rPr>
              <w:t xml:space="preserve"> </w:t>
            </w:r>
            <w:r w:rsidRPr="001302E2">
              <w:rPr>
                <w:rFonts w:cs="Calibri"/>
                <w:b/>
                <w:bCs/>
              </w:rPr>
              <w:t>nimi</w:t>
            </w:r>
            <w:r w:rsidRPr="001302E2">
              <w:rPr>
                <w:rFonts w:cs="Calibri"/>
              </w:rPr>
              <w:t>:</w:t>
            </w:r>
          </w:p>
          <w:p w14:paraId="7319919C" w14:textId="77777777" w:rsidR="00327673" w:rsidRPr="001302E2" w:rsidRDefault="00327673" w:rsidP="003E6BD2">
            <w:pPr>
              <w:rPr>
                <w:rFonts w:cs="Calibri"/>
              </w:rPr>
            </w:pPr>
          </w:p>
        </w:tc>
        <w:tc>
          <w:tcPr>
            <w:tcW w:w="7321" w:type="dxa"/>
          </w:tcPr>
          <w:p w14:paraId="36F403AF" w14:textId="77777777" w:rsidR="00327673" w:rsidRPr="001302E2" w:rsidRDefault="00327673" w:rsidP="003E6BD2">
            <w:pPr>
              <w:rPr>
                <w:rFonts w:cs="Calibri"/>
              </w:rPr>
            </w:pPr>
          </w:p>
        </w:tc>
      </w:tr>
      <w:tr w:rsidR="00327673" w:rsidRPr="001302E2" w14:paraId="560A9979" w14:textId="77777777" w:rsidTr="003E6BD2">
        <w:tc>
          <w:tcPr>
            <w:tcW w:w="1610" w:type="dxa"/>
          </w:tcPr>
          <w:p w14:paraId="4E6C707D" w14:textId="77777777" w:rsidR="00327673" w:rsidRPr="001302E2" w:rsidRDefault="00327673" w:rsidP="003E6BD2">
            <w:pPr>
              <w:rPr>
                <w:rFonts w:cs="Calibri"/>
              </w:rPr>
            </w:pPr>
            <w:r w:rsidRPr="001302E2">
              <w:rPr>
                <w:rFonts w:cs="Calibri"/>
              </w:rPr>
              <w:t>Registrikood:</w:t>
            </w:r>
          </w:p>
          <w:p w14:paraId="31244F4A" w14:textId="77777777" w:rsidR="00327673" w:rsidRPr="001302E2" w:rsidRDefault="00327673" w:rsidP="003E6BD2">
            <w:pPr>
              <w:rPr>
                <w:rFonts w:cs="Calibri"/>
              </w:rPr>
            </w:pPr>
          </w:p>
        </w:tc>
        <w:tc>
          <w:tcPr>
            <w:tcW w:w="7321" w:type="dxa"/>
          </w:tcPr>
          <w:p w14:paraId="5902A897" w14:textId="77777777" w:rsidR="00327673" w:rsidRPr="001302E2" w:rsidRDefault="00327673" w:rsidP="003E6BD2">
            <w:pPr>
              <w:rPr>
                <w:rFonts w:cs="Calibri"/>
              </w:rPr>
            </w:pPr>
          </w:p>
        </w:tc>
      </w:tr>
    </w:tbl>
    <w:p w14:paraId="6FAE9105" w14:textId="77777777" w:rsidR="00327673" w:rsidRPr="001302E2" w:rsidRDefault="00327673" w:rsidP="00327673">
      <w:pPr>
        <w:rPr>
          <w:rFonts w:cs="Calibri"/>
        </w:rPr>
      </w:pPr>
    </w:p>
    <w:p w14:paraId="16FE5365" w14:textId="77777777" w:rsidR="00327673" w:rsidRPr="001302E2" w:rsidRDefault="00327673" w:rsidP="00327673">
      <w:pPr>
        <w:rPr>
          <w:rFonts w:cs="Calibri"/>
        </w:rPr>
      </w:pPr>
    </w:p>
    <w:tbl>
      <w:tblPr>
        <w:tblW w:w="8946" w:type="dxa"/>
        <w:tblInd w:w="-10" w:type="dxa"/>
        <w:tblLayout w:type="fixed"/>
        <w:tblCellMar>
          <w:left w:w="0" w:type="dxa"/>
          <w:right w:w="0" w:type="dxa"/>
        </w:tblCellMar>
        <w:tblLook w:val="00A0" w:firstRow="1" w:lastRow="0" w:firstColumn="1" w:lastColumn="0" w:noHBand="0" w:noVBand="0"/>
      </w:tblPr>
      <w:tblGrid>
        <w:gridCol w:w="724"/>
        <w:gridCol w:w="5245"/>
        <w:gridCol w:w="2977"/>
      </w:tblGrid>
      <w:tr w:rsidR="00327673" w:rsidRPr="001302E2" w14:paraId="0774EACA" w14:textId="77777777" w:rsidTr="003E6BD2">
        <w:trPr>
          <w:trHeight w:val="405"/>
        </w:trPr>
        <w:tc>
          <w:tcPr>
            <w:tcW w:w="724" w:type="dxa"/>
            <w:tcBorders>
              <w:top w:val="single" w:sz="4" w:space="0" w:color="auto"/>
              <w:left w:val="single" w:sz="4" w:space="0" w:color="auto"/>
              <w:bottom w:val="single" w:sz="4" w:space="0" w:color="auto"/>
              <w:right w:val="single" w:sz="4" w:space="0" w:color="auto"/>
            </w:tcBorders>
          </w:tcPr>
          <w:p w14:paraId="35D216CB" w14:textId="77777777" w:rsidR="00327673" w:rsidRPr="001302E2" w:rsidRDefault="00327673" w:rsidP="003E6BD2">
            <w:pPr>
              <w:jc w:val="center"/>
              <w:rPr>
                <w:rFonts w:cs="Calibri"/>
                <w:bCs/>
              </w:rPr>
            </w:pPr>
            <w:r w:rsidRPr="001302E2">
              <w:rPr>
                <w:rFonts w:cs="Calibri"/>
                <w:bCs/>
              </w:rPr>
              <w:t>Jrk nr</w:t>
            </w:r>
          </w:p>
        </w:tc>
        <w:tc>
          <w:tcPr>
            <w:tcW w:w="52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C14010" w14:textId="77777777" w:rsidR="00327673" w:rsidRPr="001302E2" w:rsidRDefault="00327673" w:rsidP="003E6BD2">
            <w:pPr>
              <w:rPr>
                <w:rFonts w:cs="Calibri"/>
                <w:bCs/>
              </w:rPr>
            </w:pPr>
            <w:r w:rsidRPr="001302E2">
              <w:rPr>
                <w:rFonts w:cs="Calibri"/>
                <w:b/>
                <w:bCs/>
              </w:rPr>
              <w:t> </w:t>
            </w:r>
            <w:r w:rsidRPr="001302E2">
              <w:rPr>
                <w:rFonts w:cs="Calibri"/>
                <w:bCs/>
              </w:rPr>
              <w:t>Nimetus</w:t>
            </w:r>
          </w:p>
        </w:tc>
        <w:tc>
          <w:tcPr>
            <w:tcW w:w="2977" w:type="dxa"/>
            <w:tcBorders>
              <w:top w:val="single" w:sz="4" w:space="0" w:color="auto"/>
              <w:left w:val="nil"/>
              <w:bottom w:val="single" w:sz="4" w:space="0" w:color="auto"/>
              <w:right w:val="single" w:sz="4" w:space="0" w:color="auto"/>
            </w:tcBorders>
          </w:tcPr>
          <w:p w14:paraId="2BC3893E" w14:textId="77777777" w:rsidR="00327673" w:rsidRPr="001302E2" w:rsidRDefault="00327673" w:rsidP="003E6BD2">
            <w:pPr>
              <w:jc w:val="center"/>
              <w:rPr>
                <w:rFonts w:cs="Calibri"/>
              </w:rPr>
            </w:pPr>
            <w:r w:rsidRPr="001302E2">
              <w:rPr>
                <w:rFonts w:cs="Calibri"/>
              </w:rPr>
              <w:t>(EUR)</w:t>
            </w:r>
          </w:p>
        </w:tc>
      </w:tr>
      <w:tr w:rsidR="00327673" w:rsidRPr="001302E2" w14:paraId="50BB3AA2" w14:textId="77777777" w:rsidTr="003E6BD2">
        <w:trPr>
          <w:trHeight w:val="405"/>
        </w:trPr>
        <w:tc>
          <w:tcPr>
            <w:tcW w:w="724" w:type="dxa"/>
            <w:tcBorders>
              <w:top w:val="nil"/>
              <w:left w:val="single" w:sz="4" w:space="0" w:color="auto"/>
              <w:bottom w:val="single" w:sz="4" w:space="0" w:color="auto"/>
              <w:right w:val="single" w:sz="4" w:space="0" w:color="auto"/>
            </w:tcBorders>
          </w:tcPr>
          <w:p w14:paraId="2B600400" w14:textId="77777777" w:rsidR="00327673" w:rsidRPr="001302E2" w:rsidRDefault="00327673" w:rsidP="003E6BD2">
            <w:pPr>
              <w:jc w:val="center"/>
              <w:rPr>
                <w:rFonts w:cs="Calibri"/>
              </w:rPr>
            </w:pPr>
            <w:r>
              <w:t>1</w:t>
            </w:r>
          </w:p>
        </w:tc>
        <w:tc>
          <w:tcPr>
            <w:tcW w:w="524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864BD2" w14:textId="77777777" w:rsidR="00327673" w:rsidRPr="001302E2" w:rsidRDefault="00327673" w:rsidP="003E6BD2">
            <w:pPr>
              <w:rPr>
                <w:rFonts w:cs="Calibri"/>
              </w:rPr>
            </w:pPr>
            <w:r>
              <w:rPr>
                <w:rFonts w:cs="Calibri"/>
              </w:rPr>
              <w:t>Ekspertiisi teostamine</w:t>
            </w:r>
          </w:p>
        </w:tc>
        <w:tc>
          <w:tcPr>
            <w:tcW w:w="2977" w:type="dxa"/>
            <w:tcBorders>
              <w:top w:val="nil"/>
              <w:left w:val="nil"/>
              <w:bottom w:val="single" w:sz="4" w:space="0" w:color="auto"/>
              <w:right w:val="single" w:sz="4" w:space="0" w:color="auto"/>
            </w:tcBorders>
          </w:tcPr>
          <w:p w14:paraId="44176645" w14:textId="77777777" w:rsidR="00327673" w:rsidRPr="001302E2" w:rsidRDefault="00327673" w:rsidP="003E6BD2">
            <w:pPr>
              <w:rPr>
                <w:rFonts w:cs="Calibri"/>
              </w:rPr>
            </w:pPr>
          </w:p>
        </w:tc>
      </w:tr>
      <w:tr w:rsidR="00327673" w:rsidRPr="001302E2" w14:paraId="76B20E11" w14:textId="77777777" w:rsidTr="003E6BD2">
        <w:trPr>
          <w:trHeight w:val="405"/>
        </w:trPr>
        <w:tc>
          <w:tcPr>
            <w:tcW w:w="724" w:type="dxa"/>
            <w:tcBorders>
              <w:top w:val="nil"/>
              <w:left w:val="single" w:sz="4" w:space="0" w:color="auto"/>
              <w:bottom w:val="single" w:sz="4" w:space="0" w:color="auto"/>
              <w:right w:val="single" w:sz="4" w:space="0" w:color="auto"/>
            </w:tcBorders>
          </w:tcPr>
          <w:p w14:paraId="39C54353" w14:textId="77777777" w:rsidR="00327673" w:rsidRPr="001302E2" w:rsidRDefault="00327673" w:rsidP="003E6BD2">
            <w:pPr>
              <w:jc w:val="center"/>
              <w:rPr>
                <w:rFonts w:cs="Calibri"/>
              </w:rPr>
            </w:pPr>
            <w:r>
              <w:rPr>
                <w:rFonts w:cs="Calibri"/>
              </w:rPr>
              <w:t>2</w:t>
            </w:r>
          </w:p>
        </w:tc>
        <w:tc>
          <w:tcPr>
            <w:tcW w:w="524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FB4A543" w14:textId="77777777" w:rsidR="00327673" w:rsidRPr="001302E2" w:rsidRDefault="00327673" w:rsidP="003E6BD2">
            <w:pPr>
              <w:rPr>
                <w:rFonts w:cs="Calibri"/>
              </w:rPr>
            </w:pPr>
            <w:r w:rsidRPr="001302E2">
              <w:rPr>
                <w:rFonts w:cs="Calibri"/>
              </w:rPr>
              <w:t xml:space="preserve">Käibemaks 20% </w:t>
            </w:r>
          </w:p>
        </w:tc>
        <w:tc>
          <w:tcPr>
            <w:tcW w:w="2977" w:type="dxa"/>
            <w:tcBorders>
              <w:top w:val="nil"/>
              <w:left w:val="nil"/>
              <w:bottom w:val="single" w:sz="4" w:space="0" w:color="auto"/>
              <w:right w:val="single" w:sz="4" w:space="0" w:color="auto"/>
            </w:tcBorders>
          </w:tcPr>
          <w:p w14:paraId="3034DA93" w14:textId="77777777" w:rsidR="00327673" w:rsidRPr="001302E2" w:rsidRDefault="00327673" w:rsidP="003E6BD2">
            <w:pPr>
              <w:rPr>
                <w:rFonts w:cs="Calibri"/>
              </w:rPr>
            </w:pPr>
          </w:p>
        </w:tc>
      </w:tr>
      <w:tr w:rsidR="00327673" w:rsidRPr="001302E2" w14:paraId="292053BF" w14:textId="77777777" w:rsidTr="003E6BD2">
        <w:trPr>
          <w:trHeight w:val="405"/>
        </w:trPr>
        <w:tc>
          <w:tcPr>
            <w:tcW w:w="724" w:type="dxa"/>
            <w:tcBorders>
              <w:top w:val="nil"/>
              <w:left w:val="single" w:sz="4" w:space="0" w:color="auto"/>
              <w:bottom w:val="single" w:sz="4" w:space="0" w:color="auto"/>
              <w:right w:val="single" w:sz="4" w:space="0" w:color="auto"/>
            </w:tcBorders>
          </w:tcPr>
          <w:p w14:paraId="27D2AC1F" w14:textId="77777777" w:rsidR="00327673" w:rsidRPr="001302E2" w:rsidRDefault="00327673" w:rsidP="003E6BD2">
            <w:pPr>
              <w:jc w:val="center"/>
              <w:rPr>
                <w:rFonts w:cs="Calibri"/>
              </w:rPr>
            </w:pPr>
            <w:r w:rsidRPr="001302E2">
              <w:rPr>
                <w:rFonts w:cs="Calibri"/>
              </w:rPr>
              <w:t>5</w:t>
            </w:r>
          </w:p>
        </w:tc>
        <w:tc>
          <w:tcPr>
            <w:tcW w:w="524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21E42C" w14:textId="77777777" w:rsidR="00327673" w:rsidRPr="001302E2" w:rsidRDefault="00327673" w:rsidP="003E6BD2">
            <w:pPr>
              <w:rPr>
                <w:rFonts w:cs="Calibri"/>
              </w:rPr>
            </w:pPr>
            <w:r w:rsidRPr="001302E2">
              <w:rPr>
                <w:rFonts w:cs="Calibri"/>
              </w:rPr>
              <w:t xml:space="preserve">Maksumus kokku koos käibemaksuga </w:t>
            </w:r>
          </w:p>
        </w:tc>
        <w:tc>
          <w:tcPr>
            <w:tcW w:w="2977" w:type="dxa"/>
            <w:tcBorders>
              <w:top w:val="nil"/>
              <w:left w:val="nil"/>
              <w:bottom w:val="single" w:sz="4" w:space="0" w:color="auto"/>
              <w:right w:val="single" w:sz="4" w:space="0" w:color="auto"/>
            </w:tcBorders>
          </w:tcPr>
          <w:p w14:paraId="273B4DB1" w14:textId="77777777" w:rsidR="00327673" w:rsidRPr="001302E2" w:rsidRDefault="00327673" w:rsidP="003E6BD2">
            <w:pPr>
              <w:rPr>
                <w:rFonts w:cs="Calibri"/>
              </w:rPr>
            </w:pPr>
          </w:p>
        </w:tc>
      </w:tr>
    </w:tbl>
    <w:p w14:paraId="5839950F" w14:textId="77777777" w:rsidR="00327673" w:rsidRPr="001302E2" w:rsidRDefault="00327673" w:rsidP="00327673">
      <w:pPr>
        <w:rPr>
          <w:rFonts w:cs="Calibri"/>
        </w:rPr>
      </w:pPr>
    </w:p>
    <w:p w14:paraId="34185603" w14:textId="77777777" w:rsidR="00327673" w:rsidRPr="001302E2" w:rsidRDefault="00327673" w:rsidP="00327673">
      <w:pPr>
        <w:rPr>
          <w:rFonts w:cs="Calibri"/>
        </w:rPr>
      </w:pPr>
    </w:p>
    <w:p w14:paraId="24A88AB5" w14:textId="77777777" w:rsidR="00327673" w:rsidRPr="001302E2" w:rsidRDefault="00327673" w:rsidP="00327673">
      <w:pPr>
        <w:rPr>
          <w:rFonts w:cs="Calibri"/>
        </w:rPr>
      </w:pPr>
    </w:p>
    <w:p w14:paraId="70DDFE85" w14:textId="77777777" w:rsidR="00327673" w:rsidRPr="001302E2" w:rsidRDefault="00327673" w:rsidP="00327673">
      <w:pPr>
        <w:rPr>
          <w:rFonts w:cs="Calibri"/>
        </w:rPr>
      </w:pPr>
    </w:p>
    <w:p w14:paraId="0F7A1A13" w14:textId="77777777" w:rsidR="00327673" w:rsidRPr="001302E2" w:rsidRDefault="00327673" w:rsidP="00327673">
      <w:pPr>
        <w:rPr>
          <w:rFonts w:cs="Calibri"/>
        </w:rPr>
      </w:pPr>
      <w:r w:rsidRPr="001302E2">
        <w:rPr>
          <w:rFonts w:cs="Calibri"/>
        </w:rPr>
        <w:t>Kuupäev: ………………………………………</w:t>
      </w:r>
    </w:p>
    <w:p w14:paraId="5A46F1CA" w14:textId="77777777" w:rsidR="00327673" w:rsidRPr="001302E2" w:rsidRDefault="00327673" w:rsidP="00327673">
      <w:pPr>
        <w:rPr>
          <w:rFonts w:cs="Calibri"/>
        </w:rPr>
      </w:pPr>
    </w:p>
    <w:p w14:paraId="6EB6B6A2" w14:textId="77777777" w:rsidR="00327673" w:rsidRPr="001302E2" w:rsidRDefault="00327673" w:rsidP="00327673">
      <w:pPr>
        <w:rPr>
          <w:rFonts w:cs="Calibri"/>
        </w:rPr>
      </w:pPr>
      <w:r w:rsidRPr="001302E2">
        <w:rPr>
          <w:rFonts w:cs="Calibri"/>
        </w:rPr>
        <w:t>Allkiri: …………………………………………</w:t>
      </w:r>
    </w:p>
    <w:p w14:paraId="72896666" w14:textId="77777777" w:rsidR="00327673" w:rsidRPr="001302E2" w:rsidRDefault="00327673" w:rsidP="00327673">
      <w:pPr>
        <w:rPr>
          <w:rFonts w:cs="Calibri"/>
        </w:rPr>
      </w:pPr>
    </w:p>
    <w:p w14:paraId="1C2A5982" w14:textId="77777777" w:rsidR="00327673" w:rsidRPr="001302E2" w:rsidRDefault="00327673" w:rsidP="00327673">
      <w:pPr>
        <w:rPr>
          <w:rFonts w:cs="Calibri"/>
        </w:rPr>
      </w:pPr>
      <w:r w:rsidRPr="001302E2">
        <w:rPr>
          <w:rFonts w:cs="Calibri"/>
        </w:rPr>
        <w:t>Esindaja nimi: ………………………………………………………………………………</w:t>
      </w:r>
    </w:p>
    <w:p w14:paraId="1FB88CD9" w14:textId="77777777" w:rsidR="00327673" w:rsidRPr="001302E2" w:rsidRDefault="00327673" w:rsidP="00327673">
      <w:pPr>
        <w:rPr>
          <w:rFonts w:cs="Calibri"/>
        </w:rPr>
      </w:pPr>
    </w:p>
    <w:p w14:paraId="503780CC" w14:textId="77777777" w:rsidR="00141A22" w:rsidRDefault="00141A22" w:rsidP="00141A22">
      <w:pPr>
        <w:rPr>
          <w:sz w:val="22"/>
          <w:szCs w:val="28"/>
        </w:rPr>
      </w:pPr>
      <w:r>
        <w:rPr>
          <w:sz w:val="22"/>
          <w:szCs w:val="28"/>
        </w:rPr>
        <w:br w:type="page"/>
      </w:r>
    </w:p>
    <w:p w14:paraId="723EEC5C" w14:textId="5AE711CD" w:rsidR="004071EF" w:rsidRPr="004071EF" w:rsidRDefault="004071EF" w:rsidP="004071EF">
      <w:pPr>
        <w:keepNext/>
        <w:autoSpaceDE w:val="0"/>
        <w:autoSpaceDN w:val="0"/>
        <w:jc w:val="both"/>
        <w:outlineLvl w:val="3"/>
        <w:rPr>
          <w:b/>
          <w:bCs/>
          <w:lang w:eastAsia="et-EE"/>
        </w:rPr>
      </w:pPr>
      <w:r>
        <w:rPr>
          <w:bCs/>
          <w:lang w:eastAsia="et-EE"/>
        </w:rPr>
        <w:lastRenderedPageBreak/>
        <w:t>LISA 5</w:t>
      </w:r>
      <w:r>
        <w:rPr>
          <w:bCs/>
          <w:lang w:eastAsia="et-EE"/>
        </w:rPr>
        <w:tab/>
      </w:r>
      <w:r w:rsidRPr="004071EF">
        <w:rPr>
          <w:bCs/>
          <w:lang w:eastAsia="et-EE"/>
        </w:rPr>
        <w:tab/>
      </w:r>
      <w:r w:rsidRPr="004071EF">
        <w:rPr>
          <w:b/>
        </w:rPr>
        <w:t>TEOSTATUD SARNASTE PROJEKTIEKSPERTIISIDE NIMEKIRI</w:t>
      </w:r>
    </w:p>
    <w:p w14:paraId="72FE786F" w14:textId="77777777" w:rsidR="004071EF" w:rsidRPr="003F361D" w:rsidRDefault="004071EF" w:rsidP="004071EF">
      <w:pPr>
        <w:autoSpaceDE w:val="0"/>
        <w:autoSpaceDN w:val="0"/>
        <w:jc w:val="both"/>
        <w:rPr>
          <w:b/>
          <w:bCs/>
          <w:lang w:eastAsia="et-EE"/>
        </w:rPr>
      </w:pPr>
    </w:p>
    <w:p w14:paraId="1524E33F" w14:textId="4C45877D" w:rsidR="005C1337" w:rsidRDefault="004071EF" w:rsidP="005C1337">
      <w:pPr>
        <w:rPr>
          <w:b/>
        </w:rPr>
      </w:pPr>
      <w:r w:rsidRPr="003F361D">
        <w:t xml:space="preserve">Pakkumuse esitamiseks </w:t>
      </w:r>
      <w:r w:rsidR="005C1337" w:rsidRPr="005E5120">
        <w:rPr>
          <w:b/>
        </w:rPr>
        <w:t>Alla lihthanke piirmäära jääva riigihanke: „</w:t>
      </w:r>
      <w:r w:rsidR="00CF4A2E" w:rsidRPr="003A1F0D">
        <w:rPr>
          <w:b/>
        </w:rPr>
        <w:t xml:space="preserve">Saue linn, Kütise tn 4 </w:t>
      </w:r>
      <w:r w:rsidR="00CF4A2E">
        <w:rPr>
          <w:b/>
        </w:rPr>
        <w:t>multifunktsionaalse teenusmaja projekt</w:t>
      </w:r>
      <w:r w:rsidR="005C1337" w:rsidRPr="005E5120">
        <w:rPr>
          <w:b/>
        </w:rPr>
        <w:t>“ projektiekspertiisi  teenuse osutamine</w:t>
      </w:r>
      <w:r w:rsidR="005C1337" w:rsidRPr="003F361D">
        <w:rPr>
          <w:b/>
        </w:rPr>
        <w:t>.</w:t>
      </w:r>
      <w:r w:rsidR="005C1337">
        <w:rPr>
          <w:b/>
        </w:rPr>
        <w:t xml:space="preserve"> </w:t>
      </w:r>
    </w:p>
    <w:p w14:paraId="1DE1A1B6" w14:textId="77777777" w:rsidR="005C1337" w:rsidRDefault="005C1337" w:rsidP="005C1337">
      <w:pPr>
        <w:rPr>
          <w:b/>
        </w:rPr>
      </w:pPr>
    </w:p>
    <w:p w14:paraId="6D291768" w14:textId="10FB9075" w:rsidR="00141A22" w:rsidRPr="00D73790" w:rsidRDefault="00141A22" w:rsidP="005C1337">
      <w:pPr>
        <w:rPr>
          <w:sz w:val="22"/>
          <w:szCs w:val="22"/>
        </w:rPr>
      </w:pPr>
      <w:r w:rsidRPr="00D73790">
        <w:rPr>
          <w:sz w:val="22"/>
          <w:szCs w:val="22"/>
        </w:rPr>
        <w:t xml:space="preserve">Meie poolt </w:t>
      </w:r>
      <w:r>
        <w:rPr>
          <w:sz w:val="22"/>
          <w:szCs w:val="22"/>
        </w:rPr>
        <w:t xml:space="preserve">on </w:t>
      </w:r>
      <w:r w:rsidR="007039F6">
        <w:rPr>
          <w:sz w:val="22"/>
          <w:szCs w:val="22"/>
        </w:rPr>
        <w:t>teostatud sarnased projektiekspertiisid</w:t>
      </w:r>
      <w:r w:rsidRPr="00D73790">
        <w:rPr>
          <w:sz w:val="22"/>
          <w:szCs w:val="22"/>
        </w:rPr>
        <w:t>:</w:t>
      </w:r>
    </w:p>
    <w:p w14:paraId="5C73F2B5" w14:textId="77777777" w:rsidR="00141A22" w:rsidRPr="00D73790" w:rsidRDefault="00141A22" w:rsidP="00141A22">
      <w:pPr>
        <w:rPr>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268"/>
        <w:gridCol w:w="2693"/>
        <w:gridCol w:w="1843"/>
        <w:gridCol w:w="2245"/>
      </w:tblGrid>
      <w:tr w:rsidR="00141A22" w:rsidRPr="00D73790" w14:paraId="09881A39" w14:textId="77777777" w:rsidTr="00D113BF">
        <w:tc>
          <w:tcPr>
            <w:tcW w:w="959" w:type="dxa"/>
            <w:vAlign w:val="center"/>
          </w:tcPr>
          <w:p w14:paraId="6732E264" w14:textId="77777777" w:rsidR="00141A22" w:rsidRPr="00D73790" w:rsidRDefault="00141A22" w:rsidP="00D113BF">
            <w:pPr>
              <w:jc w:val="center"/>
              <w:rPr>
                <w:b/>
              </w:rPr>
            </w:pPr>
            <w:r w:rsidRPr="00D73790">
              <w:rPr>
                <w:b/>
                <w:sz w:val="22"/>
                <w:szCs w:val="22"/>
              </w:rPr>
              <w:t>Jrk nr</w:t>
            </w:r>
          </w:p>
        </w:tc>
        <w:tc>
          <w:tcPr>
            <w:tcW w:w="2268" w:type="dxa"/>
            <w:vAlign w:val="center"/>
          </w:tcPr>
          <w:p w14:paraId="262411F6" w14:textId="77777777" w:rsidR="00141A22" w:rsidRPr="00D73790" w:rsidRDefault="00141A22" w:rsidP="00D113BF">
            <w:pPr>
              <w:jc w:val="center"/>
              <w:rPr>
                <w:b/>
              </w:rPr>
            </w:pPr>
            <w:r w:rsidRPr="00D73790">
              <w:rPr>
                <w:b/>
                <w:sz w:val="22"/>
                <w:szCs w:val="22"/>
              </w:rPr>
              <w:t xml:space="preserve">Tellija nimi </w:t>
            </w:r>
          </w:p>
        </w:tc>
        <w:tc>
          <w:tcPr>
            <w:tcW w:w="2693" w:type="dxa"/>
            <w:vAlign w:val="center"/>
          </w:tcPr>
          <w:p w14:paraId="50D1D8F7" w14:textId="77777777" w:rsidR="00141A22" w:rsidRPr="00D73790" w:rsidRDefault="00141A22" w:rsidP="00D113BF">
            <w:pPr>
              <w:jc w:val="center"/>
              <w:rPr>
                <w:b/>
              </w:rPr>
            </w:pPr>
            <w:r w:rsidRPr="00D73790">
              <w:rPr>
                <w:b/>
                <w:sz w:val="22"/>
                <w:szCs w:val="22"/>
              </w:rPr>
              <w:t xml:space="preserve">Teostatud </w:t>
            </w:r>
            <w:r>
              <w:rPr>
                <w:b/>
                <w:sz w:val="22"/>
                <w:szCs w:val="22"/>
              </w:rPr>
              <w:t xml:space="preserve">tööd/osutatud </w:t>
            </w:r>
            <w:r w:rsidRPr="00D73790">
              <w:rPr>
                <w:b/>
                <w:sz w:val="22"/>
                <w:szCs w:val="22"/>
              </w:rPr>
              <w:t>teenused (objekti aadress ja tööde sisu)</w:t>
            </w:r>
          </w:p>
        </w:tc>
        <w:tc>
          <w:tcPr>
            <w:tcW w:w="1843" w:type="dxa"/>
          </w:tcPr>
          <w:p w14:paraId="1D7D6A54" w14:textId="77777777" w:rsidR="00141A22" w:rsidRPr="00D73790" w:rsidRDefault="00141A22" w:rsidP="00D113BF">
            <w:pPr>
              <w:jc w:val="center"/>
              <w:rPr>
                <w:b/>
              </w:rPr>
            </w:pPr>
            <w:r>
              <w:rPr>
                <w:b/>
                <w:sz w:val="22"/>
                <w:szCs w:val="22"/>
              </w:rPr>
              <w:t>Tööde/t</w:t>
            </w:r>
            <w:r w:rsidRPr="00D73790">
              <w:rPr>
                <w:b/>
                <w:sz w:val="22"/>
                <w:szCs w:val="22"/>
              </w:rPr>
              <w:t>eenuste</w:t>
            </w:r>
            <w:r>
              <w:rPr>
                <w:b/>
                <w:sz w:val="22"/>
                <w:szCs w:val="22"/>
              </w:rPr>
              <w:t xml:space="preserve"> t</w:t>
            </w:r>
            <w:r w:rsidRPr="00D73790">
              <w:rPr>
                <w:b/>
                <w:sz w:val="22"/>
                <w:szCs w:val="22"/>
              </w:rPr>
              <w:t>eostamise</w:t>
            </w:r>
            <w:r>
              <w:rPr>
                <w:b/>
                <w:sz w:val="22"/>
                <w:szCs w:val="22"/>
              </w:rPr>
              <w:t>/osuta-mise</w:t>
            </w:r>
            <w:r w:rsidRPr="00D73790">
              <w:rPr>
                <w:b/>
                <w:sz w:val="22"/>
                <w:szCs w:val="22"/>
              </w:rPr>
              <w:t xml:space="preserve"> periood</w:t>
            </w:r>
          </w:p>
        </w:tc>
        <w:tc>
          <w:tcPr>
            <w:tcW w:w="2245" w:type="dxa"/>
            <w:vAlign w:val="center"/>
          </w:tcPr>
          <w:p w14:paraId="6F64CFE3" w14:textId="77777777" w:rsidR="00141A22" w:rsidRPr="00D73790" w:rsidRDefault="00141A22" w:rsidP="00D113BF">
            <w:pPr>
              <w:jc w:val="center"/>
              <w:rPr>
                <w:b/>
              </w:rPr>
            </w:pPr>
            <w:r w:rsidRPr="00D73790">
              <w:rPr>
                <w:b/>
                <w:sz w:val="22"/>
                <w:szCs w:val="22"/>
              </w:rPr>
              <w:t>Projekteeritud hoone suletud netopinna suurus m</w:t>
            </w:r>
            <w:r w:rsidRPr="00D73790">
              <w:rPr>
                <w:b/>
                <w:sz w:val="22"/>
                <w:szCs w:val="22"/>
                <w:vertAlign w:val="superscript"/>
              </w:rPr>
              <w:t>2</w:t>
            </w:r>
          </w:p>
        </w:tc>
      </w:tr>
      <w:tr w:rsidR="00141A22" w:rsidRPr="00D73790" w14:paraId="036A5AF3" w14:textId="77777777" w:rsidTr="00D113BF">
        <w:tc>
          <w:tcPr>
            <w:tcW w:w="959" w:type="dxa"/>
          </w:tcPr>
          <w:p w14:paraId="4562BFC5" w14:textId="77777777" w:rsidR="00141A22" w:rsidRPr="00D73790" w:rsidRDefault="00141A22" w:rsidP="00D113BF"/>
        </w:tc>
        <w:tc>
          <w:tcPr>
            <w:tcW w:w="2268" w:type="dxa"/>
          </w:tcPr>
          <w:p w14:paraId="7863B1D8" w14:textId="77777777" w:rsidR="00141A22" w:rsidRPr="00D73790" w:rsidRDefault="00141A22" w:rsidP="00D113BF"/>
        </w:tc>
        <w:tc>
          <w:tcPr>
            <w:tcW w:w="2693" w:type="dxa"/>
          </w:tcPr>
          <w:p w14:paraId="23AA9E09" w14:textId="77777777" w:rsidR="00141A22" w:rsidRPr="00D73790" w:rsidRDefault="00141A22" w:rsidP="00D113BF"/>
        </w:tc>
        <w:tc>
          <w:tcPr>
            <w:tcW w:w="1843" w:type="dxa"/>
          </w:tcPr>
          <w:p w14:paraId="637D8EC4" w14:textId="77777777" w:rsidR="00141A22" w:rsidRPr="00D73790" w:rsidRDefault="00141A22" w:rsidP="00D113BF"/>
        </w:tc>
        <w:tc>
          <w:tcPr>
            <w:tcW w:w="2245" w:type="dxa"/>
          </w:tcPr>
          <w:p w14:paraId="62DAEAB0" w14:textId="77777777" w:rsidR="00141A22" w:rsidRPr="00D73790" w:rsidRDefault="00141A22" w:rsidP="00D113BF"/>
        </w:tc>
      </w:tr>
      <w:tr w:rsidR="00141A22" w:rsidRPr="00D73790" w14:paraId="75DFCF15" w14:textId="77777777" w:rsidTr="00D113BF">
        <w:tc>
          <w:tcPr>
            <w:tcW w:w="959" w:type="dxa"/>
          </w:tcPr>
          <w:p w14:paraId="222FDD2B" w14:textId="77777777" w:rsidR="00141A22" w:rsidRPr="00D73790" w:rsidRDefault="00141A22" w:rsidP="00D113BF"/>
        </w:tc>
        <w:tc>
          <w:tcPr>
            <w:tcW w:w="2268" w:type="dxa"/>
          </w:tcPr>
          <w:p w14:paraId="214479A3" w14:textId="77777777" w:rsidR="00141A22" w:rsidRPr="00D73790" w:rsidRDefault="00141A22" w:rsidP="00D113BF"/>
        </w:tc>
        <w:tc>
          <w:tcPr>
            <w:tcW w:w="2693" w:type="dxa"/>
          </w:tcPr>
          <w:p w14:paraId="5AFB32D6" w14:textId="77777777" w:rsidR="00141A22" w:rsidRPr="00D73790" w:rsidRDefault="00141A22" w:rsidP="00D113BF"/>
        </w:tc>
        <w:tc>
          <w:tcPr>
            <w:tcW w:w="1843" w:type="dxa"/>
          </w:tcPr>
          <w:p w14:paraId="71DA26AA" w14:textId="77777777" w:rsidR="00141A22" w:rsidRPr="00D73790" w:rsidRDefault="00141A22" w:rsidP="00D113BF"/>
        </w:tc>
        <w:tc>
          <w:tcPr>
            <w:tcW w:w="2245" w:type="dxa"/>
          </w:tcPr>
          <w:p w14:paraId="590A2950" w14:textId="77777777" w:rsidR="00141A22" w:rsidRPr="00D73790" w:rsidRDefault="00141A22" w:rsidP="00D113BF"/>
        </w:tc>
      </w:tr>
      <w:tr w:rsidR="00141A22" w:rsidRPr="00D73790" w14:paraId="4C5FC807" w14:textId="77777777" w:rsidTr="00D113BF">
        <w:tc>
          <w:tcPr>
            <w:tcW w:w="959" w:type="dxa"/>
          </w:tcPr>
          <w:p w14:paraId="26183D7C" w14:textId="77777777" w:rsidR="00141A22" w:rsidRPr="00D73790" w:rsidRDefault="00141A22" w:rsidP="00D113BF"/>
        </w:tc>
        <w:tc>
          <w:tcPr>
            <w:tcW w:w="2268" w:type="dxa"/>
          </w:tcPr>
          <w:p w14:paraId="0AFB8468" w14:textId="77777777" w:rsidR="00141A22" w:rsidRPr="00D73790" w:rsidRDefault="00141A22" w:rsidP="00D113BF"/>
        </w:tc>
        <w:tc>
          <w:tcPr>
            <w:tcW w:w="2693" w:type="dxa"/>
          </w:tcPr>
          <w:p w14:paraId="6E1352C2" w14:textId="77777777" w:rsidR="00141A22" w:rsidRPr="00D73790" w:rsidRDefault="00141A22" w:rsidP="00D113BF"/>
        </w:tc>
        <w:tc>
          <w:tcPr>
            <w:tcW w:w="1843" w:type="dxa"/>
          </w:tcPr>
          <w:p w14:paraId="765AD987" w14:textId="77777777" w:rsidR="00141A22" w:rsidRPr="00D73790" w:rsidRDefault="00141A22" w:rsidP="00D113BF"/>
        </w:tc>
        <w:tc>
          <w:tcPr>
            <w:tcW w:w="2245" w:type="dxa"/>
          </w:tcPr>
          <w:p w14:paraId="16581664" w14:textId="77777777" w:rsidR="00141A22" w:rsidRPr="00D73790" w:rsidRDefault="00141A22" w:rsidP="00D113BF"/>
        </w:tc>
      </w:tr>
      <w:tr w:rsidR="00141A22" w:rsidRPr="00D73790" w14:paraId="18C9F75F" w14:textId="77777777" w:rsidTr="00D113BF">
        <w:tc>
          <w:tcPr>
            <w:tcW w:w="959" w:type="dxa"/>
          </w:tcPr>
          <w:p w14:paraId="11899C3F" w14:textId="77777777" w:rsidR="00141A22" w:rsidRPr="00D73790" w:rsidRDefault="00141A22" w:rsidP="00D113BF"/>
        </w:tc>
        <w:tc>
          <w:tcPr>
            <w:tcW w:w="2268" w:type="dxa"/>
          </w:tcPr>
          <w:p w14:paraId="673BDF59" w14:textId="77777777" w:rsidR="00141A22" w:rsidRPr="00D73790" w:rsidRDefault="00141A22" w:rsidP="00D113BF"/>
        </w:tc>
        <w:tc>
          <w:tcPr>
            <w:tcW w:w="2693" w:type="dxa"/>
          </w:tcPr>
          <w:p w14:paraId="7EF43797" w14:textId="77777777" w:rsidR="00141A22" w:rsidRPr="00D73790" w:rsidRDefault="00141A22" w:rsidP="00D113BF"/>
        </w:tc>
        <w:tc>
          <w:tcPr>
            <w:tcW w:w="1843" w:type="dxa"/>
          </w:tcPr>
          <w:p w14:paraId="7A058906" w14:textId="77777777" w:rsidR="00141A22" w:rsidRPr="00D73790" w:rsidRDefault="00141A22" w:rsidP="00D113BF"/>
        </w:tc>
        <w:tc>
          <w:tcPr>
            <w:tcW w:w="2245" w:type="dxa"/>
          </w:tcPr>
          <w:p w14:paraId="41669E0C" w14:textId="77777777" w:rsidR="00141A22" w:rsidRPr="00D73790" w:rsidRDefault="00141A22" w:rsidP="00D113BF"/>
        </w:tc>
      </w:tr>
    </w:tbl>
    <w:p w14:paraId="1723B628" w14:textId="77777777" w:rsidR="00141A22" w:rsidRPr="00D73790" w:rsidRDefault="00141A22" w:rsidP="00141A22">
      <w:pPr>
        <w:spacing w:after="60"/>
        <w:jc w:val="both"/>
        <w:rPr>
          <w:sz w:val="22"/>
          <w:szCs w:val="22"/>
        </w:rPr>
      </w:pPr>
    </w:p>
    <w:p w14:paraId="500FCA50" w14:textId="20FEFEE3" w:rsidR="00141A22" w:rsidRPr="00D73790" w:rsidRDefault="00141A22" w:rsidP="00141A22">
      <w:pPr>
        <w:spacing w:after="60"/>
        <w:jc w:val="both"/>
        <w:rPr>
          <w:sz w:val="22"/>
          <w:szCs w:val="22"/>
        </w:rPr>
      </w:pPr>
      <w:r w:rsidRPr="00D73790">
        <w:rPr>
          <w:sz w:val="22"/>
          <w:szCs w:val="22"/>
        </w:rPr>
        <w:t xml:space="preserve">Kinnitame, et </w:t>
      </w:r>
      <w:r w:rsidR="001324D8">
        <w:rPr>
          <w:sz w:val="22"/>
          <w:szCs w:val="22"/>
        </w:rPr>
        <w:t xml:space="preserve">käesolevas nimekirjas märgitud </w:t>
      </w:r>
      <w:r w:rsidRPr="00D73790">
        <w:rPr>
          <w:sz w:val="22"/>
          <w:szCs w:val="22"/>
        </w:rPr>
        <w:t>tööd on tehtud sõlmitud lepingute ja hea tava kohaselt.</w:t>
      </w:r>
    </w:p>
    <w:p w14:paraId="08D1383B" w14:textId="77777777" w:rsidR="00141A22" w:rsidRDefault="00141A22" w:rsidP="00141A22">
      <w:pPr>
        <w:spacing w:after="60"/>
        <w:jc w:val="both"/>
        <w:rPr>
          <w:sz w:val="22"/>
          <w:szCs w:val="22"/>
        </w:rPr>
      </w:pPr>
    </w:p>
    <w:p w14:paraId="5D66E8C1" w14:textId="77777777" w:rsidR="00141A22" w:rsidRPr="00D73790" w:rsidRDefault="00141A22" w:rsidP="00141A22">
      <w:pPr>
        <w:spacing w:after="60"/>
        <w:jc w:val="both"/>
        <w:rPr>
          <w:sz w:val="22"/>
          <w:szCs w:val="22"/>
        </w:rPr>
      </w:pPr>
      <w:r w:rsidRPr="00D73790">
        <w:rPr>
          <w:sz w:val="22"/>
          <w:szCs w:val="22"/>
        </w:rPr>
        <w:t>Märkused: ___________________________________________________</w:t>
      </w:r>
    </w:p>
    <w:p w14:paraId="4FFC0C3A" w14:textId="77777777" w:rsidR="00141A22" w:rsidRDefault="00141A22" w:rsidP="00141A22">
      <w:pPr>
        <w:spacing w:after="60"/>
      </w:pPr>
    </w:p>
    <w:p w14:paraId="136DFE4A" w14:textId="77777777" w:rsidR="00141A22" w:rsidRDefault="00141A22" w:rsidP="00141A22">
      <w:pPr>
        <w:spacing w:after="60"/>
      </w:pPr>
    </w:p>
    <w:p w14:paraId="7DC121F7" w14:textId="77777777" w:rsidR="00141A22" w:rsidRDefault="00141A22" w:rsidP="00141A22">
      <w:pPr>
        <w:spacing w:after="60"/>
      </w:pPr>
      <w:r>
        <w:t>_____________________________</w:t>
      </w:r>
    </w:p>
    <w:p w14:paraId="7540ECB3" w14:textId="77777777" w:rsidR="00141A22" w:rsidRPr="00CC7002" w:rsidRDefault="00141A22" w:rsidP="00141A22">
      <w:pPr>
        <w:spacing w:after="60"/>
        <w:ind w:firstLine="720"/>
        <w:rPr>
          <w:vertAlign w:val="superscript"/>
        </w:rPr>
      </w:pPr>
      <w:r>
        <w:rPr>
          <w:vertAlign w:val="superscript"/>
        </w:rPr>
        <w:t xml:space="preserve"> (Pakkuja nimi)</w:t>
      </w:r>
    </w:p>
    <w:p w14:paraId="56C5857D" w14:textId="77777777" w:rsidR="00141A22" w:rsidRDefault="00141A22" w:rsidP="00141A22">
      <w:pPr>
        <w:spacing w:after="60"/>
      </w:pPr>
      <w:r>
        <w:t>_____________________________</w:t>
      </w:r>
    </w:p>
    <w:p w14:paraId="729EECFD" w14:textId="77777777" w:rsidR="00141A22" w:rsidRDefault="00141A22" w:rsidP="00141A22">
      <w:pPr>
        <w:spacing w:after="60"/>
        <w:ind w:firstLine="720"/>
      </w:pPr>
      <w:r>
        <w:rPr>
          <w:vertAlign w:val="superscript"/>
        </w:rPr>
        <w:t xml:space="preserve"> (Pakkuja volitatud esindaja nimi ja allkiri)</w:t>
      </w:r>
    </w:p>
    <w:p w14:paraId="55F6AB48" w14:textId="77777777" w:rsidR="00141A22" w:rsidRDefault="00141A22" w:rsidP="00141A22">
      <w:pPr>
        <w:spacing w:after="60"/>
      </w:pPr>
      <w:r>
        <w:t>_____________________________</w:t>
      </w:r>
    </w:p>
    <w:p w14:paraId="7315CF48" w14:textId="77777777" w:rsidR="00141A22" w:rsidRDefault="00141A22" w:rsidP="00141A22">
      <w:pPr>
        <w:spacing w:after="60"/>
        <w:ind w:firstLine="720"/>
        <w:jc w:val="both"/>
        <w:rPr>
          <w:vertAlign w:val="superscript"/>
        </w:rPr>
      </w:pPr>
      <w:r>
        <w:rPr>
          <w:vertAlign w:val="superscript"/>
        </w:rPr>
        <w:t xml:space="preserve"> (kuupäev)</w:t>
      </w:r>
    </w:p>
    <w:p w14:paraId="5F3DC04E" w14:textId="53C974E1" w:rsidR="004071EF" w:rsidRDefault="004071EF">
      <w:pPr>
        <w:rPr>
          <w:vertAlign w:val="superscript"/>
        </w:rPr>
      </w:pPr>
      <w:r>
        <w:rPr>
          <w:vertAlign w:val="superscript"/>
        </w:rPr>
        <w:br w:type="page"/>
      </w:r>
    </w:p>
    <w:p w14:paraId="0B61B339" w14:textId="439A4CD2" w:rsidR="004071EF" w:rsidRPr="004071EF" w:rsidRDefault="004071EF" w:rsidP="004071EF">
      <w:pPr>
        <w:keepNext/>
        <w:autoSpaceDE w:val="0"/>
        <w:autoSpaceDN w:val="0"/>
        <w:jc w:val="both"/>
        <w:outlineLvl w:val="3"/>
        <w:rPr>
          <w:b/>
          <w:bCs/>
          <w:lang w:eastAsia="et-EE"/>
        </w:rPr>
      </w:pPr>
      <w:r>
        <w:rPr>
          <w:bCs/>
          <w:lang w:eastAsia="et-EE"/>
        </w:rPr>
        <w:lastRenderedPageBreak/>
        <w:t>LISA 6</w:t>
      </w:r>
      <w:r>
        <w:rPr>
          <w:bCs/>
          <w:lang w:eastAsia="et-EE"/>
        </w:rPr>
        <w:tab/>
      </w:r>
      <w:r w:rsidRPr="004071EF">
        <w:rPr>
          <w:bCs/>
          <w:lang w:eastAsia="et-EE"/>
        </w:rPr>
        <w:tab/>
      </w:r>
      <w:r w:rsidRPr="004071EF">
        <w:rPr>
          <w:b/>
          <w:bCs/>
          <w:lang w:eastAsia="et-EE"/>
        </w:rPr>
        <w:t>KÄSUNDUSLEPING</w:t>
      </w:r>
      <w:r>
        <w:rPr>
          <w:b/>
          <w:bCs/>
          <w:lang w:eastAsia="et-EE"/>
        </w:rPr>
        <w:t>U PROJEKT</w:t>
      </w:r>
    </w:p>
    <w:p w14:paraId="7A1F7FE6" w14:textId="77777777" w:rsidR="004071EF" w:rsidRPr="00281C22" w:rsidRDefault="004071EF" w:rsidP="004071EF">
      <w:pPr>
        <w:autoSpaceDE w:val="0"/>
        <w:autoSpaceDN w:val="0"/>
        <w:adjustRightInd w:val="0"/>
        <w:jc w:val="both"/>
        <w:rPr>
          <w:b/>
          <w:bCs/>
          <w:color w:val="000000"/>
        </w:rPr>
      </w:pPr>
    </w:p>
    <w:p w14:paraId="257A87A7" w14:textId="77777777" w:rsidR="004071EF" w:rsidRPr="00281C22" w:rsidRDefault="004071EF" w:rsidP="004071EF">
      <w:pPr>
        <w:autoSpaceDE w:val="0"/>
        <w:autoSpaceDN w:val="0"/>
        <w:adjustRightInd w:val="0"/>
        <w:jc w:val="both"/>
        <w:rPr>
          <w:b/>
          <w:bCs/>
          <w:color w:val="000000"/>
        </w:rPr>
      </w:pPr>
      <w:r w:rsidRPr="00281C22">
        <w:rPr>
          <w:b/>
          <w:bCs/>
          <w:color w:val="000000"/>
        </w:rPr>
        <w:t>KÄSUNDUSLEPING</w:t>
      </w:r>
    </w:p>
    <w:p w14:paraId="68B2D720" w14:textId="77777777" w:rsidR="004071EF" w:rsidRPr="00281C22" w:rsidRDefault="004071EF" w:rsidP="004071EF">
      <w:pPr>
        <w:autoSpaceDE w:val="0"/>
        <w:autoSpaceDN w:val="0"/>
        <w:adjustRightInd w:val="0"/>
        <w:jc w:val="both"/>
        <w:rPr>
          <w:b/>
          <w:bCs/>
          <w:color w:val="000000"/>
        </w:rPr>
      </w:pPr>
    </w:p>
    <w:p w14:paraId="2FF3CF14" w14:textId="77777777" w:rsidR="004071EF" w:rsidRPr="00281C22" w:rsidRDefault="004071EF" w:rsidP="004071EF">
      <w:pPr>
        <w:autoSpaceDE w:val="0"/>
        <w:autoSpaceDN w:val="0"/>
        <w:adjustRightInd w:val="0"/>
        <w:jc w:val="both"/>
        <w:rPr>
          <w:b/>
          <w:bCs/>
          <w:color w:val="000000"/>
        </w:rPr>
      </w:pPr>
      <w:r w:rsidRPr="00281C22">
        <w:rPr>
          <w:b/>
          <w:bCs/>
          <w:color w:val="000000"/>
        </w:rPr>
        <w:t>1. LEPINGU POOLED</w:t>
      </w:r>
    </w:p>
    <w:p w14:paraId="375BEDAF" w14:textId="77777777" w:rsidR="004071EF" w:rsidRDefault="004071EF" w:rsidP="004071EF">
      <w:pPr>
        <w:autoSpaceDE w:val="0"/>
        <w:autoSpaceDN w:val="0"/>
        <w:adjustRightInd w:val="0"/>
        <w:jc w:val="both"/>
        <w:rPr>
          <w:color w:val="000000"/>
        </w:rPr>
      </w:pPr>
      <w:r w:rsidRPr="00281C22">
        <w:rPr>
          <w:color w:val="000000"/>
        </w:rPr>
        <w:t xml:space="preserve">Käsunduslepingu (edaspidi </w:t>
      </w:r>
      <w:r w:rsidRPr="00281C22">
        <w:rPr>
          <w:i/>
          <w:iCs/>
          <w:color w:val="000000"/>
        </w:rPr>
        <w:t>leping</w:t>
      </w:r>
      <w:r w:rsidRPr="00281C22">
        <w:rPr>
          <w:color w:val="000000"/>
        </w:rPr>
        <w:t>) pooled on:</w:t>
      </w:r>
    </w:p>
    <w:p w14:paraId="5CBA2DFC" w14:textId="77777777" w:rsidR="004071EF" w:rsidRPr="00281C22" w:rsidRDefault="004071EF" w:rsidP="004071EF">
      <w:pPr>
        <w:autoSpaceDE w:val="0"/>
        <w:autoSpaceDN w:val="0"/>
        <w:adjustRightInd w:val="0"/>
        <w:jc w:val="both"/>
        <w:rPr>
          <w:color w:val="000000"/>
        </w:rPr>
      </w:pPr>
    </w:p>
    <w:p w14:paraId="6D830D76" w14:textId="77777777" w:rsidR="004071EF" w:rsidRPr="00281C22" w:rsidRDefault="004071EF" w:rsidP="004071EF">
      <w:pPr>
        <w:autoSpaceDE w:val="0"/>
        <w:autoSpaceDN w:val="0"/>
        <w:adjustRightInd w:val="0"/>
        <w:jc w:val="both"/>
        <w:rPr>
          <w:color w:val="000000"/>
        </w:rPr>
      </w:pPr>
      <w:r w:rsidRPr="00281C22">
        <w:rPr>
          <w:b/>
          <w:bCs/>
          <w:color w:val="000000"/>
        </w:rPr>
        <w:t xml:space="preserve">……………….. </w:t>
      </w:r>
      <w:r w:rsidRPr="00281C22">
        <w:rPr>
          <w:color w:val="000000"/>
        </w:rPr>
        <w:t>(registrikood ……………), …………………………, keda esindab juhatuse</w:t>
      </w:r>
    </w:p>
    <w:p w14:paraId="57A85DCE" w14:textId="77777777" w:rsidR="004071EF" w:rsidRDefault="004071EF" w:rsidP="004071EF">
      <w:pPr>
        <w:autoSpaceDE w:val="0"/>
        <w:autoSpaceDN w:val="0"/>
        <w:adjustRightInd w:val="0"/>
        <w:jc w:val="both"/>
        <w:rPr>
          <w:color w:val="000000"/>
        </w:rPr>
      </w:pPr>
      <w:r w:rsidRPr="00281C22">
        <w:rPr>
          <w:color w:val="000000"/>
        </w:rPr>
        <w:t xml:space="preserve">liige ………………….., kes tegutseb põhimääruse alusel (edaspidi </w:t>
      </w:r>
      <w:r w:rsidRPr="00281C22">
        <w:rPr>
          <w:i/>
          <w:iCs/>
          <w:color w:val="000000"/>
        </w:rPr>
        <w:t>käsundiandja</w:t>
      </w:r>
      <w:r w:rsidRPr="00281C22">
        <w:rPr>
          <w:color w:val="000000"/>
        </w:rPr>
        <w:t xml:space="preserve">) </w:t>
      </w:r>
    </w:p>
    <w:p w14:paraId="71237E13" w14:textId="77777777" w:rsidR="004071EF" w:rsidRDefault="004071EF" w:rsidP="004071EF">
      <w:pPr>
        <w:autoSpaceDE w:val="0"/>
        <w:autoSpaceDN w:val="0"/>
        <w:adjustRightInd w:val="0"/>
        <w:jc w:val="both"/>
        <w:rPr>
          <w:color w:val="000000"/>
        </w:rPr>
      </w:pPr>
    </w:p>
    <w:p w14:paraId="79A8A1B9" w14:textId="77777777" w:rsidR="004071EF" w:rsidRPr="00281C22" w:rsidRDefault="004071EF" w:rsidP="004071EF">
      <w:pPr>
        <w:autoSpaceDE w:val="0"/>
        <w:autoSpaceDN w:val="0"/>
        <w:adjustRightInd w:val="0"/>
        <w:jc w:val="both"/>
        <w:rPr>
          <w:color w:val="000000"/>
        </w:rPr>
      </w:pPr>
      <w:r w:rsidRPr="00281C22">
        <w:rPr>
          <w:color w:val="000000"/>
        </w:rPr>
        <w:t>ja</w:t>
      </w:r>
    </w:p>
    <w:p w14:paraId="55513C1A" w14:textId="77777777" w:rsidR="004071EF" w:rsidRDefault="004071EF" w:rsidP="004071EF">
      <w:pPr>
        <w:autoSpaceDE w:val="0"/>
        <w:autoSpaceDN w:val="0"/>
        <w:adjustRightInd w:val="0"/>
        <w:jc w:val="both"/>
        <w:rPr>
          <w:b/>
          <w:bCs/>
          <w:color w:val="000000"/>
        </w:rPr>
      </w:pPr>
    </w:p>
    <w:p w14:paraId="287BA210" w14:textId="77777777" w:rsidR="004071EF" w:rsidRPr="00281C22" w:rsidRDefault="004071EF" w:rsidP="004071EF">
      <w:pPr>
        <w:autoSpaceDE w:val="0"/>
        <w:autoSpaceDN w:val="0"/>
        <w:adjustRightInd w:val="0"/>
        <w:jc w:val="both"/>
        <w:rPr>
          <w:color w:val="000000"/>
        </w:rPr>
      </w:pPr>
      <w:r w:rsidRPr="00281C22">
        <w:rPr>
          <w:b/>
          <w:bCs/>
          <w:color w:val="000000"/>
        </w:rPr>
        <w:t xml:space="preserve">……………….. </w:t>
      </w:r>
      <w:r w:rsidRPr="00281C22">
        <w:rPr>
          <w:color w:val="000000"/>
        </w:rPr>
        <w:t>(registrikood ……………), …………………………, keda esindab juhatuse</w:t>
      </w:r>
    </w:p>
    <w:p w14:paraId="2A0519E1" w14:textId="77777777" w:rsidR="004071EF" w:rsidRPr="00281C22" w:rsidRDefault="004071EF" w:rsidP="004071EF">
      <w:pPr>
        <w:autoSpaceDE w:val="0"/>
        <w:autoSpaceDN w:val="0"/>
        <w:adjustRightInd w:val="0"/>
        <w:jc w:val="both"/>
        <w:rPr>
          <w:color w:val="000000"/>
        </w:rPr>
      </w:pPr>
      <w:r w:rsidRPr="00281C22">
        <w:rPr>
          <w:color w:val="000000"/>
        </w:rPr>
        <w:t xml:space="preserve">liige ………………….., kes tegutseb põhikirja alusel (edaspidi </w:t>
      </w:r>
      <w:r w:rsidRPr="00281C22">
        <w:rPr>
          <w:i/>
          <w:iCs/>
          <w:color w:val="000000"/>
        </w:rPr>
        <w:t>käsundisaaja</w:t>
      </w:r>
      <w:r w:rsidRPr="00281C22">
        <w:rPr>
          <w:color w:val="000000"/>
        </w:rPr>
        <w:t>), keda edaspidi</w:t>
      </w:r>
    </w:p>
    <w:p w14:paraId="20BE8CF4" w14:textId="77777777" w:rsidR="004071EF" w:rsidRPr="00281C22" w:rsidRDefault="004071EF" w:rsidP="004071EF">
      <w:pPr>
        <w:autoSpaceDE w:val="0"/>
        <w:autoSpaceDN w:val="0"/>
        <w:adjustRightInd w:val="0"/>
        <w:jc w:val="both"/>
        <w:rPr>
          <w:i/>
          <w:iCs/>
          <w:color w:val="000000"/>
        </w:rPr>
      </w:pPr>
      <w:r w:rsidRPr="00281C22">
        <w:rPr>
          <w:color w:val="000000"/>
        </w:rPr>
        <w:t xml:space="preserve">nimetatakse eraldi </w:t>
      </w:r>
      <w:r w:rsidRPr="00281C22">
        <w:rPr>
          <w:i/>
          <w:iCs/>
          <w:color w:val="000000"/>
        </w:rPr>
        <w:t xml:space="preserve">pool </w:t>
      </w:r>
      <w:r w:rsidRPr="00281C22">
        <w:rPr>
          <w:color w:val="000000"/>
        </w:rPr>
        <w:t xml:space="preserve">või koos </w:t>
      </w:r>
      <w:r w:rsidRPr="00281C22">
        <w:rPr>
          <w:i/>
          <w:iCs/>
          <w:color w:val="000000"/>
        </w:rPr>
        <w:t>pooled.</w:t>
      </w:r>
    </w:p>
    <w:p w14:paraId="493239AB" w14:textId="77777777" w:rsidR="004071EF" w:rsidRPr="00281C22" w:rsidRDefault="004071EF" w:rsidP="004071EF">
      <w:pPr>
        <w:autoSpaceDE w:val="0"/>
        <w:autoSpaceDN w:val="0"/>
        <w:adjustRightInd w:val="0"/>
        <w:jc w:val="both"/>
        <w:rPr>
          <w:i/>
          <w:iCs/>
          <w:color w:val="000000"/>
        </w:rPr>
      </w:pPr>
    </w:p>
    <w:p w14:paraId="26DB2479" w14:textId="77777777" w:rsidR="004071EF" w:rsidRPr="00281C22" w:rsidRDefault="004071EF" w:rsidP="004071EF">
      <w:pPr>
        <w:autoSpaceDE w:val="0"/>
        <w:autoSpaceDN w:val="0"/>
        <w:adjustRightInd w:val="0"/>
        <w:jc w:val="both"/>
        <w:rPr>
          <w:b/>
          <w:bCs/>
          <w:color w:val="000000"/>
        </w:rPr>
      </w:pPr>
      <w:r w:rsidRPr="00281C22">
        <w:rPr>
          <w:b/>
          <w:bCs/>
          <w:color w:val="000000"/>
        </w:rPr>
        <w:t>2. LEPINGU OBJEKT</w:t>
      </w:r>
    </w:p>
    <w:p w14:paraId="32A02155" w14:textId="34229D91" w:rsidR="004071EF" w:rsidRPr="00281C22" w:rsidRDefault="004071EF" w:rsidP="004071EF">
      <w:pPr>
        <w:autoSpaceDE w:val="0"/>
        <w:autoSpaceDN w:val="0"/>
        <w:adjustRightInd w:val="0"/>
        <w:jc w:val="both"/>
        <w:rPr>
          <w:color w:val="000000"/>
        </w:rPr>
      </w:pPr>
      <w:r w:rsidRPr="00281C22">
        <w:rPr>
          <w:color w:val="000000"/>
        </w:rPr>
        <w:t xml:space="preserve">2.1 lepingu objektiks on </w:t>
      </w:r>
      <w:r w:rsidR="005C1337">
        <w:rPr>
          <w:b/>
          <w:bCs/>
          <w:color w:val="000000"/>
        </w:rPr>
        <w:t xml:space="preserve">Saue linn, </w:t>
      </w:r>
      <w:r w:rsidR="001C62D5">
        <w:rPr>
          <w:b/>
          <w:bCs/>
          <w:color w:val="000000"/>
        </w:rPr>
        <w:t>Kütise</w:t>
      </w:r>
      <w:r w:rsidR="005C1337">
        <w:rPr>
          <w:b/>
          <w:bCs/>
          <w:color w:val="000000"/>
        </w:rPr>
        <w:t xml:space="preserve"> tn </w:t>
      </w:r>
      <w:r w:rsidR="001C62D5">
        <w:rPr>
          <w:b/>
          <w:bCs/>
          <w:color w:val="000000"/>
        </w:rPr>
        <w:t>4</w:t>
      </w:r>
      <w:r w:rsidR="005C1337">
        <w:rPr>
          <w:b/>
          <w:bCs/>
          <w:color w:val="000000"/>
        </w:rPr>
        <w:t xml:space="preserve"> </w:t>
      </w:r>
      <w:r w:rsidR="001C62D5">
        <w:rPr>
          <w:b/>
          <w:bCs/>
          <w:color w:val="000000"/>
        </w:rPr>
        <w:t>multifunktsionaalse teenusmaja</w:t>
      </w:r>
      <w:r w:rsidR="00DD6A1B">
        <w:rPr>
          <w:b/>
          <w:bCs/>
          <w:color w:val="000000"/>
        </w:rPr>
        <w:t xml:space="preserve"> projektiekspertiisi</w:t>
      </w:r>
      <w:r w:rsidRPr="00281C22">
        <w:rPr>
          <w:b/>
          <w:bCs/>
          <w:color w:val="000000"/>
        </w:rPr>
        <w:t xml:space="preserve"> </w:t>
      </w:r>
      <w:r w:rsidRPr="00281C22">
        <w:rPr>
          <w:color w:val="000000"/>
        </w:rPr>
        <w:t>teostamine</w:t>
      </w:r>
      <w:r w:rsidR="00DD6A1B">
        <w:rPr>
          <w:color w:val="000000"/>
        </w:rPr>
        <w:t xml:space="preserve"> </w:t>
      </w:r>
      <w:r w:rsidRPr="00281C22">
        <w:rPr>
          <w:color w:val="000000"/>
        </w:rPr>
        <w:t>vastavuses lepingu tingimustele ja projekteerimistöödele projektiekspertiisi  teenuse osutamine</w:t>
      </w:r>
      <w:r w:rsidR="00DD6A1B">
        <w:rPr>
          <w:color w:val="000000"/>
        </w:rPr>
        <w:t xml:space="preserve"> vastavalt</w:t>
      </w:r>
      <w:r w:rsidRPr="00281C22">
        <w:rPr>
          <w:color w:val="000000"/>
        </w:rPr>
        <w:t xml:space="preserve"> esitatud pakkumusele.</w:t>
      </w:r>
    </w:p>
    <w:p w14:paraId="442B7A05" w14:textId="77777777" w:rsidR="004071EF" w:rsidRPr="00281C22" w:rsidRDefault="004071EF" w:rsidP="004071EF">
      <w:pPr>
        <w:autoSpaceDE w:val="0"/>
        <w:autoSpaceDN w:val="0"/>
        <w:adjustRightInd w:val="0"/>
        <w:jc w:val="both"/>
        <w:rPr>
          <w:color w:val="000000"/>
        </w:rPr>
      </w:pPr>
    </w:p>
    <w:p w14:paraId="52F4D7E0" w14:textId="77777777" w:rsidR="004071EF" w:rsidRPr="00281C22" w:rsidRDefault="004071EF" w:rsidP="004071EF">
      <w:pPr>
        <w:autoSpaceDE w:val="0"/>
        <w:autoSpaceDN w:val="0"/>
        <w:adjustRightInd w:val="0"/>
        <w:jc w:val="both"/>
        <w:rPr>
          <w:b/>
          <w:bCs/>
          <w:color w:val="000000"/>
        </w:rPr>
      </w:pPr>
      <w:r w:rsidRPr="00281C22">
        <w:rPr>
          <w:b/>
          <w:bCs/>
          <w:color w:val="000000"/>
        </w:rPr>
        <w:t>3. KÄSUNDISAAJA KOHUSTUSED</w:t>
      </w:r>
    </w:p>
    <w:p w14:paraId="160A7FD9" w14:textId="77777777" w:rsidR="004071EF" w:rsidRPr="00281C22" w:rsidRDefault="004071EF" w:rsidP="004071EF">
      <w:pPr>
        <w:autoSpaceDE w:val="0"/>
        <w:autoSpaceDN w:val="0"/>
        <w:adjustRightInd w:val="0"/>
        <w:jc w:val="both"/>
        <w:rPr>
          <w:color w:val="000000"/>
        </w:rPr>
      </w:pPr>
      <w:r w:rsidRPr="00281C22">
        <w:rPr>
          <w:color w:val="000000"/>
        </w:rPr>
        <w:t>3.1. käsundisaaja kohustuseks on ehitusprojekti ekspertiisi teostamine vastavalt majandus- ja</w:t>
      </w:r>
    </w:p>
    <w:p w14:paraId="2BD768A6" w14:textId="77777777" w:rsidR="004071EF" w:rsidRPr="00281C22" w:rsidRDefault="004071EF" w:rsidP="004071EF">
      <w:pPr>
        <w:autoSpaceDE w:val="0"/>
        <w:autoSpaceDN w:val="0"/>
        <w:adjustRightInd w:val="0"/>
        <w:jc w:val="both"/>
        <w:rPr>
          <w:color w:val="000000"/>
        </w:rPr>
      </w:pPr>
      <w:r w:rsidRPr="00281C22">
        <w:rPr>
          <w:color w:val="000000"/>
        </w:rPr>
        <w:t>taristuministri (08. juuni 2015) määruses nr 62 “Nõuded ehitusprojekti ekspertiisile“ ja teistele</w:t>
      </w:r>
      <w:r>
        <w:rPr>
          <w:color w:val="000000"/>
        </w:rPr>
        <w:t xml:space="preserve"> </w:t>
      </w:r>
      <w:r w:rsidRPr="00281C22">
        <w:rPr>
          <w:color w:val="000000"/>
        </w:rPr>
        <w:t>asjassepuutuvatele normidele ja eeskirjadele;</w:t>
      </w:r>
    </w:p>
    <w:p w14:paraId="01D6605B" w14:textId="77777777" w:rsidR="004071EF" w:rsidRPr="00281C22" w:rsidRDefault="004071EF" w:rsidP="004071EF">
      <w:pPr>
        <w:autoSpaceDE w:val="0"/>
        <w:autoSpaceDN w:val="0"/>
        <w:adjustRightInd w:val="0"/>
        <w:jc w:val="both"/>
        <w:rPr>
          <w:color w:val="000000"/>
        </w:rPr>
      </w:pPr>
      <w:r w:rsidRPr="00281C22">
        <w:rPr>
          <w:color w:val="000000"/>
        </w:rPr>
        <w:t>3.2. ehitusprojekti e</w:t>
      </w:r>
      <w:r>
        <w:rPr>
          <w:color w:val="000000"/>
        </w:rPr>
        <w:t>kspertiisi teostamine</w:t>
      </w:r>
      <w:r w:rsidRPr="00281C22">
        <w:rPr>
          <w:color w:val="000000"/>
        </w:rPr>
        <w:t xml:space="preserve"> põhiprojekti staadiumis ning</w:t>
      </w:r>
    </w:p>
    <w:p w14:paraId="183B3171" w14:textId="77777777" w:rsidR="004071EF" w:rsidRPr="00281C22" w:rsidRDefault="004071EF" w:rsidP="004071EF">
      <w:pPr>
        <w:autoSpaceDE w:val="0"/>
        <w:autoSpaceDN w:val="0"/>
        <w:adjustRightInd w:val="0"/>
        <w:jc w:val="both"/>
        <w:rPr>
          <w:color w:val="000000"/>
        </w:rPr>
      </w:pPr>
      <w:r w:rsidRPr="00281C22">
        <w:rPr>
          <w:color w:val="000000"/>
        </w:rPr>
        <w:t>käsundiandja nõustamine projekteerimistööde perioodil kuni põhiprojekti lõpliku valmimiseni ja</w:t>
      </w:r>
      <w:r>
        <w:rPr>
          <w:color w:val="000000"/>
        </w:rPr>
        <w:t xml:space="preserve"> </w:t>
      </w:r>
      <w:r w:rsidRPr="00281C22">
        <w:rPr>
          <w:color w:val="000000"/>
        </w:rPr>
        <w:t>ehitusloa väljastamiseni;</w:t>
      </w:r>
    </w:p>
    <w:p w14:paraId="261879E1" w14:textId="3D99BC31" w:rsidR="004071EF" w:rsidRPr="00281C22" w:rsidRDefault="004071EF" w:rsidP="004071EF">
      <w:pPr>
        <w:autoSpaceDE w:val="0"/>
        <w:autoSpaceDN w:val="0"/>
        <w:adjustRightInd w:val="0"/>
        <w:jc w:val="both"/>
        <w:rPr>
          <w:color w:val="000000"/>
        </w:rPr>
      </w:pPr>
      <w:r>
        <w:rPr>
          <w:color w:val="000000"/>
        </w:rPr>
        <w:t>3.3</w:t>
      </w:r>
      <w:r w:rsidRPr="00281C22">
        <w:rPr>
          <w:color w:val="000000"/>
        </w:rPr>
        <w:t>. käsundisaaja peab esindama ja kaitsma käsundiandja huvisid;</w:t>
      </w:r>
    </w:p>
    <w:p w14:paraId="14087ECA" w14:textId="105C041C" w:rsidR="004071EF" w:rsidRPr="00281C22" w:rsidRDefault="004071EF" w:rsidP="004071EF">
      <w:pPr>
        <w:autoSpaceDE w:val="0"/>
        <w:autoSpaceDN w:val="0"/>
        <w:adjustRightInd w:val="0"/>
        <w:jc w:val="both"/>
        <w:rPr>
          <w:color w:val="000000"/>
        </w:rPr>
      </w:pPr>
      <w:r>
        <w:rPr>
          <w:color w:val="000000"/>
        </w:rPr>
        <w:t>3.4</w:t>
      </w:r>
      <w:r w:rsidRPr="00281C22">
        <w:rPr>
          <w:color w:val="000000"/>
        </w:rPr>
        <w:t>. kontrollima ehitusprojekti kui terviku vastavust nõuetele või ehitisprojekti osa vastavust</w:t>
      </w:r>
    </w:p>
    <w:p w14:paraId="24F4BAE4" w14:textId="77777777" w:rsidR="004071EF" w:rsidRPr="00281C22" w:rsidRDefault="004071EF" w:rsidP="004071EF">
      <w:pPr>
        <w:autoSpaceDE w:val="0"/>
        <w:autoSpaceDN w:val="0"/>
        <w:adjustRightInd w:val="0"/>
        <w:jc w:val="both"/>
        <w:rPr>
          <w:color w:val="000000"/>
        </w:rPr>
      </w:pPr>
      <w:r w:rsidRPr="00281C22">
        <w:rPr>
          <w:color w:val="000000"/>
        </w:rPr>
        <w:t>nõuetele koosmõjus koostatud ehitusprojekti kui tervikuga, sh vastavust õigusaktidele,</w:t>
      </w:r>
    </w:p>
    <w:p w14:paraId="5BB27672" w14:textId="77777777" w:rsidR="004071EF" w:rsidRPr="00281C22" w:rsidRDefault="004071EF" w:rsidP="004071EF">
      <w:pPr>
        <w:autoSpaceDE w:val="0"/>
        <w:autoSpaceDN w:val="0"/>
        <w:adjustRightInd w:val="0"/>
        <w:jc w:val="both"/>
        <w:rPr>
          <w:color w:val="000000"/>
        </w:rPr>
      </w:pPr>
      <w:r w:rsidRPr="00281C22">
        <w:rPr>
          <w:color w:val="000000"/>
        </w:rPr>
        <w:t>ehitusprojekti koostamiseks väljaselgitatud andmetele, planeeringule,</w:t>
      </w:r>
    </w:p>
    <w:p w14:paraId="6876E767" w14:textId="77777777" w:rsidR="004071EF" w:rsidRPr="00281C22" w:rsidRDefault="004071EF" w:rsidP="004071EF">
      <w:pPr>
        <w:autoSpaceDE w:val="0"/>
        <w:autoSpaceDN w:val="0"/>
        <w:adjustRightInd w:val="0"/>
        <w:jc w:val="both"/>
        <w:rPr>
          <w:color w:val="000000"/>
        </w:rPr>
      </w:pPr>
      <w:r w:rsidRPr="00281C22">
        <w:rPr>
          <w:color w:val="000000"/>
        </w:rPr>
        <w:t>projekteerimistingimustele, säästlikule ja põhjendatud lahendusele ning projekteerimise ja</w:t>
      </w:r>
    </w:p>
    <w:p w14:paraId="34983B27" w14:textId="77777777" w:rsidR="004071EF" w:rsidRPr="00281C22" w:rsidRDefault="004071EF" w:rsidP="004071EF">
      <w:pPr>
        <w:autoSpaceDE w:val="0"/>
        <w:autoSpaceDN w:val="0"/>
        <w:adjustRightInd w:val="0"/>
        <w:jc w:val="both"/>
        <w:rPr>
          <w:color w:val="000000"/>
        </w:rPr>
      </w:pPr>
      <w:r w:rsidRPr="00281C22">
        <w:rPr>
          <w:color w:val="000000"/>
        </w:rPr>
        <w:t>ehitamise hea tavale;</w:t>
      </w:r>
    </w:p>
    <w:p w14:paraId="4F220DC0" w14:textId="364BDD89" w:rsidR="004071EF" w:rsidRPr="00281C22" w:rsidRDefault="004071EF" w:rsidP="004071EF">
      <w:pPr>
        <w:autoSpaceDE w:val="0"/>
        <w:autoSpaceDN w:val="0"/>
        <w:adjustRightInd w:val="0"/>
        <w:jc w:val="both"/>
        <w:rPr>
          <w:color w:val="000000"/>
        </w:rPr>
      </w:pPr>
      <w:r>
        <w:rPr>
          <w:color w:val="000000"/>
        </w:rPr>
        <w:t>3.5</w:t>
      </w:r>
      <w:r w:rsidRPr="00281C22">
        <w:rPr>
          <w:color w:val="000000"/>
        </w:rPr>
        <w:t>. ehitusprojekti osa kontrollimiseks, milleks ekspertiisi tegeval isikul pädevus puudub,</w:t>
      </w:r>
    </w:p>
    <w:p w14:paraId="68765CA2" w14:textId="77777777" w:rsidR="004071EF" w:rsidRPr="00281C22" w:rsidRDefault="004071EF" w:rsidP="004071EF">
      <w:pPr>
        <w:autoSpaceDE w:val="0"/>
        <w:autoSpaceDN w:val="0"/>
        <w:adjustRightInd w:val="0"/>
        <w:jc w:val="both"/>
        <w:rPr>
          <w:color w:val="000000"/>
        </w:rPr>
      </w:pPr>
      <w:r w:rsidRPr="00281C22">
        <w:rPr>
          <w:color w:val="000000"/>
        </w:rPr>
        <w:t>tuleb ekspertiisi tegeval isikul kaasata selleks pädev isik;</w:t>
      </w:r>
    </w:p>
    <w:p w14:paraId="1FCCA38C" w14:textId="723B8AA4" w:rsidR="004071EF" w:rsidRPr="00281C22" w:rsidRDefault="004071EF" w:rsidP="004071EF">
      <w:pPr>
        <w:autoSpaceDE w:val="0"/>
        <w:autoSpaceDN w:val="0"/>
        <w:adjustRightInd w:val="0"/>
        <w:jc w:val="both"/>
        <w:rPr>
          <w:color w:val="000000"/>
        </w:rPr>
      </w:pPr>
      <w:r>
        <w:rPr>
          <w:color w:val="000000"/>
        </w:rPr>
        <w:t>3.6</w:t>
      </w:r>
      <w:r w:rsidRPr="00281C22">
        <w:rPr>
          <w:color w:val="000000"/>
        </w:rPr>
        <w:t>. esitama kinnituse, et ta on ehitusprojekti koostajast sõltumatu;</w:t>
      </w:r>
    </w:p>
    <w:p w14:paraId="08AAEC88" w14:textId="26DFEFDB" w:rsidR="004071EF" w:rsidRPr="00281C22" w:rsidRDefault="004071EF" w:rsidP="004071EF">
      <w:pPr>
        <w:autoSpaceDE w:val="0"/>
        <w:autoSpaceDN w:val="0"/>
        <w:adjustRightInd w:val="0"/>
        <w:jc w:val="both"/>
        <w:rPr>
          <w:color w:val="000000"/>
        </w:rPr>
      </w:pPr>
      <w:r>
        <w:rPr>
          <w:color w:val="000000"/>
        </w:rPr>
        <w:t>3.7</w:t>
      </w:r>
      <w:r w:rsidRPr="00281C22">
        <w:rPr>
          <w:color w:val="000000"/>
        </w:rPr>
        <w:t>. ehitusprojekti ekspertiisi tegev vastutav spetsialist on kohustatud osutama teenust</w:t>
      </w:r>
    </w:p>
    <w:p w14:paraId="2040D980" w14:textId="77777777" w:rsidR="004071EF" w:rsidRPr="00281C22" w:rsidRDefault="004071EF" w:rsidP="004071EF">
      <w:pPr>
        <w:autoSpaceDE w:val="0"/>
        <w:autoSpaceDN w:val="0"/>
        <w:adjustRightInd w:val="0"/>
        <w:jc w:val="both"/>
        <w:rPr>
          <w:color w:val="000000"/>
        </w:rPr>
      </w:pPr>
      <w:r w:rsidRPr="00281C22">
        <w:rPr>
          <w:color w:val="000000"/>
        </w:rPr>
        <w:t>asjatundlikult ja erapooletult, olles sõltumatu muuhulgas ehitusprojekti ekspertiisi objektiks</w:t>
      </w:r>
    </w:p>
    <w:p w14:paraId="72E4D0E6" w14:textId="77777777" w:rsidR="004071EF" w:rsidRPr="00281C22" w:rsidRDefault="004071EF" w:rsidP="004071EF">
      <w:pPr>
        <w:autoSpaceDE w:val="0"/>
        <w:autoSpaceDN w:val="0"/>
        <w:adjustRightInd w:val="0"/>
        <w:jc w:val="both"/>
        <w:rPr>
          <w:color w:val="000000"/>
        </w:rPr>
      </w:pPr>
      <w:r w:rsidRPr="00281C22">
        <w:rPr>
          <w:color w:val="000000"/>
        </w:rPr>
        <w:t>oleva ehitise või selle osa tellijast, omanikust, projekteerijast, ehitajast, omanikujärelevalvest,</w:t>
      </w:r>
    </w:p>
    <w:p w14:paraId="4F2EF9BF" w14:textId="77777777" w:rsidR="004071EF" w:rsidRPr="00281C22" w:rsidRDefault="004071EF" w:rsidP="004071EF">
      <w:pPr>
        <w:autoSpaceDE w:val="0"/>
        <w:autoSpaceDN w:val="0"/>
        <w:adjustRightInd w:val="0"/>
        <w:jc w:val="both"/>
        <w:rPr>
          <w:color w:val="000000"/>
        </w:rPr>
      </w:pPr>
      <w:r w:rsidRPr="00281C22">
        <w:rPr>
          <w:color w:val="000000"/>
        </w:rPr>
        <w:t>ehitisse paigaldatavate ehitustoodete importijatest, levitajatest ning tootjatest;</w:t>
      </w:r>
    </w:p>
    <w:p w14:paraId="582FE755" w14:textId="6AEAF147" w:rsidR="004071EF" w:rsidRPr="00281C22" w:rsidRDefault="004071EF" w:rsidP="004071EF">
      <w:pPr>
        <w:autoSpaceDE w:val="0"/>
        <w:autoSpaceDN w:val="0"/>
        <w:adjustRightInd w:val="0"/>
        <w:jc w:val="both"/>
        <w:rPr>
          <w:color w:val="000000"/>
        </w:rPr>
      </w:pPr>
      <w:r>
        <w:rPr>
          <w:color w:val="000000"/>
        </w:rPr>
        <w:t>3.8</w:t>
      </w:r>
      <w:r w:rsidRPr="00281C22">
        <w:rPr>
          <w:color w:val="000000"/>
        </w:rPr>
        <w:t>. ehitusprojekti ekspertiisi tulemusena koostatakse märkuste/paranduste leht ning peale paranduste tegemist ehitusprojekti ekspertiisi lõpparuanne, mis esitatakse käsundiandjale  digitaalselt allkirjastatuna. Lõpparuanne peab sisaldama ekspertiis teostaja kinnitust nõuetele vastavuse kohta.</w:t>
      </w:r>
    </w:p>
    <w:p w14:paraId="40CA84A4" w14:textId="77777777" w:rsidR="004071EF" w:rsidRPr="00281C22" w:rsidRDefault="004071EF" w:rsidP="004071EF">
      <w:pPr>
        <w:autoSpaceDE w:val="0"/>
        <w:autoSpaceDN w:val="0"/>
        <w:adjustRightInd w:val="0"/>
        <w:jc w:val="both"/>
        <w:rPr>
          <w:color w:val="000000"/>
        </w:rPr>
      </w:pPr>
    </w:p>
    <w:p w14:paraId="344F5C79" w14:textId="77777777" w:rsidR="004071EF" w:rsidRPr="00281C22" w:rsidRDefault="004071EF" w:rsidP="004071EF">
      <w:pPr>
        <w:autoSpaceDE w:val="0"/>
        <w:autoSpaceDN w:val="0"/>
        <w:adjustRightInd w:val="0"/>
        <w:jc w:val="both"/>
        <w:rPr>
          <w:b/>
          <w:bCs/>
          <w:color w:val="000000"/>
        </w:rPr>
      </w:pPr>
      <w:r w:rsidRPr="00281C22">
        <w:rPr>
          <w:b/>
          <w:bCs/>
          <w:color w:val="000000"/>
        </w:rPr>
        <w:t>4. KÄSUNDISAAJA ÕIGUSED</w:t>
      </w:r>
    </w:p>
    <w:p w14:paraId="639B6014" w14:textId="77777777" w:rsidR="004071EF" w:rsidRPr="00281C22" w:rsidRDefault="004071EF" w:rsidP="004071EF">
      <w:pPr>
        <w:autoSpaceDE w:val="0"/>
        <w:autoSpaceDN w:val="0"/>
        <w:adjustRightInd w:val="0"/>
        <w:jc w:val="both"/>
        <w:rPr>
          <w:color w:val="000000"/>
        </w:rPr>
      </w:pPr>
      <w:r w:rsidRPr="00281C22">
        <w:rPr>
          <w:color w:val="000000"/>
        </w:rPr>
        <w:t>Käsundisaajal on õigus:</w:t>
      </w:r>
    </w:p>
    <w:p w14:paraId="5AC1BC1A" w14:textId="77777777" w:rsidR="004071EF" w:rsidRPr="00281C22" w:rsidRDefault="004071EF" w:rsidP="004071EF">
      <w:pPr>
        <w:autoSpaceDE w:val="0"/>
        <w:autoSpaceDN w:val="0"/>
        <w:adjustRightInd w:val="0"/>
        <w:jc w:val="both"/>
        <w:rPr>
          <w:color w:val="000000"/>
        </w:rPr>
      </w:pPr>
      <w:r w:rsidRPr="00281C22">
        <w:rPr>
          <w:color w:val="000000"/>
        </w:rPr>
        <w:t>4.1 nõuda käsundiandjalt finantseerimist vastavalt lepingu punktidele 8.1 ja 9.1.</w:t>
      </w:r>
    </w:p>
    <w:p w14:paraId="555A0D4E" w14:textId="77777777" w:rsidR="004071EF" w:rsidRPr="00281C22" w:rsidRDefault="004071EF" w:rsidP="004071EF">
      <w:pPr>
        <w:autoSpaceDE w:val="0"/>
        <w:autoSpaceDN w:val="0"/>
        <w:adjustRightInd w:val="0"/>
        <w:jc w:val="both"/>
        <w:rPr>
          <w:color w:val="000000"/>
        </w:rPr>
      </w:pPr>
      <w:r w:rsidRPr="00281C22">
        <w:rPr>
          <w:color w:val="000000"/>
        </w:rPr>
        <w:t>4.2 teha kahepoolsete kirjalike kokkulepete alusel muudatusi ja parandusi lepingu</w:t>
      </w:r>
    </w:p>
    <w:p w14:paraId="7ABD5DB2" w14:textId="77777777" w:rsidR="004071EF" w:rsidRPr="00281C22" w:rsidRDefault="004071EF" w:rsidP="004071EF">
      <w:pPr>
        <w:autoSpaceDE w:val="0"/>
        <w:autoSpaceDN w:val="0"/>
        <w:adjustRightInd w:val="0"/>
        <w:jc w:val="both"/>
        <w:rPr>
          <w:color w:val="000000"/>
        </w:rPr>
      </w:pPr>
      <w:r w:rsidRPr="00281C22">
        <w:rPr>
          <w:color w:val="000000"/>
        </w:rPr>
        <w:t>tingimustes.</w:t>
      </w:r>
    </w:p>
    <w:p w14:paraId="4DC0793D" w14:textId="77777777" w:rsidR="004071EF" w:rsidRPr="00281C22" w:rsidRDefault="004071EF" w:rsidP="004071EF">
      <w:pPr>
        <w:autoSpaceDE w:val="0"/>
        <w:autoSpaceDN w:val="0"/>
        <w:adjustRightInd w:val="0"/>
        <w:jc w:val="both"/>
        <w:rPr>
          <w:color w:val="000000"/>
        </w:rPr>
      </w:pPr>
      <w:r w:rsidRPr="00281C22">
        <w:rPr>
          <w:color w:val="000000"/>
        </w:rPr>
        <w:lastRenderedPageBreak/>
        <w:t>4.3 nõuda lepingu ennetähtaegset lõpetamist vastavalt lepingu punkti 14 sätetele.</w:t>
      </w:r>
    </w:p>
    <w:p w14:paraId="6BF7F180" w14:textId="77777777" w:rsidR="004071EF" w:rsidRPr="00281C22" w:rsidRDefault="004071EF" w:rsidP="004071EF">
      <w:pPr>
        <w:autoSpaceDE w:val="0"/>
        <w:autoSpaceDN w:val="0"/>
        <w:adjustRightInd w:val="0"/>
        <w:jc w:val="both"/>
        <w:rPr>
          <w:color w:val="000000"/>
        </w:rPr>
      </w:pPr>
      <w:r w:rsidRPr="00281C22">
        <w:rPr>
          <w:color w:val="000000"/>
        </w:rPr>
        <w:t>4.4 teha käsundiandjale ettepanekuid ehitusprojekti muutmise osas juhul, kui ehitusprojekti</w:t>
      </w:r>
    </w:p>
    <w:p w14:paraId="21F89B43" w14:textId="77777777" w:rsidR="004071EF" w:rsidRPr="00281C22" w:rsidRDefault="004071EF" w:rsidP="004071EF">
      <w:pPr>
        <w:autoSpaceDE w:val="0"/>
        <w:autoSpaceDN w:val="0"/>
        <w:adjustRightInd w:val="0"/>
        <w:jc w:val="both"/>
        <w:rPr>
          <w:color w:val="000000"/>
        </w:rPr>
      </w:pPr>
      <w:r w:rsidRPr="00281C22">
        <w:rPr>
          <w:color w:val="000000"/>
        </w:rPr>
        <w:t>on võimalik paremaks muuta: eelkõige säästlikule ja paremale lahendusele.</w:t>
      </w:r>
    </w:p>
    <w:p w14:paraId="59691236" w14:textId="77777777" w:rsidR="004071EF" w:rsidRPr="00281C22" w:rsidRDefault="004071EF" w:rsidP="004071EF">
      <w:pPr>
        <w:autoSpaceDE w:val="0"/>
        <w:autoSpaceDN w:val="0"/>
        <w:adjustRightInd w:val="0"/>
        <w:jc w:val="both"/>
        <w:rPr>
          <w:color w:val="000000"/>
        </w:rPr>
      </w:pPr>
    </w:p>
    <w:p w14:paraId="2EEC764A" w14:textId="77777777" w:rsidR="004071EF" w:rsidRPr="00281C22" w:rsidRDefault="004071EF" w:rsidP="004071EF">
      <w:pPr>
        <w:autoSpaceDE w:val="0"/>
        <w:autoSpaceDN w:val="0"/>
        <w:adjustRightInd w:val="0"/>
        <w:jc w:val="both"/>
        <w:rPr>
          <w:b/>
          <w:bCs/>
          <w:color w:val="000000"/>
        </w:rPr>
      </w:pPr>
      <w:r w:rsidRPr="00281C22">
        <w:rPr>
          <w:b/>
          <w:bCs/>
          <w:color w:val="000000"/>
        </w:rPr>
        <w:t>5. KÄSUNDIANDJA KOHUSTUSED</w:t>
      </w:r>
    </w:p>
    <w:p w14:paraId="4082B219" w14:textId="77777777" w:rsidR="004071EF" w:rsidRPr="00281C22" w:rsidRDefault="004071EF" w:rsidP="004071EF">
      <w:pPr>
        <w:autoSpaceDE w:val="0"/>
        <w:autoSpaceDN w:val="0"/>
        <w:adjustRightInd w:val="0"/>
        <w:jc w:val="both"/>
        <w:rPr>
          <w:color w:val="000000"/>
        </w:rPr>
      </w:pPr>
    </w:p>
    <w:p w14:paraId="70F75247" w14:textId="77777777" w:rsidR="004071EF" w:rsidRPr="00281C22" w:rsidRDefault="004071EF" w:rsidP="004071EF">
      <w:pPr>
        <w:autoSpaceDE w:val="0"/>
        <w:autoSpaceDN w:val="0"/>
        <w:adjustRightInd w:val="0"/>
        <w:jc w:val="both"/>
        <w:rPr>
          <w:color w:val="000000"/>
        </w:rPr>
      </w:pPr>
      <w:r w:rsidRPr="00281C22">
        <w:rPr>
          <w:color w:val="000000"/>
        </w:rPr>
        <w:t>Käsundiandja on kohustatud:</w:t>
      </w:r>
    </w:p>
    <w:p w14:paraId="5B1C6EE5" w14:textId="77777777" w:rsidR="004071EF" w:rsidRPr="00281C22" w:rsidRDefault="004071EF" w:rsidP="004071EF">
      <w:pPr>
        <w:autoSpaceDE w:val="0"/>
        <w:autoSpaceDN w:val="0"/>
        <w:adjustRightInd w:val="0"/>
        <w:jc w:val="both"/>
        <w:rPr>
          <w:color w:val="000000"/>
        </w:rPr>
      </w:pPr>
      <w:r w:rsidRPr="00281C22">
        <w:rPr>
          <w:color w:val="000000"/>
        </w:rPr>
        <w:t>5.1 tasuma teostatud käsundi eest käsundisaajale vastavalt lepingu punktidele 8.1 ja 9.1</w:t>
      </w:r>
    </w:p>
    <w:p w14:paraId="6CD71FD4" w14:textId="77777777" w:rsidR="004071EF" w:rsidRPr="00281C22" w:rsidRDefault="004071EF" w:rsidP="004071EF">
      <w:pPr>
        <w:autoSpaceDE w:val="0"/>
        <w:autoSpaceDN w:val="0"/>
        <w:adjustRightInd w:val="0"/>
        <w:jc w:val="both"/>
        <w:rPr>
          <w:color w:val="000000"/>
        </w:rPr>
      </w:pPr>
      <w:r w:rsidRPr="00281C22">
        <w:rPr>
          <w:color w:val="000000"/>
        </w:rPr>
        <w:t>5.2 lahendama ehitusprojekti koostamise käigus üleskerkivad probleemid, mis sõltuvad</w:t>
      </w:r>
    </w:p>
    <w:p w14:paraId="13ED03A6" w14:textId="77777777" w:rsidR="004071EF" w:rsidRPr="00281C22" w:rsidRDefault="004071EF" w:rsidP="004071EF">
      <w:pPr>
        <w:autoSpaceDE w:val="0"/>
        <w:autoSpaceDN w:val="0"/>
        <w:adjustRightInd w:val="0"/>
        <w:jc w:val="both"/>
        <w:rPr>
          <w:color w:val="000000"/>
        </w:rPr>
      </w:pPr>
      <w:r w:rsidRPr="00281C22">
        <w:rPr>
          <w:color w:val="000000"/>
        </w:rPr>
        <w:t>käsundiandjast viie (5) tööpäeva jooksul. Juhul, kui üleskerkinud probleemi ei ole põhjendatult</w:t>
      </w:r>
    </w:p>
    <w:p w14:paraId="06B1C60F" w14:textId="77777777" w:rsidR="004071EF" w:rsidRPr="00281C22" w:rsidRDefault="004071EF" w:rsidP="004071EF">
      <w:pPr>
        <w:autoSpaceDE w:val="0"/>
        <w:autoSpaceDN w:val="0"/>
        <w:adjustRightInd w:val="0"/>
        <w:jc w:val="both"/>
        <w:rPr>
          <w:color w:val="000000"/>
        </w:rPr>
      </w:pPr>
      <w:r w:rsidRPr="00281C22">
        <w:rPr>
          <w:color w:val="000000"/>
        </w:rPr>
        <w:t>või käsundiandjast olenematutel asjaoludel võimalik lahendada viie (5) tööpäeva jooksul, siis</w:t>
      </w:r>
    </w:p>
    <w:p w14:paraId="6D07DD40" w14:textId="77777777" w:rsidR="004071EF" w:rsidRPr="00281C22" w:rsidRDefault="004071EF" w:rsidP="004071EF">
      <w:pPr>
        <w:autoSpaceDE w:val="0"/>
        <w:autoSpaceDN w:val="0"/>
        <w:adjustRightInd w:val="0"/>
        <w:jc w:val="both"/>
        <w:rPr>
          <w:color w:val="000000"/>
        </w:rPr>
      </w:pPr>
      <w:r w:rsidRPr="00281C22">
        <w:rPr>
          <w:color w:val="000000"/>
        </w:rPr>
        <w:t>teatab käsundiandja sellest käsundisaajale kirjalikult esimesel võimalusel ning probleemi</w:t>
      </w:r>
    </w:p>
    <w:p w14:paraId="61BFDC1B" w14:textId="77777777" w:rsidR="004071EF" w:rsidRPr="00281C22" w:rsidRDefault="004071EF" w:rsidP="004071EF">
      <w:pPr>
        <w:autoSpaceDE w:val="0"/>
        <w:autoSpaceDN w:val="0"/>
        <w:adjustRightInd w:val="0"/>
        <w:jc w:val="both"/>
        <w:rPr>
          <w:color w:val="000000"/>
        </w:rPr>
      </w:pPr>
      <w:r w:rsidRPr="00281C22">
        <w:rPr>
          <w:color w:val="000000"/>
        </w:rPr>
        <w:t>lahendamise tähtaeg ja mõju lepingule lepitakse kokku käsundiandja ja käsundisaaja vahelise</w:t>
      </w:r>
    </w:p>
    <w:p w14:paraId="186BDB64" w14:textId="77777777" w:rsidR="004071EF" w:rsidRPr="00281C22" w:rsidRDefault="004071EF" w:rsidP="004071EF">
      <w:pPr>
        <w:autoSpaceDE w:val="0"/>
        <w:autoSpaceDN w:val="0"/>
        <w:adjustRightInd w:val="0"/>
        <w:jc w:val="both"/>
        <w:rPr>
          <w:color w:val="000000"/>
        </w:rPr>
      </w:pPr>
      <w:r w:rsidRPr="00281C22">
        <w:rPr>
          <w:color w:val="000000"/>
        </w:rPr>
        <w:t>läbirääkimise käigus ning fikseeritakse kahepoolse protokolliga.</w:t>
      </w:r>
    </w:p>
    <w:p w14:paraId="7CCC4E29" w14:textId="77777777" w:rsidR="004071EF" w:rsidRPr="00281C22" w:rsidRDefault="004071EF" w:rsidP="004071EF">
      <w:pPr>
        <w:autoSpaceDE w:val="0"/>
        <w:autoSpaceDN w:val="0"/>
        <w:adjustRightInd w:val="0"/>
        <w:jc w:val="both"/>
        <w:rPr>
          <w:color w:val="000000"/>
        </w:rPr>
      </w:pPr>
      <w:r w:rsidRPr="00281C22">
        <w:rPr>
          <w:color w:val="000000"/>
        </w:rPr>
        <w:t>5.3 vastama kirjalikult viie (5) tööpäeva jooksul käsundisaajalt saadud kirjalikele ettepanekutele</w:t>
      </w:r>
    </w:p>
    <w:p w14:paraId="44DF7BFF" w14:textId="77777777" w:rsidR="004071EF" w:rsidRPr="00281C22" w:rsidRDefault="004071EF" w:rsidP="004071EF">
      <w:pPr>
        <w:autoSpaceDE w:val="0"/>
        <w:autoSpaceDN w:val="0"/>
        <w:adjustRightInd w:val="0"/>
        <w:jc w:val="both"/>
        <w:rPr>
          <w:color w:val="000000"/>
        </w:rPr>
      </w:pPr>
      <w:r w:rsidRPr="00281C22">
        <w:rPr>
          <w:color w:val="000000"/>
        </w:rPr>
        <w:t>ja küsimustele, milliste suhtes otsuse tegemine kuulub käsundiandja ainupädevusse.</w:t>
      </w:r>
    </w:p>
    <w:p w14:paraId="4CA4BE47" w14:textId="77777777" w:rsidR="004071EF" w:rsidRPr="00281C22" w:rsidRDefault="004071EF" w:rsidP="004071EF">
      <w:pPr>
        <w:autoSpaceDE w:val="0"/>
        <w:autoSpaceDN w:val="0"/>
        <w:adjustRightInd w:val="0"/>
        <w:jc w:val="both"/>
        <w:rPr>
          <w:color w:val="000000"/>
        </w:rPr>
      </w:pPr>
      <w:r w:rsidRPr="00281C22">
        <w:rPr>
          <w:color w:val="000000"/>
        </w:rPr>
        <w:t>5.4 määrama oma volitatud esindaja lepingu täitmisega seotud küsimuste lahendamiseks.</w:t>
      </w:r>
    </w:p>
    <w:p w14:paraId="67247F0F" w14:textId="77777777" w:rsidR="004071EF" w:rsidRPr="00281C22" w:rsidRDefault="004071EF" w:rsidP="004071EF">
      <w:pPr>
        <w:autoSpaceDE w:val="0"/>
        <w:autoSpaceDN w:val="0"/>
        <w:adjustRightInd w:val="0"/>
        <w:jc w:val="both"/>
        <w:rPr>
          <w:color w:val="000000"/>
        </w:rPr>
      </w:pPr>
      <w:r w:rsidRPr="00281C22">
        <w:rPr>
          <w:color w:val="000000"/>
        </w:rPr>
        <w:t>5.5 esitama käsundisaajale käsundi täitmiseks vajalike lepingute ja muude asjasse puutuvate</w:t>
      </w:r>
    </w:p>
    <w:p w14:paraId="7E2B5769" w14:textId="77777777" w:rsidR="004071EF" w:rsidRPr="00281C22" w:rsidRDefault="004071EF" w:rsidP="004071EF">
      <w:pPr>
        <w:autoSpaceDE w:val="0"/>
        <w:autoSpaceDN w:val="0"/>
        <w:adjustRightInd w:val="0"/>
        <w:jc w:val="both"/>
        <w:rPr>
          <w:color w:val="000000"/>
        </w:rPr>
      </w:pPr>
      <w:r w:rsidRPr="00281C22">
        <w:rPr>
          <w:color w:val="000000"/>
        </w:rPr>
        <w:t>dokumentide koopiad.</w:t>
      </w:r>
    </w:p>
    <w:p w14:paraId="5FC545BD" w14:textId="77777777" w:rsidR="004071EF" w:rsidRPr="00281C22" w:rsidRDefault="004071EF" w:rsidP="004071EF">
      <w:pPr>
        <w:autoSpaceDE w:val="0"/>
        <w:autoSpaceDN w:val="0"/>
        <w:adjustRightInd w:val="0"/>
        <w:jc w:val="both"/>
        <w:rPr>
          <w:color w:val="000000"/>
        </w:rPr>
      </w:pPr>
    </w:p>
    <w:p w14:paraId="2E114166" w14:textId="77777777" w:rsidR="004071EF" w:rsidRPr="00281C22" w:rsidRDefault="004071EF" w:rsidP="004071EF">
      <w:pPr>
        <w:autoSpaceDE w:val="0"/>
        <w:autoSpaceDN w:val="0"/>
        <w:adjustRightInd w:val="0"/>
        <w:jc w:val="both"/>
        <w:rPr>
          <w:b/>
          <w:color w:val="000000"/>
        </w:rPr>
      </w:pPr>
      <w:r w:rsidRPr="00281C22">
        <w:rPr>
          <w:b/>
          <w:color w:val="000000"/>
        </w:rPr>
        <w:t>6. KÄSUNDIANDJA ÕIGUSED</w:t>
      </w:r>
    </w:p>
    <w:p w14:paraId="6706A272" w14:textId="77777777" w:rsidR="004071EF" w:rsidRPr="00281C22" w:rsidRDefault="004071EF" w:rsidP="004071EF">
      <w:pPr>
        <w:autoSpaceDE w:val="0"/>
        <w:autoSpaceDN w:val="0"/>
        <w:adjustRightInd w:val="0"/>
        <w:jc w:val="both"/>
        <w:rPr>
          <w:color w:val="000000"/>
        </w:rPr>
      </w:pPr>
      <w:r w:rsidRPr="00281C22">
        <w:rPr>
          <w:color w:val="000000"/>
        </w:rPr>
        <w:t>Käsundiandjal on õigus:</w:t>
      </w:r>
    </w:p>
    <w:p w14:paraId="0492D8B1" w14:textId="77777777" w:rsidR="004071EF" w:rsidRPr="00281C22" w:rsidRDefault="004071EF" w:rsidP="004071EF">
      <w:pPr>
        <w:autoSpaceDE w:val="0"/>
        <w:autoSpaceDN w:val="0"/>
        <w:adjustRightInd w:val="0"/>
        <w:jc w:val="both"/>
        <w:rPr>
          <w:color w:val="000000"/>
        </w:rPr>
      </w:pPr>
      <w:r w:rsidRPr="00281C22">
        <w:rPr>
          <w:color w:val="000000"/>
        </w:rPr>
        <w:t>6.1 kontrollida lepingu kehtimise ajal käsundisaaja tegevust ja käsundi täitmise kvaliteeti.</w:t>
      </w:r>
    </w:p>
    <w:p w14:paraId="108FB9A6" w14:textId="77777777" w:rsidR="004071EF" w:rsidRPr="00281C22" w:rsidRDefault="004071EF" w:rsidP="004071EF">
      <w:pPr>
        <w:autoSpaceDE w:val="0"/>
        <w:autoSpaceDN w:val="0"/>
        <w:adjustRightInd w:val="0"/>
        <w:jc w:val="both"/>
        <w:rPr>
          <w:color w:val="000000"/>
        </w:rPr>
      </w:pPr>
      <w:r w:rsidRPr="00281C22">
        <w:rPr>
          <w:color w:val="000000"/>
        </w:rPr>
        <w:t>6.2 teha kahepoolsete kirjalike kokkulepete alusel muudatusi ja parandusi lepingu tingimustes.</w:t>
      </w:r>
    </w:p>
    <w:p w14:paraId="74D1C362" w14:textId="77777777" w:rsidR="004071EF" w:rsidRPr="00281C22" w:rsidRDefault="004071EF" w:rsidP="004071EF">
      <w:pPr>
        <w:autoSpaceDE w:val="0"/>
        <w:autoSpaceDN w:val="0"/>
        <w:adjustRightInd w:val="0"/>
        <w:jc w:val="both"/>
        <w:rPr>
          <w:color w:val="000000"/>
        </w:rPr>
      </w:pPr>
      <w:r w:rsidRPr="00281C22">
        <w:rPr>
          <w:color w:val="000000"/>
        </w:rPr>
        <w:t>6.3 nõuda lepingu ennetähtaegset lõpetamist vastavalt lepingu punkt 14 sätetele.</w:t>
      </w:r>
    </w:p>
    <w:p w14:paraId="2E417BA4" w14:textId="77777777" w:rsidR="004071EF" w:rsidRPr="00281C22" w:rsidRDefault="004071EF" w:rsidP="004071EF">
      <w:pPr>
        <w:autoSpaceDE w:val="0"/>
        <w:autoSpaceDN w:val="0"/>
        <w:adjustRightInd w:val="0"/>
        <w:jc w:val="both"/>
        <w:rPr>
          <w:color w:val="000000"/>
        </w:rPr>
      </w:pPr>
      <w:r w:rsidRPr="00281C22">
        <w:rPr>
          <w:color w:val="000000"/>
        </w:rPr>
        <w:t>6.4 lepingu hinna tasumisel vähendada käsundisaaja makstavat tasu leppetrahvi summa võrra ja</w:t>
      </w:r>
    </w:p>
    <w:p w14:paraId="213111EE" w14:textId="77777777" w:rsidR="004071EF" w:rsidRPr="00281C22" w:rsidRDefault="004071EF" w:rsidP="004071EF">
      <w:pPr>
        <w:autoSpaceDE w:val="0"/>
        <w:autoSpaceDN w:val="0"/>
        <w:adjustRightInd w:val="0"/>
        <w:jc w:val="both"/>
        <w:rPr>
          <w:color w:val="000000"/>
        </w:rPr>
      </w:pPr>
      <w:r w:rsidRPr="00281C22">
        <w:rPr>
          <w:color w:val="000000"/>
        </w:rPr>
        <w:t>teha tasaarveldusi.</w:t>
      </w:r>
    </w:p>
    <w:p w14:paraId="728998A5" w14:textId="77777777" w:rsidR="004071EF" w:rsidRPr="00281C22" w:rsidRDefault="004071EF" w:rsidP="004071EF">
      <w:pPr>
        <w:autoSpaceDE w:val="0"/>
        <w:autoSpaceDN w:val="0"/>
        <w:adjustRightInd w:val="0"/>
        <w:jc w:val="both"/>
        <w:rPr>
          <w:color w:val="000000"/>
        </w:rPr>
      </w:pPr>
    </w:p>
    <w:p w14:paraId="23B1F332" w14:textId="77777777" w:rsidR="004071EF" w:rsidRPr="00281C22" w:rsidRDefault="004071EF" w:rsidP="004071EF">
      <w:pPr>
        <w:autoSpaceDE w:val="0"/>
        <w:autoSpaceDN w:val="0"/>
        <w:adjustRightInd w:val="0"/>
        <w:jc w:val="both"/>
        <w:rPr>
          <w:b/>
          <w:color w:val="000000"/>
        </w:rPr>
      </w:pPr>
      <w:r w:rsidRPr="00281C22">
        <w:rPr>
          <w:b/>
          <w:color w:val="000000"/>
        </w:rPr>
        <w:t>7. TÄHTAJAD</w:t>
      </w:r>
    </w:p>
    <w:p w14:paraId="7CCB8560" w14:textId="77777777" w:rsidR="004071EF" w:rsidRPr="00281C22" w:rsidRDefault="004071EF" w:rsidP="004071EF">
      <w:pPr>
        <w:autoSpaceDE w:val="0"/>
        <w:autoSpaceDN w:val="0"/>
        <w:adjustRightInd w:val="0"/>
        <w:jc w:val="both"/>
        <w:rPr>
          <w:color w:val="000000"/>
        </w:rPr>
      </w:pPr>
      <w:r w:rsidRPr="00281C22">
        <w:rPr>
          <w:color w:val="000000"/>
        </w:rPr>
        <w:t>7.1 leping jõustub selle allakirjutamise hetkel poolte poolt ja lõpeb poolte poolt oma</w:t>
      </w:r>
    </w:p>
    <w:p w14:paraId="26C8A744" w14:textId="77777777" w:rsidR="004071EF" w:rsidRPr="00281C22" w:rsidRDefault="004071EF" w:rsidP="004071EF">
      <w:pPr>
        <w:autoSpaceDE w:val="0"/>
        <w:autoSpaceDN w:val="0"/>
        <w:adjustRightInd w:val="0"/>
        <w:jc w:val="both"/>
        <w:rPr>
          <w:b/>
          <w:bCs/>
          <w:color w:val="000000"/>
        </w:rPr>
      </w:pPr>
      <w:r w:rsidRPr="00281C22">
        <w:rPr>
          <w:color w:val="000000"/>
        </w:rPr>
        <w:t>lepingujärgsete kohustuste nõuetekohase täitmisega</w:t>
      </w:r>
      <w:r w:rsidRPr="00281C22">
        <w:rPr>
          <w:b/>
          <w:bCs/>
          <w:color w:val="000000"/>
        </w:rPr>
        <w:t>.</w:t>
      </w:r>
    </w:p>
    <w:p w14:paraId="7AC5AB0D" w14:textId="77777777" w:rsidR="004071EF" w:rsidRPr="00281C22" w:rsidRDefault="004071EF" w:rsidP="004071EF">
      <w:pPr>
        <w:autoSpaceDE w:val="0"/>
        <w:autoSpaceDN w:val="0"/>
        <w:adjustRightInd w:val="0"/>
        <w:jc w:val="both"/>
        <w:rPr>
          <w:color w:val="000000"/>
        </w:rPr>
      </w:pPr>
      <w:r w:rsidRPr="00281C22">
        <w:rPr>
          <w:color w:val="000000"/>
        </w:rPr>
        <w:t>7.2 pooled korrigeerivad kirjalikul kokkuleppel käsundi tähtaega, kui:</w:t>
      </w:r>
    </w:p>
    <w:p w14:paraId="0C3FF947" w14:textId="77777777" w:rsidR="004071EF" w:rsidRPr="00281C22" w:rsidRDefault="004071EF" w:rsidP="004071EF">
      <w:pPr>
        <w:autoSpaceDE w:val="0"/>
        <w:autoSpaceDN w:val="0"/>
        <w:adjustRightInd w:val="0"/>
        <w:jc w:val="both"/>
        <w:rPr>
          <w:color w:val="000000"/>
        </w:rPr>
      </w:pPr>
      <w:r w:rsidRPr="00281C22">
        <w:rPr>
          <w:color w:val="000000"/>
        </w:rPr>
        <w:t>7.2.1 käsundi teostamist segab vääramatu jõud, vastavalt Lepingu punktile 15;</w:t>
      </w:r>
    </w:p>
    <w:p w14:paraId="0D4ACD79" w14:textId="77777777" w:rsidR="004071EF" w:rsidRPr="00281C22" w:rsidRDefault="004071EF" w:rsidP="004071EF">
      <w:pPr>
        <w:autoSpaceDE w:val="0"/>
        <w:autoSpaceDN w:val="0"/>
        <w:adjustRightInd w:val="0"/>
        <w:jc w:val="both"/>
        <w:rPr>
          <w:color w:val="000000"/>
        </w:rPr>
      </w:pPr>
      <w:r w:rsidRPr="00281C22">
        <w:rPr>
          <w:color w:val="000000"/>
        </w:rPr>
        <w:t>7.2.2 käsundi teostamise tähtaeg venib käsundiandja lepinguliste kohustuste rikkumise tõttu;</w:t>
      </w:r>
    </w:p>
    <w:p w14:paraId="09B942AC" w14:textId="77777777" w:rsidR="004071EF" w:rsidRPr="00281C22" w:rsidRDefault="004071EF" w:rsidP="004071EF">
      <w:pPr>
        <w:autoSpaceDE w:val="0"/>
        <w:autoSpaceDN w:val="0"/>
        <w:adjustRightInd w:val="0"/>
        <w:jc w:val="both"/>
        <w:rPr>
          <w:color w:val="000000"/>
        </w:rPr>
      </w:pPr>
      <w:r w:rsidRPr="00281C22">
        <w:rPr>
          <w:color w:val="000000"/>
        </w:rPr>
        <w:t>7.2.3 käsundi teostamise tähtaeg vajab korrigeerimist käsundisaaja ülesannetega mittetähtaegse</w:t>
      </w:r>
    </w:p>
    <w:p w14:paraId="233F7E4D" w14:textId="77777777" w:rsidR="004071EF" w:rsidRPr="00281C22" w:rsidRDefault="004071EF" w:rsidP="004071EF">
      <w:pPr>
        <w:autoSpaceDE w:val="0"/>
        <w:autoSpaceDN w:val="0"/>
        <w:adjustRightInd w:val="0"/>
        <w:jc w:val="both"/>
        <w:rPr>
          <w:color w:val="000000"/>
        </w:rPr>
      </w:pPr>
      <w:r w:rsidRPr="00281C22">
        <w:rPr>
          <w:color w:val="000000"/>
        </w:rPr>
        <w:t>toimetuleku tõttu.</w:t>
      </w:r>
    </w:p>
    <w:p w14:paraId="55DD2431" w14:textId="77777777" w:rsidR="004071EF" w:rsidRPr="00281C22" w:rsidRDefault="004071EF" w:rsidP="004071EF">
      <w:pPr>
        <w:autoSpaceDE w:val="0"/>
        <w:autoSpaceDN w:val="0"/>
        <w:adjustRightInd w:val="0"/>
        <w:jc w:val="both"/>
        <w:rPr>
          <w:color w:val="000000"/>
        </w:rPr>
      </w:pPr>
    </w:p>
    <w:p w14:paraId="1FC24BF0" w14:textId="77777777" w:rsidR="004071EF" w:rsidRPr="00281C22" w:rsidRDefault="004071EF" w:rsidP="004071EF">
      <w:pPr>
        <w:autoSpaceDE w:val="0"/>
        <w:autoSpaceDN w:val="0"/>
        <w:adjustRightInd w:val="0"/>
        <w:jc w:val="both"/>
        <w:rPr>
          <w:b/>
          <w:color w:val="000000"/>
        </w:rPr>
      </w:pPr>
      <w:r w:rsidRPr="00281C22">
        <w:rPr>
          <w:b/>
          <w:color w:val="000000"/>
        </w:rPr>
        <w:t>8. LEPINGU HIND</w:t>
      </w:r>
    </w:p>
    <w:p w14:paraId="7BE7EB62" w14:textId="77777777" w:rsidR="004071EF" w:rsidRPr="00281C22" w:rsidRDefault="004071EF" w:rsidP="004071EF">
      <w:pPr>
        <w:autoSpaceDE w:val="0"/>
        <w:autoSpaceDN w:val="0"/>
        <w:adjustRightInd w:val="0"/>
        <w:jc w:val="both"/>
        <w:rPr>
          <w:color w:val="000000"/>
        </w:rPr>
      </w:pPr>
      <w:r w:rsidRPr="00281C22">
        <w:rPr>
          <w:color w:val="000000"/>
        </w:rPr>
        <w:t>8.1 lepingus kokkulepitud käsundi osutamise eest tasub käsundiandja käsundisaajale ilma</w:t>
      </w:r>
    </w:p>
    <w:p w14:paraId="0B3E0D75" w14:textId="77777777" w:rsidR="004071EF" w:rsidRPr="00281C22" w:rsidRDefault="004071EF" w:rsidP="004071EF">
      <w:pPr>
        <w:autoSpaceDE w:val="0"/>
        <w:autoSpaceDN w:val="0"/>
        <w:adjustRightInd w:val="0"/>
        <w:jc w:val="both"/>
        <w:rPr>
          <w:color w:val="000000"/>
        </w:rPr>
      </w:pPr>
      <w:r w:rsidRPr="00281C22">
        <w:rPr>
          <w:color w:val="000000"/>
        </w:rPr>
        <w:t xml:space="preserve">käibemaksuta </w:t>
      </w:r>
      <w:r w:rsidRPr="00281C22">
        <w:rPr>
          <w:b/>
          <w:bCs/>
          <w:color w:val="000000"/>
        </w:rPr>
        <w:t xml:space="preserve">………………………………….. </w:t>
      </w:r>
      <w:r w:rsidRPr="00281C22">
        <w:rPr>
          <w:color w:val="000000"/>
        </w:rPr>
        <w:t>eurot ja koos käibemaksuga</w:t>
      </w:r>
    </w:p>
    <w:p w14:paraId="669708E9" w14:textId="77777777" w:rsidR="004071EF" w:rsidRPr="00281C22" w:rsidRDefault="004071EF" w:rsidP="004071EF">
      <w:pPr>
        <w:autoSpaceDE w:val="0"/>
        <w:autoSpaceDN w:val="0"/>
        <w:adjustRightInd w:val="0"/>
        <w:jc w:val="both"/>
        <w:rPr>
          <w:color w:val="000000"/>
        </w:rPr>
      </w:pPr>
      <w:r w:rsidRPr="00281C22">
        <w:rPr>
          <w:b/>
          <w:bCs/>
          <w:color w:val="000000"/>
        </w:rPr>
        <w:t xml:space="preserve">…………………………………… </w:t>
      </w:r>
      <w:r w:rsidRPr="00281C22">
        <w:rPr>
          <w:color w:val="000000"/>
        </w:rPr>
        <w:t xml:space="preserve">eurot (edaspidi </w:t>
      </w:r>
      <w:r w:rsidRPr="00281C22">
        <w:rPr>
          <w:i/>
          <w:iCs/>
          <w:color w:val="000000"/>
        </w:rPr>
        <w:t>lepingu hind</w:t>
      </w:r>
      <w:r w:rsidRPr="00281C22">
        <w:rPr>
          <w:color w:val="000000"/>
        </w:rPr>
        <w:t>).</w:t>
      </w:r>
    </w:p>
    <w:p w14:paraId="4B3DB074" w14:textId="77777777" w:rsidR="004071EF" w:rsidRPr="00281C22" w:rsidRDefault="004071EF" w:rsidP="004071EF">
      <w:pPr>
        <w:autoSpaceDE w:val="0"/>
        <w:autoSpaceDN w:val="0"/>
        <w:adjustRightInd w:val="0"/>
        <w:jc w:val="both"/>
        <w:rPr>
          <w:color w:val="000000"/>
        </w:rPr>
      </w:pPr>
    </w:p>
    <w:p w14:paraId="18A73BDE" w14:textId="77777777" w:rsidR="004071EF" w:rsidRPr="00281C22" w:rsidRDefault="004071EF" w:rsidP="004071EF">
      <w:pPr>
        <w:autoSpaceDE w:val="0"/>
        <w:autoSpaceDN w:val="0"/>
        <w:adjustRightInd w:val="0"/>
        <w:jc w:val="both"/>
        <w:rPr>
          <w:b/>
          <w:color w:val="000000"/>
        </w:rPr>
      </w:pPr>
      <w:r w:rsidRPr="00281C22">
        <w:rPr>
          <w:b/>
          <w:color w:val="000000"/>
        </w:rPr>
        <w:t>9. TASUMISE TINGIMUSED</w:t>
      </w:r>
    </w:p>
    <w:p w14:paraId="62B07270" w14:textId="77777777" w:rsidR="004071EF" w:rsidRPr="00281C22" w:rsidRDefault="004071EF" w:rsidP="004071EF">
      <w:pPr>
        <w:autoSpaceDE w:val="0"/>
        <w:autoSpaceDN w:val="0"/>
        <w:adjustRightInd w:val="0"/>
        <w:jc w:val="both"/>
        <w:rPr>
          <w:color w:val="000000"/>
        </w:rPr>
      </w:pPr>
      <w:r w:rsidRPr="00281C22">
        <w:rPr>
          <w:color w:val="000000"/>
        </w:rPr>
        <w:t>9.1 tasumine toimub ühekordse maksena  vastavalt tehtud tööle käsundiandja poolt aktsepteeritud arve alusel. Tasumise tähtaeg on kolmkümmend (30) kalendripäeva jooksul käsundisaaja arve käsundiandjale laekumise päevast arvates. Arve esitamise eelduseks  on Käsundiandja poolt vastuvõetud ekspertiisi lõppakt.</w:t>
      </w:r>
    </w:p>
    <w:p w14:paraId="262314C5" w14:textId="77777777" w:rsidR="004071EF" w:rsidRPr="00281C22" w:rsidRDefault="004071EF" w:rsidP="004071EF">
      <w:pPr>
        <w:autoSpaceDE w:val="0"/>
        <w:autoSpaceDN w:val="0"/>
        <w:adjustRightInd w:val="0"/>
        <w:jc w:val="both"/>
        <w:rPr>
          <w:color w:val="000000"/>
        </w:rPr>
      </w:pPr>
      <w:r w:rsidRPr="00281C22">
        <w:rPr>
          <w:color w:val="000000"/>
        </w:rPr>
        <w:t xml:space="preserve">9.2 tasumisega viivitamisel üle kolmekümne (30) kalendripäeva on käsundisaajal õigus käsunditäitmine ajutiselt katkestada kuni käsundiandja poolsete kohustuste täitmiseni või </w:t>
      </w:r>
      <w:r w:rsidRPr="00281C22">
        <w:rPr>
          <w:color w:val="000000"/>
        </w:rPr>
        <w:lastRenderedPageBreak/>
        <w:t>täiendavakirjaliku kokkuleppe sõlmimiseni. Käsundisaajal on sellisel juhul õigus saada käsundiandjalt</w:t>
      </w:r>
      <w:r>
        <w:rPr>
          <w:color w:val="000000"/>
        </w:rPr>
        <w:t xml:space="preserve"> </w:t>
      </w:r>
      <w:r w:rsidRPr="00281C22">
        <w:rPr>
          <w:color w:val="000000"/>
        </w:rPr>
        <w:t>täiendavalt kompensatsiooni käsundi katkemisega seotud otseste dokumentaalselt tõestatud</w:t>
      </w:r>
      <w:r>
        <w:rPr>
          <w:color w:val="000000"/>
        </w:rPr>
        <w:t xml:space="preserve"> </w:t>
      </w:r>
      <w:r w:rsidRPr="00281C22">
        <w:rPr>
          <w:color w:val="000000"/>
        </w:rPr>
        <w:t>kulude ulatuses. Saadud viiviseid ja kompensatsioone ei arvata lepingu hinna hulka.</w:t>
      </w:r>
    </w:p>
    <w:p w14:paraId="2AE09A7E" w14:textId="77777777" w:rsidR="004071EF" w:rsidRPr="00281C22" w:rsidRDefault="004071EF" w:rsidP="004071EF">
      <w:pPr>
        <w:autoSpaceDE w:val="0"/>
        <w:autoSpaceDN w:val="0"/>
        <w:adjustRightInd w:val="0"/>
        <w:jc w:val="both"/>
        <w:rPr>
          <w:color w:val="000000"/>
        </w:rPr>
      </w:pPr>
    </w:p>
    <w:p w14:paraId="05938DD9" w14:textId="77777777" w:rsidR="004071EF" w:rsidRPr="00281C22" w:rsidRDefault="004071EF" w:rsidP="004071EF">
      <w:pPr>
        <w:autoSpaceDE w:val="0"/>
        <w:autoSpaceDN w:val="0"/>
        <w:adjustRightInd w:val="0"/>
        <w:jc w:val="both"/>
        <w:rPr>
          <w:b/>
          <w:color w:val="000000"/>
        </w:rPr>
      </w:pPr>
      <w:r w:rsidRPr="00281C22">
        <w:rPr>
          <w:b/>
          <w:color w:val="000000"/>
        </w:rPr>
        <w:t>10. POOLTE VASTUTUS</w:t>
      </w:r>
    </w:p>
    <w:p w14:paraId="08B5688B" w14:textId="77777777" w:rsidR="004071EF" w:rsidRPr="00281C22" w:rsidRDefault="004071EF" w:rsidP="004071EF">
      <w:pPr>
        <w:autoSpaceDE w:val="0"/>
        <w:autoSpaceDN w:val="0"/>
        <w:adjustRightInd w:val="0"/>
        <w:jc w:val="both"/>
        <w:rPr>
          <w:color w:val="000000"/>
        </w:rPr>
      </w:pPr>
      <w:r w:rsidRPr="00281C22">
        <w:rPr>
          <w:color w:val="000000"/>
        </w:rPr>
        <w:t>10.1 lepinguga võetud kohustuste täitmata jätmise või mittenõuetekohase täitmise eest kannavad</w:t>
      </w:r>
    </w:p>
    <w:p w14:paraId="32786481" w14:textId="77777777" w:rsidR="004071EF" w:rsidRPr="00281C22" w:rsidRDefault="004071EF" w:rsidP="004071EF">
      <w:pPr>
        <w:autoSpaceDE w:val="0"/>
        <w:autoSpaceDN w:val="0"/>
        <w:adjustRightInd w:val="0"/>
        <w:jc w:val="both"/>
        <w:rPr>
          <w:color w:val="000000"/>
        </w:rPr>
      </w:pPr>
      <w:r w:rsidRPr="00281C22">
        <w:rPr>
          <w:color w:val="000000"/>
        </w:rPr>
        <w:t>pooled Eesti Vabariigi õigusaktidega sätestatud vastutust.</w:t>
      </w:r>
    </w:p>
    <w:p w14:paraId="4FB471B1" w14:textId="77777777" w:rsidR="004071EF" w:rsidRPr="00281C22" w:rsidRDefault="004071EF" w:rsidP="004071EF">
      <w:pPr>
        <w:autoSpaceDE w:val="0"/>
        <w:autoSpaceDN w:val="0"/>
        <w:adjustRightInd w:val="0"/>
        <w:jc w:val="both"/>
        <w:rPr>
          <w:color w:val="000000"/>
        </w:rPr>
      </w:pPr>
    </w:p>
    <w:p w14:paraId="587A826B" w14:textId="77777777" w:rsidR="004071EF" w:rsidRPr="00281C22" w:rsidRDefault="004071EF" w:rsidP="004071EF">
      <w:pPr>
        <w:autoSpaceDE w:val="0"/>
        <w:autoSpaceDN w:val="0"/>
        <w:adjustRightInd w:val="0"/>
        <w:jc w:val="both"/>
        <w:rPr>
          <w:color w:val="000000"/>
        </w:rPr>
      </w:pPr>
      <w:r w:rsidRPr="00281C22">
        <w:rPr>
          <w:color w:val="000000"/>
        </w:rPr>
        <w:t>10.2 kumbki pool vastutab iseseisvalt tema süül kolmandatele isikutele tekitatud kahju eest</w:t>
      </w:r>
    </w:p>
    <w:p w14:paraId="6EEA2B05" w14:textId="77777777" w:rsidR="004071EF" w:rsidRPr="00281C22" w:rsidRDefault="004071EF" w:rsidP="004071EF">
      <w:pPr>
        <w:autoSpaceDE w:val="0"/>
        <w:autoSpaceDN w:val="0"/>
        <w:adjustRightInd w:val="0"/>
        <w:jc w:val="both"/>
        <w:rPr>
          <w:color w:val="000000"/>
        </w:rPr>
      </w:pPr>
      <w:r w:rsidRPr="00281C22">
        <w:rPr>
          <w:color w:val="000000"/>
        </w:rPr>
        <w:t>dokumentaalselt tõestatud ulatuses.</w:t>
      </w:r>
    </w:p>
    <w:p w14:paraId="28814B17" w14:textId="77777777" w:rsidR="004071EF" w:rsidRPr="00281C22" w:rsidRDefault="004071EF" w:rsidP="004071EF">
      <w:pPr>
        <w:autoSpaceDE w:val="0"/>
        <w:autoSpaceDN w:val="0"/>
        <w:adjustRightInd w:val="0"/>
        <w:jc w:val="both"/>
        <w:rPr>
          <w:color w:val="000000"/>
        </w:rPr>
      </w:pPr>
      <w:r w:rsidRPr="00281C22">
        <w:rPr>
          <w:color w:val="000000"/>
        </w:rPr>
        <w:t>10.3 teenuse eest tasumisest põhjendamata keeldumise või tasumisega viivitamise eest on</w:t>
      </w:r>
    </w:p>
    <w:p w14:paraId="032A76F8" w14:textId="77777777" w:rsidR="004071EF" w:rsidRPr="00281C22" w:rsidRDefault="004071EF" w:rsidP="004071EF">
      <w:pPr>
        <w:autoSpaceDE w:val="0"/>
        <w:autoSpaceDN w:val="0"/>
        <w:adjustRightInd w:val="0"/>
        <w:jc w:val="both"/>
        <w:rPr>
          <w:color w:val="000000"/>
        </w:rPr>
      </w:pPr>
      <w:r w:rsidRPr="00281C22">
        <w:rPr>
          <w:color w:val="000000"/>
        </w:rPr>
        <w:t>käsundisaajal õigus käsundiandjalt lisaks ülekandmisele kuuluvale summale nõuda ka viivist</w:t>
      </w:r>
    </w:p>
    <w:p w14:paraId="0F22B1C2" w14:textId="77777777" w:rsidR="004071EF" w:rsidRPr="00281C22" w:rsidRDefault="004071EF" w:rsidP="004071EF">
      <w:pPr>
        <w:autoSpaceDE w:val="0"/>
        <w:autoSpaceDN w:val="0"/>
        <w:adjustRightInd w:val="0"/>
        <w:jc w:val="both"/>
        <w:rPr>
          <w:color w:val="000000"/>
        </w:rPr>
      </w:pPr>
      <w:r w:rsidRPr="00281C22">
        <w:rPr>
          <w:color w:val="000000"/>
        </w:rPr>
        <w:t>0,1% tasumisele kuuluvast summast iga hilinenud kalendripäeva eest, alates tasumise</w:t>
      </w:r>
    </w:p>
    <w:p w14:paraId="410A12A8" w14:textId="77777777" w:rsidR="004071EF" w:rsidRPr="00281C22" w:rsidRDefault="004071EF" w:rsidP="004071EF">
      <w:pPr>
        <w:autoSpaceDE w:val="0"/>
        <w:autoSpaceDN w:val="0"/>
        <w:adjustRightInd w:val="0"/>
        <w:jc w:val="both"/>
        <w:rPr>
          <w:color w:val="000000"/>
        </w:rPr>
      </w:pPr>
      <w:r w:rsidRPr="00281C22">
        <w:rPr>
          <w:color w:val="000000"/>
        </w:rPr>
        <w:t>lõpptähtajale järgnenud kalendripäevast, kuid kokku mitte rohkem kui 10% lepingu hinnast.</w:t>
      </w:r>
    </w:p>
    <w:p w14:paraId="3A7A83D5" w14:textId="77777777" w:rsidR="004071EF" w:rsidRPr="00281C22" w:rsidRDefault="004071EF" w:rsidP="004071EF">
      <w:pPr>
        <w:autoSpaceDE w:val="0"/>
        <w:autoSpaceDN w:val="0"/>
        <w:adjustRightInd w:val="0"/>
        <w:jc w:val="both"/>
        <w:rPr>
          <w:color w:val="000000"/>
        </w:rPr>
      </w:pPr>
      <w:r w:rsidRPr="00281C22">
        <w:rPr>
          <w:color w:val="000000"/>
        </w:rPr>
        <w:t>10.4 ehitusobjekti valmimise tähtaja ületamisel käsundisaaja süül on käsundiandjal õigus</w:t>
      </w:r>
    </w:p>
    <w:p w14:paraId="09206331" w14:textId="77777777" w:rsidR="004071EF" w:rsidRPr="00281C22" w:rsidRDefault="004071EF" w:rsidP="004071EF">
      <w:pPr>
        <w:autoSpaceDE w:val="0"/>
        <w:autoSpaceDN w:val="0"/>
        <w:adjustRightInd w:val="0"/>
        <w:jc w:val="both"/>
        <w:rPr>
          <w:color w:val="000000"/>
        </w:rPr>
      </w:pPr>
      <w:r w:rsidRPr="00281C22">
        <w:rPr>
          <w:color w:val="000000"/>
        </w:rPr>
        <w:t>käsundisaajalt nõuda iga tähtaega ületanud kalendripäeva eest viivist 0,1% arvestatuna käesoleva</w:t>
      </w:r>
    </w:p>
    <w:p w14:paraId="3A89F5FD" w14:textId="77777777" w:rsidR="004071EF" w:rsidRPr="00281C22" w:rsidRDefault="004071EF" w:rsidP="004071EF">
      <w:pPr>
        <w:autoSpaceDE w:val="0"/>
        <w:autoSpaceDN w:val="0"/>
        <w:adjustRightInd w:val="0"/>
        <w:jc w:val="both"/>
        <w:rPr>
          <w:color w:val="000000"/>
        </w:rPr>
      </w:pPr>
      <w:r w:rsidRPr="00281C22">
        <w:rPr>
          <w:color w:val="000000"/>
        </w:rPr>
        <w:t>lepingu hinnast, kuid mitte rohkem kui 10% lepingu hinnast.</w:t>
      </w:r>
    </w:p>
    <w:p w14:paraId="59AEC4AC" w14:textId="77777777" w:rsidR="004071EF" w:rsidRPr="00281C22" w:rsidRDefault="004071EF" w:rsidP="004071EF">
      <w:pPr>
        <w:autoSpaceDE w:val="0"/>
        <w:autoSpaceDN w:val="0"/>
        <w:adjustRightInd w:val="0"/>
        <w:jc w:val="both"/>
        <w:rPr>
          <w:color w:val="000000"/>
        </w:rPr>
      </w:pPr>
      <w:r w:rsidRPr="00281C22">
        <w:rPr>
          <w:color w:val="000000"/>
        </w:rPr>
        <w:t>10.5 pooled vastutavad üksteisele edastatava informatsiooni õigsuse eest.</w:t>
      </w:r>
    </w:p>
    <w:p w14:paraId="20BBEB8E" w14:textId="77777777" w:rsidR="004071EF" w:rsidRPr="00281C22" w:rsidRDefault="004071EF" w:rsidP="004071EF">
      <w:pPr>
        <w:autoSpaceDE w:val="0"/>
        <w:autoSpaceDN w:val="0"/>
        <w:adjustRightInd w:val="0"/>
        <w:jc w:val="both"/>
        <w:rPr>
          <w:color w:val="000000"/>
        </w:rPr>
      </w:pPr>
    </w:p>
    <w:p w14:paraId="64485DBB" w14:textId="77777777" w:rsidR="004071EF" w:rsidRPr="00281C22" w:rsidRDefault="004071EF" w:rsidP="004071EF">
      <w:pPr>
        <w:autoSpaceDE w:val="0"/>
        <w:autoSpaceDN w:val="0"/>
        <w:adjustRightInd w:val="0"/>
        <w:jc w:val="both"/>
        <w:rPr>
          <w:b/>
          <w:color w:val="000000"/>
        </w:rPr>
      </w:pPr>
      <w:r w:rsidRPr="00281C22">
        <w:rPr>
          <w:b/>
          <w:color w:val="000000"/>
        </w:rPr>
        <w:t>11. LEPINGU TÄITMISE VÕIMATUS</w:t>
      </w:r>
    </w:p>
    <w:p w14:paraId="4740C326" w14:textId="77777777" w:rsidR="004071EF" w:rsidRPr="00281C22" w:rsidRDefault="004071EF" w:rsidP="004071EF">
      <w:pPr>
        <w:autoSpaceDE w:val="0"/>
        <w:autoSpaceDN w:val="0"/>
        <w:adjustRightInd w:val="0"/>
        <w:jc w:val="both"/>
        <w:rPr>
          <w:color w:val="000000"/>
        </w:rPr>
      </w:pPr>
      <w:r w:rsidRPr="00281C22">
        <w:rPr>
          <w:color w:val="000000"/>
        </w:rPr>
        <w:t>Juhul, kui üks pool osutub pankrotis olevaks või maksujõuetuks või likvideeritakse või satub</w:t>
      </w:r>
    </w:p>
    <w:p w14:paraId="1A8B5815" w14:textId="77777777" w:rsidR="004071EF" w:rsidRPr="00281C22" w:rsidRDefault="004071EF" w:rsidP="004071EF">
      <w:pPr>
        <w:autoSpaceDE w:val="0"/>
        <w:autoSpaceDN w:val="0"/>
        <w:adjustRightInd w:val="0"/>
        <w:jc w:val="both"/>
        <w:rPr>
          <w:color w:val="000000"/>
        </w:rPr>
      </w:pPr>
      <w:r w:rsidRPr="00281C22">
        <w:rPr>
          <w:color w:val="000000"/>
        </w:rPr>
        <w:t>muul viisil olukorda, kus lepingust tulenevate kohustuste täitmine osutub võimatuks, on teisel</w:t>
      </w:r>
    </w:p>
    <w:p w14:paraId="6EBED7D8" w14:textId="77777777" w:rsidR="004071EF" w:rsidRPr="00281C22" w:rsidRDefault="004071EF" w:rsidP="004071EF">
      <w:pPr>
        <w:autoSpaceDE w:val="0"/>
        <w:autoSpaceDN w:val="0"/>
        <w:adjustRightInd w:val="0"/>
        <w:jc w:val="both"/>
        <w:rPr>
          <w:color w:val="000000"/>
        </w:rPr>
      </w:pPr>
      <w:r w:rsidRPr="00281C22">
        <w:rPr>
          <w:color w:val="000000"/>
        </w:rPr>
        <w:t>poolel õigus nõuda lepingu lõpetamist ja lepingust tulenevate maksete tasumist.</w:t>
      </w:r>
    </w:p>
    <w:p w14:paraId="2A6B7ED8" w14:textId="77777777" w:rsidR="004071EF" w:rsidRPr="00281C22" w:rsidRDefault="004071EF" w:rsidP="004071EF">
      <w:pPr>
        <w:autoSpaceDE w:val="0"/>
        <w:autoSpaceDN w:val="0"/>
        <w:adjustRightInd w:val="0"/>
        <w:jc w:val="both"/>
        <w:rPr>
          <w:color w:val="000000"/>
        </w:rPr>
      </w:pPr>
    </w:p>
    <w:p w14:paraId="78EDE43B" w14:textId="77777777" w:rsidR="004071EF" w:rsidRPr="00281C22" w:rsidRDefault="004071EF" w:rsidP="004071EF">
      <w:pPr>
        <w:autoSpaceDE w:val="0"/>
        <w:autoSpaceDN w:val="0"/>
        <w:adjustRightInd w:val="0"/>
        <w:jc w:val="both"/>
        <w:rPr>
          <w:b/>
          <w:color w:val="000000"/>
        </w:rPr>
      </w:pPr>
      <w:r w:rsidRPr="00281C22">
        <w:rPr>
          <w:b/>
          <w:color w:val="000000"/>
        </w:rPr>
        <w:t>12. MUUDATUSTE TEGEMINE</w:t>
      </w:r>
    </w:p>
    <w:p w14:paraId="59599B60" w14:textId="77777777" w:rsidR="004071EF" w:rsidRPr="00281C22" w:rsidRDefault="004071EF" w:rsidP="004071EF">
      <w:pPr>
        <w:autoSpaceDE w:val="0"/>
        <w:autoSpaceDN w:val="0"/>
        <w:adjustRightInd w:val="0"/>
        <w:jc w:val="both"/>
        <w:rPr>
          <w:color w:val="000000"/>
        </w:rPr>
      </w:pPr>
      <w:r w:rsidRPr="00281C22">
        <w:rPr>
          <w:color w:val="000000"/>
        </w:rPr>
        <w:t>12.1 muudatusi tohivad teha vaid vastavaid volitusi omavad isikud. Käsundisaajal ei ole õigust</w:t>
      </w:r>
    </w:p>
    <w:p w14:paraId="5DAA9A19" w14:textId="77777777" w:rsidR="004071EF" w:rsidRPr="00281C22" w:rsidRDefault="004071EF" w:rsidP="004071EF">
      <w:pPr>
        <w:autoSpaceDE w:val="0"/>
        <w:autoSpaceDN w:val="0"/>
        <w:adjustRightInd w:val="0"/>
        <w:jc w:val="both"/>
        <w:rPr>
          <w:color w:val="000000"/>
        </w:rPr>
      </w:pPr>
      <w:r w:rsidRPr="00281C22">
        <w:rPr>
          <w:color w:val="000000"/>
        </w:rPr>
        <w:t>omal algatusel teha käsundi täitmisega seoses muudatusi ilma kirjaliku kokkuleppeta</w:t>
      </w:r>
    </w:p>
    <w:p w14:paraId="74E6A452" w14:textId="77777777" w:rsidR="004071EF" w:rsidRPr="00281C22" w:rsidRDefault="004071EF" w:rsidP="004071EF">
      <w:pPr>
        <w:autoSpaceDE w:val="0"/>
        <w:autoSpaceDN w:val="0"/>
        <w:adjustRightInd w:val="0"/>
        <w:jc w:val="both"/>
        <w:rPr>
          <w:color w:val="000000"/>
        </w:rPr>
      </w:pPr>
      <w:r w:rsidRPr="00281C22">
        <w:rPr>
          <w:color w:val="000000"/>
        </w:rPr>
        <w:t>käsundiandjaga, välja arvatud need, mis ei muuda projekteerimis- või ehitustööde ega käsundi</w:t>
      </w:r>
    </w:p>
    <w:p w14:paraId="4F3AC590" w14:textId="77777777" w:rsidR="004071EF" w:rsidRPr="00281C22" w:rsidRDefault="004071EF" w:rsidP="004071EF">
      <w:pPr>
        <w:autoSpaceDE w:val="0"/>
        <w:autoSpaceDN w:val="0"/>
        <w:adjustRightInd w:val="0"/>
        <w:jc w:val="both"/>
        <w:rPr>
          <w:color w:val="000000"/>
        </w:rPr>
      </w:pPr>
      <w:r w:rsidRPr="00281C22">
        <w:rPr>
          <w:color w:val="000000"/>
        </w:rPr>
        <w:t>täitmise iseloomu, eelnevalt käsundiandjaga kooskõlastatud lahendusi, tähtaegu ega maksumusi.</w:t>
      </w:r>
    </w:p>
    <w:p w14:paraId="1CBA152F" w14:textId="77777777" w:rsidR="004071EF" w:rsidRPr="00281C22" w:rsidRDefault="004071EF" w:rsidP="004071EF">
      <w:pPr>
        <w:autoSpaceDE w:val="0"/>
        <w:autoSpaceDN w:val="0"/>
        <w:adjustRightInd w:val="0"/>
        <w:jc w:val="both"/>
        <w:rPr>
          <w:color w:val="000000"/>
        </w:rPr>
      </w:pPr>
      <w:r w:rsidRPr="00281C22">
        <w:rPr>
          <w:color w:val="000000"/>
        </w:rPr>
        <w:t>12.2 juhul, kui käsundisaaja leiab, et käsundiandja poolt nõutud muudatused või otsused on</w:t>
      </w:r>
    </w:p>
    <w:p w14:paraId="29CB66D2" w14:textId="77777777" w:rsidR="004071EF" w:rsidRPr="00281C22" w:rsidRDefault="004071EF" w:rsidP="004071EF">
      <w:pPr>
        <w:autoSpaceDE w:val="0"/>
        <w:autoSpaceDN w:val="0"/>
        <w:adjustRightInd w:val="0"/>
        <w:jc w:val="both"/>
        <w:rPr>
          <w:color w:val="000000"/>
        </w:rPr>
      </w:pPr>
      <w:r w:rsidRPr="00281C22">
        <w:rPr>
          <w:color w:val="000000"/>
        </w:rPr>
        <w:t>ebaratsionaalsed ja põhjendamatud, on ta kohustatud oma seisukohast käsundiandjale kirjalikult</w:t>
      </w:r>
    </w:p>
    <w:p w14:paraId="7B344959" w14:textId="77777777" w:rsidR="004071EF" w:rsidRPr="00281C22" w:rsidRDefault="004071EF" w:rsidP="004071EF">
      <w:pPr>
        <w:autoSpaceDE w:val="0"/>
        <w:autoSpaceDN w:val="0"/>
        <w:adjustRightInd w:val="0"/>
        <w:jc w:val="both"/>
        <w:rPr>
          <w:color w:val="000000"/>
        </w:rPr>
      </w:pPr>
      <w:r w:rsidRPr="00281C22">
        <w:rPr>
          <w:color w:val="000000"/>
        </w:rPr>
        <w:t>teatama. See ei vabasta käsundisaajat kohustusest käsundi täitmist jätkata käsundiandja poolt</w:t>
      </w:r>
    </w:p>
    <w:p w14:paraId="1FEECAFA" w14:textId="77777777" w:rsidR="004071EF" w:rsidRPr="00281C22" w:rsidRDefault="004071EF" w:rsidP="004071EF">
      <w:pPr>
        <w:autoSpaceDE w:val="0"/>
        <w:autoSpaceDN w:val="0"/>
        <w:adjustRightInd w:val="0"/>
        <w:jc w:val="both"/>
        <w:rPr>
          <w:color w:val="000000"/>
        </w:rPr>
      </w:pPr>
      <w:r w:rsidRPr="00281C22">
        <w:rPr>
          <w:color w:val="000000"/>
        </w:rPr>
        <w:t>nõutud muudatuse või tema poolt vastu võetud otsuse järgi, vabastab ta aga vastutusest, mida</w:t>
      </w:r>
    </w:p>
    <w:p w14:paraId="26EDA52D" w14:textId="77777777" w:rsidR="004071EF" w:rsidRPr="00281C22" w:rsidRDefault="004071EF" w:rsidP="004071EF">
      <w:pPr>
        <w:autoSpaceDE w:val="0"/>
        <w:autoSpaceDN w:val="0"/>
        <w:adjustRightInd w:val="0"/>
        <w:jc w:val="both"/>
        <w:rPr>
          <w:color w:val="000000"/>
        </w:rPr>
      </w:pPr>
      <w:r w:rsidRPr="00281C22">
        <w:rPr>
          <w:color w:val="000000"/>
        </w:rPr>
        <w:t>võivad antud muudatused või otsused kaasa tuua.</w:t>
      </w:r>
    </w:p>
    <w:p w14:paraId="05E66659" w14:textId="77777777" w:rsidR="004071EF" w:rsidRPr="00281C22" w:rsidRDefault="004071EF" w:rsidP="004071EF">
      <w:pPr>
        <w:autoSpaceDE w:val="0"/>
        <w:autoSpaceDN w:val="0"/>
        <w:adjustRightInd w:val="0"/>
        <w:jc w:val="both"/>
        <w:rPr>
          <w:color w:val="000000"/>
        </w:rPr>
      </w:pPr>
    </w:p>
    <w:p w14:paraId="72F1243E" w14:textId="77777777" w:rsidR="004071EF" w:rsidRPr="00281C22" w:rsidRDefault="004071EF" w:rsidP="004071EF">
      <w:pPr>
        <w:autoSpaceDE w:val="0"/>
        <w:autoSpaceDN w:val="0"/>
        <w:adjustRightInd w:val="0"/>
        <w:jc w:val="both"/>
        <w:rPr>
          <w:b/>
          <w:color w:val="000000"/>
        </w:rPr>
      </w:pPr>
      <w:r w:rsidRPr="00281C22">
        <w:rPr>
          <w:b/>
          <w:color w:val="000000"/>
        </w:rPr>
        <w:t>13. ERIMEELSUSED</w:t>
      </w:r>
    </w:p>
    <w:p w14:paraId="28085C68" w14:textId="77777777" w:rsidR="004071EF" w:rsidRPr="00281C22" w:rsidRDefault="004071EF" w:rsidP="004071EF">
      <w:pPr>
        <w:autoSpaceDE w:val="0"/>
        <w:autoSpaceDN w:val="0"/>
        <w:adjustRightInd w:val="0"/>
        <w:jc w:val="both"/>
        <w:rPr>
          <w:color w:val="000000"/>
        </w:rPr>
      </w:pPr>
      <w:r w:rsidRPr="00281C22">
        <w:rPr>
          <w:color w:val="000000"/>
        </w:rPr>
        <w:t>Kõik lepingust tulenevad erimeelsused püütakse lahendada poolte vaheliste läbirääkimiste teel.</w:t>
      </w:r>
    </w:p>
    <w:p w14:paraId="63CDBB40" w14:textId="77777777" w:rsidR="004071EF" w:rsidRPr="00281C22" w:rsidRDefault="004071EF" w:rsidP="004071EF">
      <w:pPr>
        <w:autoSpaceDE w:val="0"/>
        <w:autoSpaceDN w:val="0"/>
        <w:adjustRightInd w:val="0"/>
        <w:jc w:val="both"/>
        <w:rPr>
          <w:color w:val="000000"/>
        </w:rPr>
      </w:pPr>
      <w:r w:rsidRPr="00281C22">
        <w:rPr>
          <w:color w:val="000000"/>
        </w:rPr>
        <w:t>Juhul, kui läbirääkimised ei anna tulemusi, lahendatakse vaidlus  Harju Maakohtus.</w:t>
      </w:r>
    </w:p>
    <w:p w14:paraId="66956C4D" w14:textId="77777777" w:rsidR="004071EF" w:rsidRPr="00281C22" w:rsidRDefault="004071EF" w:rsidP="004071EF">
      <w:pPr>
        <w:autoSpaceDE w:val="0"/>
        <w:autoSpaceDN w:val="0"/>
        <w:adjustRightInd w:val="0"/>
        <w:jc w:val="both"/>
        <w:rPr>
          <w:color w:val="000000"/>
        </w:rPr>
      </w:pPr>
    </w:p>
    <w:p w14:paraId="0D68AEF3" w14:textId="77777777" w:rsidR="004071EF" w:rsidRPr="00281C22" w:rsidRDefault="004071EF" w:rsidP="004071EF">
      <w:pPr>
        <w:autoSpaceDE w:val="0"/>
        <w:autoSpaceDN w:val="0"/>
        <w:adjustRightInd w:val="0"/>
        <w:jc w:val="both"/>
        <w:rPr>
          <w:b/>
          <w:color w:val="000000"/>
        </w:rPr>
      </w:pPr>
      <w:r w:rsidRPr="00281C22">
        <w:rPr>
          <w:b/>
          <w:color w:val="000000"/>
        </w:rPr>
        <w:t>14. LEPINGU ENNETÄHTAEGNE LÕPETAMINE</w:t>
      </w:r>
    </w:p>
    <w:p w14:paraId="040C661D" w14:textId="77777777" w:rsidR="004071EF" w:rsidRPr="00281C22" w:rsidRDefault="004071EF" w:rsidP="004071EF">
      <w:pPr>
        <w:autoSpaceDE w:val="0"/>
        <w:autoSpaceDN w:val="0"/>
        <w:adjustRightInd w:val="0"/>
        <w:jc w:val="both"/>
        <w:rPr>
          <w:color w:val="000000"/>
        </w:rPr>
      </w:pPr>
      <w:r w:rsidRPr="00281C22">
        <w:rPr>
          <w:color w:val="000000"/>
        </w:rPr>
        <w:t>14.1 pooltel on õigus nõuda lepingu ennetähtaegset lõpetamist, kui teine pool:</w:t>
      </w:r>
    </w:p>
    <w:p w14:paraId="6AB62519" w14:textId="77777777" w:rsidR="004071EF" w:rsidRPr="00281C22" w:rsidRDefault="004071EF" w:rsidP="004071EF">
      <w:pPr>
        <w:autoSpaceDE w:val="0"/>
        <w:autoSpaceDN w:val="0"/>
        <w:adjustRightInd w:val="0"/>
        <w:jc w:val="both"/>
        <w:rPr>
          <w:color w:val="000000"/>
        </w:rPr>
      </w:pPr>
      <w:r w:rsidRPr="00281C22">
        <w:rPr>
          <w:color w:val="000000"/>
        </w:rPr>
        <w:t>14.1.1 ei täida lepingu tingimusi;</w:t>
      </w:r>
    </w:p>
    <w:p w14:paraId="68BA239F" w14:textId="77777777" w:rsidR="004071EF" w:rsidRPr="00281C22" w:rsidRDefault="004071EF" w:rsidP="004071EF">
      <w:pPr>
        <w:autoSpaceDE w:val="0"/>
        <w:autoSpaceDN w:val="0"/>
        <w:adjustRightInd w:val="0"/>
        <w:jc w:val="both"/>
        <w:rPr>
          <w:color w:val="000000"/>
        </w:rPr>
      </w:pPr>
      <w:r w:rsidRPr="00281C22">
        <w:rPr>
          <w:color w:val="000000"/>
        </w:rPr>
        <w:t>14.1.2 tegutseb vastuolus kehtivate õigusaktidega;</w:t>
      </w:r>
    </w:p>
    <w:p w14:paraId="47F5680C" w14:textId="77777777" w:rsidR="004071EF" w:rsidRPr="00281C22" w:rsidRDefault="004071EF" w:rsidP="004071EF">
      <w:pPr>
        <w:autoSpaceDE w:val="0"/>
        <w:autoSpaceDN w:val="0"/>
        <w:adjustRightInd w:val="0"/>
        <w:jc w:val="both"/>
        <w:rPr>
          <w:color w:val="000000"/>
        </w:rPr>
      </w:pPr>
      <w:r w:rsidRPr="00281C22">
        <w:rPr>
          <w:color w:val="000000"/>
        </w:rPr>
        <w:t>14.1.3 lõpetab tegevuse ilma õigusjärglaseta;</w:t>
      </w:r>
    </w:p>
    <w:p w14:paraId="2CA573AB" w14:textId="77777777" w:rsidR="004071EF" w:rsidRPr="00281C22" w:rsidRDefault="004071EF" w:rsidP="004071EF">
      <w:pPr>
        <w:autoSpaceDE w:val="0"/>
        <w:autoSpaceDN w:val="0"/>
        <w:adjustRightInd w:val="0"/>
        <w:jc w:val="both"/>
        <w:rPr>
          <w:color w:val="000000"/>
        </w:rPr>
      </w:pPr>
      <w:r w:rsidRPr="00281C22">
        <w:rPr>
          <w:color w:val="000000"/>
        </w:rPr>
        <w:t>14.2 pool, kellel on õigus vastavalt lepingu sätetele nõuda lepingu ennetähtaegset lõpetamist</w:t>
      </w:r>
    </w:p>
    <w:p w14:paraId="625342C2" w14:textId="77777777" w:rsidR="004071EF" w:rsidRPr="00281C22" w:rsidRDefault="004071EF" w:rsidP="004071EF">
      <w:pPr>
        <w:autoSpaceDE w:val="0"/>
        <w:autoSpaceDN w:val="0"/>
        <w:adjustRightInd w:val="0"/>
        <w:jc w:val="both"/>
        <w:rPr>
          <w:color w:val="000000"/>
        </w:rPr>
      </w:pPr>
      <w:r w:rsidRPr="00281C22">
        <w:rPr>
          <w:color w:val="000000"/>
        </w:rPr>
        <w:lastRenderedPageBreak/>
        <w:t>ning kes otsustab oma õigust kasutada, teatab sellest motiveeritult teisele poolele tähitud kirjaga.</w:t>
      </w:r>
    </w:p>
    <w:p w14:paraId="2F34EBF0" w14:textId="77777777" w:rsidR="004071EF" w:rsidRPr="00281C22" w:rsidRDefault="004071EF" w:rsidP="004071EF">
      <w:pPr>
        <w:autoSpaceDE w:val="0"/>
        <w:autoSpaceDN w:val="0"/>
        <w:adjustRightInd w:val="0"/>
        <w:jc w:val="both"/>
        <w:rPr>
          <w:color w:val="000000"/>
        </w:rPr>
      </w:pPr>
      <w:r w:rsidRPr="00281C22">
        <w:rPr>
          <w:color w:val="000000"/>
        </w:rPr>
        <w:t>Lepingu lõpetamine vormistatakse poolte kirjaliku kokkuleppega. Kui pool, kes on saanud</w:t>
      </w:r>
    </w:p>
    <w:p w14:paraId="1C4C1967" w14:textId="77777777" w:rsidR="004071EF" w:rsidRPr="00281C22" w:rsidRDefault="004071EF" w:rsidP="004071EF">
      <w:pPr>
        <w:autoSpaceDE w:val="0"/>
        <w:autoSpaceDN w:val="0"/>
        <w:adjustRightInd w:val="0"/>
        <w:jc w:val="both"/>
        <w:rPr>
          <w:color w:val="000000"/>
        </w:rPr>
      </w:pPr>
      <w:r w:rsidRPr="00281C22">
        <w:rPr>
          <w:color w:val="000000"/>
        </w:rPr>
        <w:t>õigustatud poolelt lepingu lõpetamise motiveeritud nõude, ei nõustu lepingut ennetähtaegselt</w:t>
      </w:r>
    </w:p>
    <w:p w14:paraId="2E773546" w14:textId="77777777" w:rsidR="004071EF" w:rsidRPr="00281C22" w:rsidRDefault="004071EF" w:rsidP="004071EF">
      <w:pPr>
        <w:autoSpaceDE w:val="0"/>
        <w:autoSpaceDN w:val="0"/>
        <w:adjustRightInd w:val="0"/>
        <w:jc w:val="both"/>
        <w:rPr>
          <w:color w:val="000000"/>
        </w:rPr>
      </w:pPr>
      <w:r w:rsidRPr="00281C22">
        <w:rPr>
          <w:color w:val="000000"/>
        </w:rPr>
        <w:t>lõpetama, on õigustatud poolel õigus leping lõpetada ühepoolselt.</w:t>
      </w:r>
    </w:p>
    <w:p w14:paraId="2E438264" w14:textId="77777777" w:rsidR="004071EF" w:rsidRPr="00281C22" w:rsidRDefault="004071EF" w:rsidP="004071EF">
      <w:pPr>
        <w:autoSpaceDE w:val="0"/>
        <w:autoSpaceDN w:val="0"/>
        <w:adjustRightInd w:val="0"/>
        <w:jc w:val="both"/>
        <w:rPr>
          <w:color w:val="000000"/>
        </w:rPr>
      </w:pPr>
      <w:r w:rsidRPr="00281C22">
        <w:rPr>
          <w:color w:val="000000"/>
        </w:rPr>
        <w:t>14.3 lepingu võib ennetähtaegselt lõpetada poolte kokkuleppel.</w:t>
      </w:r>
    </w:p>
    <w:p w14:paraId="6EEE0680" w14:textId="77777777" w:rsidR="004071EF" w:rsidRPr="00281C22" w:rsidRDefault="004071EF" w:rsidP="004071EF">
      <w:pPr>
        <w:autoSpaceDE w:val="0"/>
        <w:autoSpaceDN w:val="0"/>
        <w:adjustRightInd w:val="0"/>
        <w:jc w:val="both"/>
        <w:rPr>
          <w:color w:val="000000"/>
        </w:rPr>
      </w:pPr>
    </w:p>
    <w:p w14:paraId="3C7C43FA" w14:textId="77777777" w:rsidR="004071EF" w:rsidRPr="00281C22" w:rsidRDefault="004071EF" w:rsidP="004071EF">
      <w:pPr>
        <w:autoSpaceDE w:val="0"/>
        <w:autoSpaceDN w:val="0"/>
        <w:adjustRightInd w:val="0"/>
        <w:jc w:val="both"/>
        <w:rPr>
          <w:b/>
          <w:color w:val="000000"/>
        </w:rPr>
      </w:pPr>
      <w:r w:rsidRPr="00281C22">
        <w:rPr>
          <w:b/>
          <w:color w:val="000000"/>
        </w:rPr>
        <w:t>15. VÄÄRAMATU JÕUD</w:t>
      </w:r>
    </w:p>
    <w:p w14:paraId="0648A1D2" w14:textId="77777777" w:rsidR="004071EF" w:rsidRPr="00281C22" w:rsidRDefault="004071EF" w:rsidP="004071EF">
      <w:pPr>
        <w:autoSpaceDE w:val="0"/>
        <w:autoSpaceDN w:val="0"/>
        <w:adjustRightInd w:val="0"/>
        <w:jc w:val="both"/>
        <w:rPr>
          <w:color w:val="000000"/>
        </w:rPr>
      </w:pPr>
      <w:r w:rsidRPr="00281C22">
        <w:rPr>
          <w:color w:val="000000"/>
        </w:rPr>
        <w:t>15.1 lepingust tulenevate kohustuste täitmata jätmine või kohustuste täitmisega hilinemine ei ole</w:t>
      </w:r>
    </w:p>
    <w:p w14:paraId="2B749A28" w14:textId="77777777" w:rsidR="004071EF" w:rsidRPr="00281C22" w:rsidRDefault="004071EF" w:rsidP="004071EF">
      <w:pPr>
        <w:autoSpaceDE w:val="0"/>
        <w:autoSpaceDN w:val="0"/>
        <w:adjustRightInd w:val="0"/>
        <w:jc w:val="both"/>
        <w:rPr>
          <w:color w:val="000000"/>
        </w:rPr>
      </w:pPr>
      <w:r w:rsidRPr="00281C22">
        <w:rPr>
          <w:color w:val="000000"/>
        </w:rPr>
        <w:t>lepingu rikkumine, kui vastav täitmata jätmine või täitmisega hilinemine on tingitud vääramatust</w:t>
      </w:r>
    </w:p>
    <w:p w14:paraId="334AB218" w14:textId="77777777" w:rsidR="004071EF" w:rsidRPr="00281C22" w:rsidRDefault="004071EF" w:rsidP="004071EF">
      <w:pPr>
        <w:autoSpaceDE w:val="0"/>
        <w:autoSpaceDN w:val="0"/>
        <w:adjustRightInd w:val="0"/>
        <w:jc w:val="both"/>
        <w:rPr>
          <w:color w:val="000000"/>
        </w:rPr>
      </w:pPr>
      <w:r w:rsidRPr="00281C22">
        <w:rPr>
          <w:color w:val="000000"/>
        </w:rPr>
        <w:t>jõust.</w:t>
      </w:r>
    </w:p>
    <w:p w14:paraId="539F1A16" w14:textId="77777777" w:rsidR="004071EF" w:rsidRPr="00281C22" w:rsidRDefault="004071EF" w:rsidP="004071EF">
      <w:pPr>
        <w:autoSpaceDE w:val="0"/>
        <w:autoSpaceDN w:val="0"/>
        <w:adjustRightInd w:val="0"/>
        <w:jc w:val="both"/>
        <w:rPr>
          <w:color w:val="000000"/>
        </w:rPr>
      </w:pPr>
      <w:r w:rsidRPr="00281C22">
        <w:rPr>
          <w:color w:val="000000"/>
        </w:rPr>
        <w:t>15.2 vääramatu jõud on asjaolu, mida pooled ei saanud mõjutada ja mõistlikkuse põhimõttest</w:t>
      </w:r>
    </w:p>
    <w:p w14:paraId="19B88FE4" w14:textId="77777777" w:rsidR="004071EF" w:rsidRPr="00281C22" w:rsidRDefault="004071EF" w:rsidP="004071EF">
      <w:pPr>
        <w:autoSpaceDE w:val="0"/>
        <w:autoSpaceDN w:val="0"/>
        <w:adjustRightInd w:val="0"/>
        <w:jc w:val="both"/>
        <w:rPr>
          <w:color w:val="000000"/>
        </w:rPr>
      </w:pPr>
      <w:r w:rsidRPr="00281C22">
        <w:rPr>
          <w:color w:val="000000"/>
        </w:rPr>
        <w:t>lähtudes ei saanud nendelt oodata, et nad lepingu sõlmimise või lepinguvälise kohustuse</w:t>
      </w:r>
    </w:p>
    <w:p w14:paraId="5874E5C2" w14:textId="77777777" w:rsidR="004071EF" w:rsidRPr="00281C22" w:rsidRDefault="004071EF" w:rsidP="004071EF">
      <w:pPr>
        <w:autoSpaceDE w:val="0"/>
        <w:autoSpaceDN w:val="0"/>
        <w:adjustRightInd w:val="0"/>
        <w:jc w:val="both"/>
        <w:rPr>
          <w:color w:val="000000"/>
        </w:rPr>
      </w:pPr>
      <w:r w:rsidRPr="00281C22">
        <w:rPr>
          <w:color w:val="000000"/>
        </w:rPr>
        <w:t>tekkimise ajal selle asjaoluga arvestaks või seda väldiks või takistava asjaolu või selle tagajärje</w:t>
      </w:r>
    </w:p>
    <w:p w14:paraId="179F2BB4" w14:textId="77777777" w:rsidR="004071EF" w:rsidRPr="00281C22" w:rsidRDefault="004071EF" w:rsidP="004071EF">
      <w:pPr>
        <w:autoSpaceDE w:val="0"/>
        <w:autoSpaceDN w:val="0"/>
        <w:adjustRightInd w:val="0"/>
        <w:jc w:val="both"/>
        <w:rPr>
          <w:color w:val="000000"/>
        </w:rPr>
      </w:pPr>
      <w:r w:rsidRPr="00281C22">
        <w:rPr>
          <w:color w:val="000000"/>
        </w:rPr>
        <w:t>ületaks (VÕS § 103).</w:t>
      </w:r>
    </w:p>
    <w:p w14:paraId="505C6544" w14:textId="77777777" w:rsidR="004071EF" w:rsidRPr="00281C22" w:rsidRDefault="004071EF" w:rsidP="004071EF">
      <w:pPr>
        <w:autoSpaceDE w:val="0"/>
        <w:autoSpaceDN w:val="0"/>
        <w:adjustRightInd w:val="0"/>
        <w:jc w:val="both"/>
        <w:rPr>
          <w:color w:val="000000"/>
        </w:rPr>
      </w:pPr>
    </w:p>
    <w:p w14:paraId="03A5C97C" w14:textId="77777777" w:rsidR="004071EF" w:rsidRPr="00281C22" w:rsidRDefault="004071EF" w:rsidP="004071EF">
      <w:pPr>
        <w:autoSpaceDE w:val="0"/>
        <w:autoSpaceDN w:val="0"/>
        <w:adjustRightInd w:val="0"/>
        <w:jc w:val="both"/>
        <w:rPr>
          <w:color w:val="000000"/>
        </w:rPr>
      </w:pPr>
      <w:r w:rsidRPr="00281C22">
        <w:rPr>
          <w:color w:val="000000"/>
        </w:rPr>
        <w:t>15.3 pooled vabanevad lepingust tulenevate ja sellega seotud kohustuste täitmisest osaliselt või</w:t>
      </w:r>
    </w:p>
    <w:p w14:paraId="0A2F3D1E" w14:textId="77777777" w:rsidR="004071EF" w:rsidRPr="00281C22" w:rsidRDefault="004071EF" w:rsidP="004071EF">
      <w:pPr>
        <w:autoSpaceDE w:val="0"/>
        <w:autoSpaceDN w:val="0"/>
        <w:adjustRightInd w:val="0"/>
        <w:jc w:val="both"/>
        <w:rPr>
          <w:color w:val="000000"/>
        </w:rPr>
      </w:pPr>
      <w:r w:rsidRPr="00281C22">
        <w:rPr>
          <w:color w:val="000000"/>
        </w:rPr>
        <w:t>täielikult, kui seda takistavad vääramatu jõu asjaolud, kusjuures pooled on kohustatud</w:t>
      </w:r>
    </w:p>
    <w:p w14:paraId="51485BAC" w14:textId="77777777" w:rsidR="004071EF" w:rsidRPr="00281C22" w:rsidRDefault="004071EF" w:rsidP="004071EF">
      <w:pPr>
        <w:autoSpaceDE w:val="0"/>
        <w:autoSpaceDN w:val="0"/>
        <w:adjustRightInd w:val="0"/>
        <w:jc w:val="both"/>
        <w:rPr>
          <w:color w:val="000000"/>
        </w:rPr>
      </w:pPr>
      <w:r w:rsidRPr="00281C22">
        <w:rPr>
          <w:color w:val="000000"/>
        </w:rPr>
        <w:t>rakendama koheseid meetmeid, et ära hoida teisele poolele kahju tekitamine ja tagada võimaluste</w:t>
      </w:r>
    </w:p>
    <w:p w14:paraId="5FF1C307" w14:textId="77777777" w:rsidR="004071EF" w:rsidRPr="00281C22" w:rsidRDefault="004071EF" w:rsidP="004071EF">
      <w:pPr>
        <w:autoSpaceDE w:val="0"/>
        <w:autoSpaceDN w:val="0"/>
        <w:adjustRightInd w:val="0"/>
        <w:jc w:val="both"/>
        <w:rPr>
          <w:color w:val="000000"/>
        </w:rPr>
      </w:pPr>
      <w:r w:rsidRPr="00281C22">
        <w:rPr>
          <w:color w:val="000000"/>
        </w:rPr>
        <w:t>piires oma lepingust tulenevate ja sellega seotud kohustuste täitmine.</w:t>
      </w:r>
    </w:p>
    <w:p w14:paraId="58D3D2CF" w14:textId="77777777" w:rsidR="004071EF" w:rsidRPr="00281C22" w:rsidRDefault="004071EF" w:rsidP="004071EF">
      <w:pPr>
        <w:autoSpaceDE w:val="0"/>
        <w:autoSpaceDN w:val="0"/>
        <w:adjustRightInd w:val="0"/>
        <w:jc w:val="both"/>
        <w:rPr>
          <w:color w:val="000000"/>
        </w:rPr>
      </w:pPr>
      <w:r w:rsidRPr="00281C22">
        <w:rPr>
          <w:color w:val="000000"/>
        </w:rPr>
        <w:t>15.4 vääramatu jõu asjaolude esinemisest tuleb teist poolt sellest viivitamatult, kuid mitte hiljem</w:t>
      </w:r>
    </w:p>
    <w:p w14:paraId="514B4549" w14:textId="77777777" w:rsidR="004071EF" w:rsidRPr="00281C22" w:rsidRDefault="004071EF" w:rsidP="004071EF">
      <w:pPr>
        <w:autoSpaceDE w:val="0"/>
        <w:autoSpaceDN w:val="0"/>
        <w:adjustRightInd w:val="0"/>
        <w:jc w:val="both"/>
        <w:rPr>
          <w:color w:val="000000"/>
        </w:rPr>
      </w:pPr>
      <w:r w:rsidRPr="00281C22">
        <w:rPr>
          <w:color w:val="000000"/>
        </w:rPr>
        <w:t>kui kümne (10) kalendripäeva jooksul kirjalikult informeerida, tuues kirjalikus teates ära</w:t>
      </w:r>
    </w:p>
    <w:p w14:paraId="4FADE58C" w14:textId="77777777" w:rsidR="004071EF" w:rsidRPr="00281C22" w:rsidRDefault="004071EF" w:rsidP="004071EF">
      <w:pPr>
        <w:autoSpaceDE w:val="0"/>
        <w:autoSpaceDN w:val="0"/>
        <w:adjustRightInd w:val="0"/>
        <w:jc w:val="both"/>
        <w:rPr>
          <w:color w:val="000000"/>
        </w:rPr>
      </w:pPr>
      <w:r w:rsidRPr="00281C22">
        <w:rPr>
          <w:color w:val="000000"/>
        </w:rPr>
        <w:t>vääramatu jõu konkreetse toime ja mõju ulatuse.</w:t>
      </w:r>
    </w:p>
    <w:p w14:paraId="5D4C1881" w14:textId="77777777" w:rsidR="004071EF" w:rsidRPr="00281C22" w:rsidRDefault="004071EF" w:rsidP="004071EF">
      <w:pPr>
        <w:autoSpaceDE w:val="0"/>
        <w:autoSpaceDN w:val="0"/>
        <w:adjustRightInd w:val="0"/>
        <w:jc w:val="both"/>
        <w:rPr>
          <w:color w:val="000000"/>
        </w:rPr>
      </w:pPr>
      <w:r w:rsidRPr="00281C22">
        <w:rPr>
          <w:color w:val="000000"/>
        </w:rPr>
        <w:t>15.5 vääramatu jõu asjaolude esinemisel pikeneb ehitustööde teostamise ja käesoleva käsundi</w:t>
      </w:r>
    </w:p>
    <w:p w14:paraId="4B54F53D" w14:textId="77777777" w:rsidR="004071EF" w:rsidRPr="00281C22" w:rsidRDefault="004071EF" w:rsidP="004071EF">
      <w:pPr>
        <w:autoSpaceDE w:val="0"/>
        <w:autoSpaceDN w:val="0"/>
        <w:adjustRightInd w:val="0"/>
        <w:jc w:val="both"/>
        <w:rPr>
          <w:color w:val="000000"/>
        </w:rPr>
      </w:pPr>
      <w:r w:rsidRPr="00281C22">
        <w:rPr>
          <w:color w:val="000000"/>
        </w:rPr>
        <w:t>täitmise tähtaeg, samuti vastavad vahetähtajad nimetatud asjaolude esinemise tähtaja võrra kuid</w:t>
      </w:r>
    </w:p>
    <w:p w14:paraId="1550FFFA" w14:textId="77777777" w:rsidR="004071EF" w:rsidRPr="00281C22" w:rsidRDefault="004071EF" w:rsidP="004071EF">
      <w:pPr>
        <w:autoSpaceDE w:val="0"/>
        <w:autoSpaceDN w:val="0"/>
        <w:adjustRightInd w:val="0"/>
        <w:jc w:val="both"/>
        <w:rPr>
          <w:color w:val="000000"/>
        </w:rPr>
      </w:pPr>
      <w:r w:rsidRPr="00281C22">
        <w:rPr>
          <w:color w:val="000000"/>
        </w:rPr>
        <w:t>mitte üle nelja kuu.</w:t>
      </w:r>
    </w:p>
    <w:p w14:paraId="5F78D2FD" w14:textId="77777777" w:rsidR="004071EF" w:rsidRPr="00281C22" w:rsidRDefault="004071EF" w:rsidP="004071EF">
      <w:pPr>
        <w:autoSpaceDE w:val="0"/>
        <w:autoSpaceDN w:val="0"/>
        <w:adjustRightInd w:val="0"/>
        <w:jc w:val="both"/>
        <w:rPr>
          <w:color w:val="000000"/>
        </w:rPr>
      </w:pPr>
      <w:r w:rsidRPr="00281C22">
        <w:rPr>
          <w:color w:val="000000"/>
        </w:rPr>
        <w:t>15.6 vääramatu jõu asjaolude esinemisel kestusega üle ühe (1) kuu on mõlemal poolele õigus</w:t>
      </w:r>
    </w:p>
    <w:p w14:paraId="39432474" w14:textId="77777777" w:rsidR="004071EF" w:rsidRPr="00281C22" w:rsidRDefault="004071EF" w:rsidP="004071EF">
      <w:pPr>
        <w:autoSpaceDE w:val="0"/>
        <w:autoSpaceDN w:val="0"/>
        <w:adjustRightInd w:val="0"/>
        <w:jc w:val="both"/>
        <w:rPr>
          <w:color w:val="000000"/>
        </w:rPr>
      </w:pPr>
      <w:r w:rsidRPr="00281C22">
        <w:rPr>
          <w:color w:val="000000"/>
        </w:rPr>
        <w:t>leping ühepoolselt ennetähtaegselt lõpetada.</w:t>
      </w:r>
    </w:p>
    <w:p w14:paraId="5FDA493C" w14:textId="77777777" w:rsidR="004071EF" w:rsidRPr="00281C22" w:rsidRDefault="004071EF" w:rsidP="004071EF">
      <w:pPr>
        <w:autoSpaceDE w:val="0"/>
        <w:autoSpaceDN w:val="0"/>
        <w:adjustRightInd w:val="0"/>
        <w:jc w:val="both"/>
        <w:rPr>
          <w:color w:val="000000"/>
        </w:rPr>
      </w:pPr>
    </w:p>
    <w:p w14:paraId="54386D7E" w14:textId="77777777" w:rsidR="004071EF" w:rsidRPr="00281C22" w:rsidRDefault="004071EF" w:rsidP="004071EF">
      <w:pPr>
        <w:autoSpaceDE w:val="0"/>
        <w:autoSpaceDN w:val="0"/>
        <w:adjustRightInd w:val="0"/>
        <w:jc w:val="both"/>
        <w:rPr>
          <w:b/>
          <w:color w:val="000000"/>
        </w:rPr>
      </w:pPr>
      <w:r w:rsidRPr="00281C22">
        <w:rPr>
          <w:b/>
          <w:color w:val="000000"/>
        </w:rPr>
        <w:t>16. LÕPPSÄTTED</w:t>
      </w:r>
    </w:p>
    <w:p w14:paraId="13CD6DCB" w14:textId="77777777" w:rsidR="004071EF" w:rsidRPr="00281C22" w:rsidRDefault="004071EF" w:rsidP="004071EF">
      <w:pPr>
        <w:autoSpaceDE w:val="0"/>
        <w:autoSpaceDN w:val="0"/>
        <w:adjustRightInd w:val="0"/>
        <w:jc w:val="both"/>
        <w:rPr>
          <w:color w:val="000000"/>
        </w:rPr>
      </w:pPr>
      <w:r w:rsidRPr="00281C22">
        <w:rPr>
          <w:color w:val="000000"/>
        </w:rPr>
        <w:t>16.1 leping on koostatud eesti keeles, allkirjastatud digitaalselt, ning hõustub poole poolt hilisema digiallkirja andmise hetkest.</w:t>
      </w:r>
    </w:p>
    <w:p w14:paraId="4AF9B141" w14:textId="77777777" w:rsidR="004071EF" w:rsidRPr="00281C22" w:rsidRDefault="004071EF" w:rsidP="004071EF">
      <w:pPr>
        <w:autoSpaceDE w:val="0"/>
        <w:autoSpaceDN w:val="0"/>
        <w:adjustRightInd w:val="0"/>
        <w:jc w:val="both"/>
        <w:rPr>
          <w:color w:val="000000"/>
        </w:rPr>
      </w:pPr>
      <w:r w:rsidRPr="00281C22">
        <w:rPr>
          <w:color w:val="000000"/>
        </w:rPr>
        <w:t>16.2 lepingule võib lisada vajalikke lisadokumente ja protokolle, millised on lepingu</w:t>
      </w:r>
    </w:p>
    <w:p w14:paraId="6811E067" w14:textId="77777777" w:rsidR="004071EF" w:rsidRPr="00281C22" w:rsidRDefault="004071EF" w:rsidP="004071EF">
      <w:pPr>
        <w:autoSpaceDE w:val="0"/>
        <w:autoSpaceDN w:val="0"/>
        <w:adjustRightInd w:val="0"/>
        <w:jc w:val="both"/>
        <w:rPr>
          <w:color w:val="000000"/>
        </w:rPr>
      </w:pPr>
      <w:r w:rsidRPr="00281C22">
        <w:rPr>
          <w:color w:val="000000"/>
        </w:rPr>
        <w:t>lahutamatuteks koostisosadeks, kui nimetatud dokumendid on nõuetekohaselt vormistatud.</w:t>
      </w:r>
    </w:p>
    <w:p w14:paraId="10DACECD" w14:textId="77777777" w:rsidR="004071EF" w:rsidRPr="00281C22" w:rsidRDefault="004071EF" w:rsidP="004071EF">
      <w:pPr>
        <w:autoSpaceDE w:val="0"/>
        <w:autoSpaceDN w:val="0"/>
        <w:adjustRightInd w:val="0"/>
        <w:jc w:val="both"/>
        <w:rPr>
          <w:color w:val="000000"/>
        </w:rPr>
      </w:pPr>
      <w:r w:rsidRPr="00281C22">
        <w:rPr>
          <w:color w:val="000000"/>
        </w:rPr>
        <w:t>16.3 lepingu allakirjutamisega kaotavad kehtivuse kõik varemkehtinud pooltevahelised</w:t>
      </w:r>
    </w:p>
    <w:p w14:paraId="353C39DB" w14:textId="77777777" w:rsidR="004071EF" w:rsidRPr="00281C22" w:rsidRDefault="004071EF" w:rsidP="004071EF">
      <w:pPr>
        <w:autoSpaceDE w:val="0"/>
        <w:autoSpaceDN w:val="0"/>
        <w:adjustRightInd w:val="0"/>
        <w:jc w:val="both"/>
        <w:rPr>
          <w:color w:val="000000"/>
        </w:rPr>
      </w:pPr>
      <w:r w:rsidRPr="00281C22">
        <w:rPr>
          <w:color w:val="000000"/>
        </w:rPr>
        <w:t>kirjalikud ja suulised kokkulepped lepingu objekti kohta.</w:t>
      </w:r>
    </w:p>
    <w:p w14:paraId="628466EA" w14:textId="77777777" w:rsidR="004071EF" w:rsidRPr="00281C22" w:rsidRDefault="004071EF" w:rsidP="004071EF">
      <w:pPr>
        <w:autoSpaceDE w:val="0"/>
        <w:autoSpaceDN w:val="0"/>
        <w:adjustRightInd w:val="0"/>
        <w:jc w:val="both"/>
        <w:rPr>
          <w:color w:val="000000"/>
        </w:rPr>
      </w:pPr>
    </w:p>
    <w:p w14:paraId="0C6D0F7B" w14:textId="77777777" w:rsidR="004071EF" w:rsidRPr="00281C22" w:rsidRDefault="004071EF" w:rsidP="004071EF">
      <w:pPr>
        <w:autoSpaceDE w:val="0"/>
        <w:autoSpaceDN w:val="0"/>
        <w:adjustRightInd w:val="0"/>
        <w:jc w:val="both"/>
        <w:rPr>
          <w:b/>
          <w:color w:val="000000"/>
        </w:rPr>
      </w:pPr>
      <w:r w:rsidRPr="00281C22">
        <w:rPr>
          <w:b/>
          <w:color w:val="000000"/>
        </w:rPr>
        <w:t>17. POOLTE ESINDAJAD</w:t>
      </w:r>
    </w:p>
    <w:p w14:paraId="4EF78772" w14:textId="4E546F94" w:rsidR="004071EF" w:rsidRPr="00281C22" w:rsidRDefault="004071EF" w:rsidP="004071EF">
      <w:pPr>
        <w:autoSpaceDE w:val="0"/>
        <w:autoSpaceDN w:val="0"/>
        <w:adjustRightInd w:val="0"/>
        <w:jc w:val="both"/>
        <w:rPr>
          <w:color w:val="000000"/>
        </w:rPr>
      </w:pPr>
      <w:r w:rsidRPr="00281C22">
        <w:rPr>
          <w:color w:val="000000"/>
        </w:rPr>
        <w:t>17.1 käsundisaaja</w:t>
      </w:r>
      <w:r w:rsidR="00553501">
        <w:rPr>
          <w:color w:val="000000"/>
        </w:rPr>
        <w:t xml:space="preserve"> esindaja: ………………… telefon: ………..</w:t>
      </w:r>
      <w:r w:rsidRPr="00281C22">
        <w:rPr>
          <w:color w:val="000000"/>
        </w:rPr>
        <w:t>, e-post:</w:t>
      </w:r>
    </w:p>
    <w:p w14:paraId="61993D12" w14:textId="7CA48377" w:rsidR="004071EF" w:rsidRPr="00281C22" w:rsidRDefault="004071EF" w:rsidP="004071EF">
      <w:pPr>
        <w:autoSpaceDE w:val="0"/>
        <w:autoSpaceDN w:val="0"/>
        <w:adjustRightInd w:val="0"/>
        <w:jc w:val="both"/>
        <w:rPr>
          <w:color w:val="1F497D"/>
        </w:rPr>
      </w:pPr>
      <w:r w:rsidRPr="00281C22">
        <w:rPr>
          <w:color w:val="000000"/>
        </w:rPr>
        <w:t>17.2 käsundisaaja esindaja: ………………… telefon: ………</w:t>
      </w:r>
      <w:r w:rsidR="00553501">
        <w:rPr>
          <w:color w:val="000000"/>
        </w:rPr>
        <w:t>..</w:t>
      </w:r>
      <w:r w:rsidRPr="00281C22">
        <w:rPr>
          <w:color w:val="1F497D"/>
        </w:rPr>
        <w:t xml:space="preserve">, </w:t>
      </w:r>
      <w:r w:rsidRPr="00431C3C">
        <w:t>e-post:</w:t>
      </w:r>
    </w:p>
    <w:p w14:paraId="2DA4987B" w14:textId="4A01A30D" w:rsidR="00553501" w:rsidRPr="00281C22" w:rsidRDefault="00553501" w:rsidP="004071EF">
      <w:pPr>
        <w:autoSpaceDE w:val="0"/>
        <w:autoSpaceDN w:val="0"/>
        <w:adjustRightInd w:val="0"/>
        <w:jc w:val="both"/>
        <w:rPr>
          <w:color w:val="1F497D"/>
        </w:rPr>
      </w:pPr>
    </w:p>
    <w:p w14:paraId="53DF5415" w14:textId="77777777" w:rsidR="004071EF" w:rsidRPr="00281C22" w:rsidRDefault="004071EF" w:rsidP="004071EF">
      <w:pPr>
        <w:autoSpaceDE w:val="0"/>
        <w:autoSpaceDN w:val="0"/>
        <w:adjustRightInd w:val="0"/>
        <w:jc w:val="both"/>
        <w:rPr>
          <w:b/>
          <w:color w:val="000000"/>
        </w:rPr>
      </w:pPr>
      <w:r w:rsidRPr="00281C22">
        <w:rPr>
          <w:b/>
          <w:color w:val="000000"/>
        </w:rPr>
        <w:t>18. POOLTE REKVISIIDID JA ALLKIRJAD</w:t>
      </w:r>
    </w:p>
    <w:p w14:paraId="39A98CFC" w14:textId="77777777" w:rsidR="004071EF" w:rsidRPr="00281C22" w:rsidRDefault="004071EF" w:rsidP="004071EF">
      <w:pPr>
        <w:autoSpaceDE w:val="0"/>
        <w:autoSpaceDN w:val="0"/>
        <w:adjustRightInd w:val="0"/>
        <w:jc w:val="both"/>
        <w:rPr>
          <w:color w:val="000000"/>
        </w:rPr>
      </w:pPr>
      <w:r w:rsidRPr="00281C22">
        <w:rPr>
          <w:color w:val="000000"/>
        </w:rPr>
        <w:t xml:space="preserve">Käsundiandja: </w:t>
      </w:r>
      <w:r w:rsidRPr="00281C22">
        <w:rPr>
          <w:color w:val="000000"/>
        </w:rPr>
        <w:tab/>
      </w:r>
      <w:r w:rsidRPr="00281C22">
        <w:rPr>
          <w:color w:val="000000"/>
        </w:rPr>
        <w:tab/>
      </w:r>
      <w:r w:rsidRPr="00281C22">
        <w:rPr>
          <w:color w:val="000000"/>
        </w:rPr>
        <w:tab/>
      </w:r>
      <w:r w:rsidRPr="00281C22">
        <w:rPr>
          <w:color w:val="000000"/>
        </w:rPr>
        <w:tab/>
      </w:r>
      <w:r w:rsidRPr="00281C22">
        <w:rPr>
          <w:color w:val="000000"/>
        </w:rPr>
        <w:tab/>
      </w:r>
      <w:r w:rsidRPr="00281C22">
        <w:rPr>
          <w:color w:val="000000"/>
        </w:rPr>
        <w:tab/>
        <w:t>Käsundisaaja:</w:t>
      </w:r>
    </w:p>
    <w:p w14:paraId="389273D8" w14:textId="77777777" w:rsidR="004071EF" w:rsidRPr="00281C22" w:rsidRDefault="004071EF" w:rsidP="004071EF">
      <w:pPr>
        <w:autoSpaceDE w:val="0"/>
        <w:autoSpaceDN w:val="0"/>
        <w:adjustRightInd w:val="0"/>
        <w:jc w:val="both"/>
        <w:rPr>
          <w:b/>
          <w:bCs/>
          <w:color w:val="000000"/>
        </w:rPr>
      </w:pPr>
      <w:r w:rsidRPr="00281C22">
        <w:rPr>
          <w:color w:val="000000"/>
        </w:rPr>
        <w:t xml:space="preserve">………………………………….. </w:t>
      </w:r>
      <w:r w:rsidRPr="00281C22">
        <w:rPr>
          <w:color w:val="000000"/>
        </w:rPr>
        <w:tab/>
      </w:r>
      <w:r w:rsidRPr="00281C22">
        <w:rPr>
          <w:color w:val="000000"/>
        </w:rPr>
        <w:tab/>
      </w:r>
      <w:r w:rsidRPr="00281C22">
        <w:rPr>
          <w:color w:val="000000"/>
        </w:rPr>
        <w:tab/>
      </w:r>
      <w:r w:rsidRPr="00281C22">
        <w:rPr>
          <w:b/>
          <w:bCs/>
          <w:color w:val="000000"/>
        </w:rPr>
        <w:t>…………………………………..</w:t>
      </w:r>
    </w:p>
    <w:p w14:paraId="6572E634" w14:textId="77777777" w:rsidR="004071EF" w:rsidRPr="00281C22" w:rsidRDefault="004071EF" w:rsidP="004071EF">
      <w:pPr>
        <w:autoSpaceDE w:val="0"/>
        <w:autoSpaceDN w:val="0"/>
        <w:adjustRightInd w:val="0"/>
        <w:jc w:val="both"/>
        <w:rPr>
          <w:color w:val="000000"/>
        </w:rPr>
      </w:pPr>
      <w:r w:rsidRPr="00281C22">
        <w:rPr>
          <w:color w:val="000000"/>
        </w:rPr>
        <w:t xml:space="preserve">Registrikood: …………………… </w:t>
      </w:r>
      <w:r w:rsidRPr="00281C22">
        <w:rPr>
          <w:color w:val="000000"/>
        </w:rPr>
        <w:tab/>
      </w:r>
      <w:r w:rsidRPr="00281C22">
        <w:rPr>
          <w:color w:val="000000"/>
        </w:rPr>
        <w:tab/>
      </w:r>
      <w:r w:rsidRPr="00281C22">
        <w:rPr>
          <w:color w:val="000000"/>
        </w:rPr>
        <w:tab/>
        <w:t>Registrikood: ……………………</w:t>
      </w:r>
    </w:p>
    <w:p w14:paraId="03F656B3" w14:textId="77777777" w:rsidR="004071EF" w:rsidRPr="00281C22" w:rsidRDefault="004071EF" w:rsidP="004071EF">
      <w:pPr>
        <w:autoSpaceDE w:val="0"/>
        <w:autoSpaceDN w:val="0"/>
        <w:adjustRightInd w:val="0"/>
        <w:jc w:val="both"/>
        <w:rPr>
          <w:color w:val="000000"/>
        </w:rPr>
      </w:pPr>
      <w:r w:rsidRPr="00281C22">
        <w:rPr>
          <w:color w:val="000000"/>
        </w:rPr>
        <w:t xml:space="preserve">Aadress: ………………………… </w:t>
      </w:r>
      <w:r w:rsidRPr="00281C22">
        <w:rPr>
          <w:color w:val="000000"/>
        </w:rPr>
        <w:tab/>
      </w:r>
      <w:r w:rsidRPr="00281C22">
        <w:rPr>
          <w:color w:val="000000"/>
        </w:rPr>
        <w:tab/>
      </w:r>
      <w:r w:rsidRPr="00281C22">
        <w:rPr>
          <w:color w:val="000000"/>
        </w:rPr>
        <w:tab/>
        <w:t>Aadress: …………………………</w:t>
      </w:r>
    </w:p>
    <w:p w14:paraId="1C68C388" w14:textId="77777777" w:rsidR="004071EF" w:rsidRPr="00281C22" w:rsidRDefault="004071EF" w:rsidP="004071EF">
      <w:pPr>
        <w:autoSpaceDE w:val="0"/>
        <w:autoSpaceDN w:val="0"/>
        <w:adjustRightInd w:val="0"/>
        <w:jc w:val="both"/>
        <w:rPr>
          <w:color w:val="000000"/>
        </w:rPr>
      </w:pPr>
      <w:r w:rsidRPr="00281C22">
        <w:rPr>
          <w:color w:val="000000"/>
        </w:rPr>
        <w:t xml:space="preserve">Telefon: …………………………. </w:t>
      </w:r>
      <w:r w:rsidRPr="00281C22">
        <w:rPr>
          <w:color w:val="000000"/>
        </w:rPr>
        <w:tab/>
      </w:r>
      <w:r w:rsidRPr="00281C22">
        <w:rPr>
          <w:color w:val="000000"/>
        </w:rPr>
        <w:tab/>
      </w:r>
      <w:r w:rsidRPr="00281C22">
        <w:rPr>
          <w:color w:val="000000"/>
        </w:rPr>
        <w:tab/>
        <w:t>Telefon: ………………………….</w:t>
      </w:r>
    </w:p>
    <w:p w14:paraId="7A21FC37" w14:textId="77777777" w:rsidR="004071EF" w:rsidRPr="00281C22" w:rsidRDefault="004071EF" w:rsidP="004071EF">
      <w:pPr>
        <w:autoSpaceDE w:val="0"/>
        <w:autoSpaceDN w:val="0"/>
        <w:adjustRightInd w:val="0"/>
        <w:jc w:val="both"/>
        <w:rPr>
          <w:color w:val="000000"/>
        </w:rPr>
      </w:pPr>
      <w:r w:rsidRPr="00281C22">
        <w:rPr>
          <w:color w:val="000000"/>
        </w:rPr>
        <w:lastRenderedPageBreak/>
        <w:t xml:space="preserve">e-post: ........................................... </w:t>
      </w:r>
      <w:r w:rsidRPr="00281C22">
        <w:rPr>
          <w:color w:val="000000"/>
        </w:rPr>
        <w:tab/>
      </w:r>
      <w:r w:rsidRPr="00281C22">
        <w:rPr>
          <w:color w:val="000000"/>
        </w:rPr>
        <w:tab/>
      </w:r>
      <w:r w:rsidRPr="00281C22">
        <w:rPr>
          <w:color w:val="000000"/>
        </w:rPr>
        <w:tab/>
        <w:t>e-post: ...........................................</w:t>
      </w:r>
    </w:p>
    <w:p w14:paraId="04D5B296" w14:textId="77777777" w:rsidR="004071EF" w:rsidRPr="00281C22" w:rsidRDefault="004071EF" w:rsidP="004071EF">
      <w:pPr>
        <w:autoSpaceDE w:val="0"/>
        <w:autoSpaceDN w:val="0"/>
        <w:adjustRightInd w:val="0"/>
        <w:jc w:val="both"/>
        <w:rPr>
          <w:i/>
          <w:iCs/>
          <w:color w:val="000000"/>
        </w:rPr>
      </w:pPr>
      <w:r w:rsidRPr="00281C22">
        <w:rPr>
          <w:i/>
          <w:color w:val="000000"/>
        </w:rPr>
        <w:t xml:space="preserve">Allkirjastatud digitaalselt </w:t>
      </w:r>
      <w:r w:rsidRPr="00281C22">
        <w:rPr>
          <w:i/>
          <w:color w:val="000000"/>
        </w:rPr>
        <w:tab/>
      </w:r>
      <w:r w:rsidRPr="00281C22">
        <w:rPr>
          <w:i/>
          <w:color w:val="000000"/>
        </w:rPr>
        <w:tab/>
      </w:r>
      <w:r w:rsidRPr="00281C22">
        <w:rPr>
          <w:i/>
          <w:color w:val="000000"/>
        </w:rPr>
        <w:tab/>
      </w:r>
      <w:r w:rsidRPr="00281C22">
        <w:rPr>
          <w:i/>
          <w:color w:val="000000"/>
        </w:rPr>
        <w:tab/>
      </w:r>
      <w:r w:rsidRPr="00281C22">
        <w:rPr>
          <w:i/>
          <w:iCs/>
          <w:color w:val="000000"/>
        </w:rPr>
        <w:t>Allkirjastatud digitaalselt</w:t>
      </w:r>
    </w:p>
    <w:p w14:paraId="7295C90E" w14:textId="77777777" w:rsidR="001F7263" w:rsidRPr="00581529" w:rsidRDefault="001F7263" w:rsidP="00581529">
      <w:pPr>
        <w:rPr>
          <w:vertAlign w:val="superscript"/>
        </w:rPr>
      </w:pPr>
    </w:p>
    <w:sectPr w:rsidR="001F7263" w:rsidRPr="00581529" w:rsidSect="00F9411E">
      <w:footerReference w:type="even" r:id="rId9"/>
      <w:footerReference w:type="default" r:id="rId10"/>
      <w:pgSz w:w="11907" w:h="16840"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32EA1" w14:textId="77777777" w:rsidR="004D7BFC" w:rsidRDefault="004D7BFC">
      <w:r>
        <w:separator/>
      </w:r>
    </w:p>
  </w:endnote>
  <w:endnote w:type="continuationSeparator" w:id="0">
    <w:p w14:paraId="0A612551" w14:textId="77777777" w:rsidR="004D7BFC" w:rsidRDefault="004D7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087AF" w14:textId="77777777" w:rsidR="007A60B7" w:rsidRDefault="007A60B7" w:rsidP="0007660A">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6A821C2A" w14:textId="77777777" w:rsidR="007A60B7" w:rsidRDefault="007A60B7" w:rsidP="00766721">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4761" w14:textId="4E0FEF80" w:rsidR="007A60B7" w:rsidRPr="00766721" w:rsidRDefault="007A60B7" w:rsidP="0007660A">
    <w:pPr>
      <w:pStyle w:val="Jalus"/>
      <w:framePr w:wrap="around" w:vAnchor="text" w:hAnchor="margin" w:xAlign="right" w:y="1"/>
      <w:rPr>
        <w:rStyle w:val="Lehekljenumber"/>
        <w:sz w:val="20"/>
        <w:szCs w:val="20"/>
      </w:rPr>
    </w:pPr>
    <w:proofErr w:type="spellStart"/>
    <w:r w:rsidRPr="00766721">
      <w:rPr>
        <w:rStyle w:val="Lehekljenumber"/>
        <w:sz w:val="20"/>
        <w:szCs w:val="20"/>
      </w:rPr>
      <w:t>lk</w:t>
    </w:r>
    <w:proofErr w:type="spellEnd"/>
    <w:r w:rsidRPr="00766721">
      <w:rPr>
        <w:rStyle w:val="Lehekljenumber"/>
        <w:sz w:val="20"/>
        <w:szCs w:val="20"/>
      </w:rPr>
      <w:t xml:space="preserve"> </w:t>
    </w:r>
    <w:r w:rsidRPr="00766721">
      <w:rPr>
        <w:rStyle w:val="Lehekljenumber"/>
        <w:sz w:val="20"/>
        <w:szCs w:val="20"/>
      </w:rPr>
      <w:fldChar w:fldCharType="begin"/>
    </w:r>
    <w:r w:rsidRPr="00766721">
      <w:rPr>
        <w:rStyle w:val="Lehekljenumber"/>
        <w:sz w:val="20"/>
        <w:szCs w:val="20"/>
      </w:rPr>
      <w:instrText xml:space="preserve">PAGE  </w:instrText>
    </w:r>
    <w:r w:rsidRPr="00766721">
      <w:rPr>
        <w:rStyle w:val="Lehekljenumber"/>
        <w:sz w:val="20"/>
        <w:szCs w:val="20"/>
      </w:rPr>
      <w:fldChar w:fldCharType="separate"/>
    </w:r>
    <w:r w:rsidR="00F41312">
      <w:rPr>
        <w:rStyle w:val="Lehekljenumber"/>
        <w:noProof/>
        <w:sz w:val="20"/>
        <w:szCs w:val="20"/>
      </w:rPr>
      <w:t>13</w:t>
    </w:r>
    <w:r w:rsidRPr="00766721">
      <w:rPr>
        <w:rStyle w:val="Lehekljenumber"/>
        <w:sz w:val="20"/>
        <w:szCs w:val="20"/>
      </w:rPr>
      <w:fldChar w:fldCharType="end"/>
    </w:r>
    <w:r w:rsidRPr="00766721">
      <w:rPr>
        <w:rStyle w:val="Lehekljenumber"/>
        <w:sz w:val="20"/>
        <w:szCs w:val="20"/>
      </w:rPr>
      <w:t>/</w:t>
    </w:r>
    <w:r w:rsidRPr="00766721">
      <w:rPr>
        <w:rStyle w:val="Lehekljenumber"/>
        <w:sz w:val="20"/>
        <w:szCs w:val="20"/>
      </w:rPr>
      <w:fldChar w:fldCharType="begin"/>
    </w:r>
    <w:r w:rsidRPr="00766721">
      <w:rPr>
        <w:rStyle w:val="Lehekljenumber"/>
        <w:sz w:val="20"/>
        <w:szCs w:val="20"/>
      </w:rPr>
      <w:instrText xml:space="preserve"> NUMPAGES </w:instrText>
    </w:r>
    <w:r w:rsidRPr="00766721">
      <w:rPr>
        <w:rStyle w:val="Lehekljenumber"/>
        <w:sz w:val="20"/>
        <w:szCs w:val="20"/>
      </w:rPr>
      <w:fldChar w:fldCharType="separate"/>
    </w:r>
    <w:r w:rsidR="00F41312">
      <w:rPr>
        <w:rStyle w:val="Lehekljenumber"/>
        <w:noProof/>
        <w:sz w:val="20"/>
        <w:szCs w:val="20"/>
      </w:rPr>
      <w:t>13</w:t>
    </w:r>
    <w:r w:rsidRPr="00766721">
      <w:rPr>
        <w:rStyle w:val="Lehekljenumber"/>
        <w:sz w:val="20"/>
        <w:szCs w:val="20"/>
      </w:rPr>
      <w:fldChar w:fldCharType="end"/>
    </w:r>
  </w:p>
  <w:p w14:paraId="38E73D97" w14:textId="77777777" w:rsidR="007A60B7" w:rsidRDefault="007A60B7" w:rsidP="00766721">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FEFA1" w14:textId="77777777" w:rsidR="004D7BFC" w:rsidRDefault="004D7BFC">
      <w:r>
        <w:separator/>
      </w:r>
    </w:p>
  </w:footnote>
  <w:footnote w:type="continuationSeparator" w:id="0">
    <w:p w14:paraId="1681F3DF" w14:textId="77777777" w:rsidR="004D7BFC" w:rsidRDefault="004D7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8C4"/>
    <w:multiLevelType w:val="hybridMultilevel"/>
    <w:tmpl w:val="D73E00CA"/>
    <w:lvl w:ilvl="0" w:tplc="AC5AA638">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CEF55EA"/>
    <w:multiLevelType w:val="hybridMultilevel"/>
    <w:tmpl w:val="40B61C1E"/>
    <w:lvl w:ilvl="0" w:tplc="0425000F">
      <w:start w:val="1"/>
      <w:numFmt w:val="decimal"/>
      <w:lvlText w:val="%1."/>
      <w:lvlJc w:val="left"/>
      <w:pPr>
        <w:tabs>
          <w:tab w:val="num" w:pos="720"/>
        </w:tabs>
        <w:ind w:left="720" w:hanging="360"/>
      </w:pPr>
      <w:rPr>
        <w:rFonts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FF5717"/>
    <w:multiLevelType w:val="hybridMultilevel"/>
    <w:tmpl w:val="C86A478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E0E326D"/>
    <w:multiLevelType w:val="hybridMultilevel"/>
    <w:tmpl w:val="8D4AE75E"/>
    <w:lvl w:ilvl="0" w:tplc="0425000D">
      <w:start w:val="1"/>
      <w:numFmt w:val="bullet"/>
      <w:lvlText w:val=""/>
      <w:lvlJc w:val="left"/>
      <w:pPr>
        <w:ind w:left="1146" w:hanging="360"/>
      </w:pPr>
      <w:rPr>
        <w:rFonts w:ascii="Wingdings" w:hAnsi="Wingdings" w:hint="default"/>
      </w:rPr>
    </w:lvl>
    <w:lvl w:ilvl="1" w:tplc="04250003" w:tentative="1">
      <w:start w:val="1"/>
      <w:numFmt w:val="bullet"/>
      <w:lvlText w:val="o"/>
      <w:lvlJc w:val="left"/>
      <w:pPr>
        <w:ind w:left="1866" w:hanging="360"/>
      </w:pPr>
      <w:rPr>
        <w:rFonts w:ascii="Courier New" w:hAnsi="Courier New" w:cs="Courier New" w:hint="default"/>
      </w:rPr>
    </w:lvl>
    <w:lvl w:ilvl="2" w:tplc="04250005" w:tentative="1">
      <w:start w:val="1"/>
      <w:numFmt w:val="bullet"/>
      <w:lvlText w:val=""/>
      <w:lvlJc w:val="left"/>
      <w:pPr>
        <w:ind w:left="2586" w:hanging="360"/>
      </w:pPr>
      <w:rPr>
        <w:rFonts w:ascii="Wingdings" w:hAnsi="Wingdings" w:hint="default"/>
      </w:rPr>
    </w:lvl>
    <w:lvl w:ilvl="3" w:tplc="04250001" w:tentative="1">
      <w:start w:val="1"/>
      <w:numFmt w:val="bullet"/>
      <w:lvlText w:val=""/>
      <w:lvlJc w:val="left"/>
      <w:pPr>
        <w:ind w:left="3306" w:hanging="360"/>
      </w:pPr>
      <w:rPr>
        <w:rFonts w:ascii="Symbol" w:hAnsi="Symbol" w:hint="default"/>
      </w:rPr>
    </w:lvl>
    <w:lvl w:ilvl="4" w:tplc="04250003" w:tentative="1">
      <w:start w:val="1"/>
      <w:numFmt w:val="bullet"/>
      <w:lvlText w:val="o"/>
      <w:lvlJc w:val="left"/>
      <w:pPr>
        <w:ind w:left="4026" w:hanging="360"/>
      </w:pPr>
      <w:rPr>
        <w:rFonts w:ascii="Courier New" w:hAnsi="Courier New" w:cs="Courier New" w:hint="default"/>
      </w:rPr>
    </w:lvl>
    <w:lvl w:ilvl="5" w:tplc="04250005" w:tentative="1">
      <w:start w:val="1"/>
      <w:numFmt w:val="bullet"/>
      <w:lvlText w:val=""/>
      <w:lvlJc w:val="left"/>
      <w:pPr>
        <w:ind w:left="4746" w:hanging="360"/>
      </w:pPr>
      <w:rPr>
        <w:rFonts w:ascii="Wingdings" w:hAnsi="Wingdings" w:hint="default"/>
      </w:rPr>
    </w:lvl>
    <w:lvl w:ilvl="6" w:tplc="04250001" w:tentative="1">
      <w:start w:val="1"/>
      <w:numFmt w:val="bullet"/>
      <w:lvlText w:val=""/>
      <w:lvlJc w:val="left"/>
      <w:pPr>
        <w:ind w:left="5466" w:hanging="360"/>
      </w:pPr>
      <w:rPr>
        <w:rFonts w:ascii="Symbol" w:hAnsi="Symbol" w:hint="default"/>
      </w:rPr>
    </w:lvl>
    <w:lvl w:ilvl="7" w:tplc="04250003" w:tentative="1">
      <w:start w:val="1"/>
      <w:numFmt w:val="bullet"/>
      <w:lvlText w:val="o"/>
      <w:lvlJc w:val="left"/>
      <w:pPr>
        <w:ind w:left="6186" w:hanging="360"/>
      </w:pPr>
      <w:rPr>
        <w:rFonts w:ascii="Courier New" w:hAnsi="Courier New" w:cs="Courier New" w:hint="default"/>
      </w:rPr>
    </w:lvl>
    <w:lvl w:ilvl="8" w:tplc="04250005" w:tentative="1">
      <w:start w:val="1"/>
      <w:numFmt w:val="bullet"/>
      <w:lvlText w:val=""/>
      <w:lvlJc w:val="left"/>
      <w:pPr>
        <w:ind w:left="6906" w:hanging="360"/>
      </w:pPr>
      <w:rPr>
        <w:rFonts w:ascii="Wingdings" w:hAnsi="Wingdings" w:hint="default"/>
      </w:rPr>
    </w:lvl>
  </w:abstractNum>
  <w:abstractNum w:abstractNumId="4" w15:restartNumberingAfterBreak="0">
    <w:nsid w:val="20B62FAF"/>
    <w:multiLevelType w:val="multilevel"/>
    <w:tmpl w:val="4F701330"/>
    <w:lvl w:ilvl="0">
      <w:start w:val="1"/>
      <w:numFmt w:val="decimal"/>
      <w:lvlText w:val="%1."/>
      <w:lvlJc w:val="left"/>
      <w:pPr>
        <w:tabs>
          <w:tab w:val="num" w:pos="360"/>
        </w:tabs>
        <w:ind w:left="360" w:hanging="360"/>
      </w:pPr>
      <w:rPr>
        <w:rFonts w:ascii="Times New Roman" w:hAnsi="Times New Roman" w:cs="Times New Roman" w:hint="default"/>
        <w:b/>
        <w:i w:val="0"/>
        <w:caps w:val="0"/>
        <w:strike w:val="0"/>
        <w:dstrike w:val="0"/>
        <w:vanish w:val="0"/>
        <w:color w:val="000000"/>
        <w:sz w:val="22"/>
        <w:szCs w:val="22"/>
        <w:vertAlign w:val="baseline"/>
      </w:rPr>
    </w:lvl>
    <w:lvl w:ilvl="1">
      <w:start w:val="1"/>
      <w:numFmt w:val="decimal"/>
      <w:lvlText w:val="%1.%2."/>
      <w:lvlJc w:val="left"/>
      <w:pPr>
        <w:tabs>
          <w:tab w:val="num" w:pos="672"/>
        </w:tabs>
        <w:ind w:left="672" w:hanging="360"/>
      </w:pPr>
      <w:rPr>
        <w:rFonts w:ascii="Times New Roman" w:eastAsia="Times New Roman" w:hAnsi="Times New Roman" w:cs="Times New Roman"/>
        <w:b/>
        <w:i w:val="0"/>
      </w:rPr>
    </w:lvl>
    <w:lvl w:ilvl="2">
      <w:start w:val="1"/>
      <w:numFmt w:val="decimal"/>
      <w:lvlText w:val="%1.1.%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29960BE8"/>
    <w:multiLevelType w:val="multilevel"/>
    <w:tmpl w:val="89203478"/>
    <w:lvl w:ilvl="0">
      <w:start w:val="2"/>
      <w:numFmt w:val="decimal"/>
      <w:lvlText w:val="%1."/>
      <w:lvlJc w:val="left"/>
      <w:pPr>
        <w:tabs>
          <w:tab w:val="num" w:pos="502"/>
        </w:tabs>
        <w:ind w:left="502" w:hanging="360"/>
      </w:pPr>
      <w:rPr>
        <w:rFonts w:ascii="Times New Roman" w:hAnsi="Times New Roman" w:cs="Times New Roman" w:hint="default"/>
        <w:b/>
        <w:i w:val="0"/>
        <w:caps w:val="0"/>
        <w:strike w:val="0"/>
        <w:dstrike w:val="0"/>
        <w:vanish w:val="0"/>
        <w:color w:val="000000"/>
        <w:sz w:val="22"/>
        <w:szCs w:val="22"/>
        <w:vertAlign w:val="baseline"/>
      </w:rPr>
    </w:lvl>
    <w:lvl w:ilvl="1">
      <w:start w:val="1"/>
      <w:numFmt w:val="decimal"/>
      <w:lvlText w:val="%1.1."/>
      <w:lvlJc w:val="left"/>
      <w:pPr>
        <w:tabs>
          <w:tab w:val="num" w:pos="672"/>
        </w:tabs>
        <w:ind w:left="672" w:hanging="360"/>
      </w:pPr>
      <w:rPr>
        <w:rFonts w:cs="Times New Roman" w:hint="default"/>
        <w:b w:val="0"/>
        <w:i w:val="0"/>
      </w:rPr>
    </w:lvl>
    <w:lvl w:ilvl="2">
      <w:start w:val="1"/>
      <w:numFmt w:val="decimal"/>
      <w:lvlText w:val="%1.1.%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2FF76527"/>
    <w:multiLevelType w:val="hybridMultilevel"/>
    <w:tmpl w:val="61F4552A"/>
    <w:lvl w:ilvl="0" w:tplc="F7B6B326">
      <w:numFmt w:val="bullet"/>
      <w:lvlText w:val="-"/>
      <w:lvlJc w:val="left"/>
      <w:pPr>
        <w:ind w:left="786" w:hanging="360"/>
      </w:pPr>
      <w:rPr>
        <w:rFonts w:ascii="Times New Roman" w:eastAsia="Times New Roman" w:hAnsi="Times New Roman" w:cs="Times New Roman" w:hint="default"/>
      </w:rPr>
    </w:lvl>
    <w:lvl w:ilvl="1" w:tplc="04250003" w:tentative="1">
      <w:start w:val="1"/>
      <w:numFmt w:val="bullet"/>
      <w:lvlText w:val="o"/>
      <w:lvlJc w:val="left"/>
      <w:pPr>
        <w:ind w:left="1506" w:hanging="360"/>
      </w:pPr>
      <w:rPr>
        <w:rFonts w:ascii="Courier New" w:hAnsi="Courier New" w:cs="Courier New" w:hint="default"/>
      </w:rPr>
    </w:lvl>
    <w:lvl w:ilvl="2" w:tplc="04250005" w:tentative="1">
      <w:start w:val="1"/>
      <w:numFmt w:val="bullet"/>
      <w:lvlText w:val=""/>
      <w:lvlJc w:val="left"/>
      <w:pPr>
        <w:ind w:left="2226" w:hanging="360"/>
      </w:pPr>
      <w:rPr>
        <w:rFonts w:ascii="Wingdings" w:hAnsi="Wingdings" w:hint="default"/>
      </w:rPr>
    </w:lvl>
    <w:lvl w:ilvl="3" w:tplc="04250001" w:tentative="1">
      <w:start w:val="1"/>
      <w:numFmt w:val="bullet"/>
      <w:lvlText w:val=""/>
      <w:lvlJc w:val="left"/>
      <w:pPr>
        <w:ind w:left="2946" w:hanging="360"/>
      </w:pPr>
      <w:rPr>
        <w:rFonts w:ascii="Symbol" w:hAnsi="Symbol" w:hint="default"/>
      </w:rPr>
    </w:lvl>
    <w:lvl w:ilvl="4" w:tplc="04250003" w:tentative="1">
      <w:start w:val="1"/>
      <w:numFmt w:val="bullet"/>
      <w:lvlText w:val="o"/>
      <w:lvlJc w:val="left"/>
      <w:pPr>
        <w:ind w:left="3666" w:hanging="360"/>
      </w:pPr>
      <w:rPr>
        <w:rFonts w:ascii="Courier New" w:hAnsi="Courier New" w:cs="Courier New" w:hint="default"/>
      </w:rPr>
    </w:lvl>
    <w:lvl w:ilvl="5" w:tplc="04250005" w:tentative="1">
      <w:start w:val="1"/>
      <w:numFmt w:val="bullet"/>
      <w:lvlText w:val=""/>
      <w:lvlJc w:val="left"/>
      <w:pPr>
        <w:ind w:left="4386" w:hanging="360"/>
      </w:pPr>
      <w:rPr>
        <w:rFonts w:ascii="Wingdings" w:hAnsi="Wingdings" w:hint="default"/>
      </w:rPr>
    </w:lvl>
    <w:lvl w:ilvl="6" w:tplc="04250001" w:tentative="1">
      <w:start w:val="1"/>
      <w:numFmt w:val="bullet"/>
      <w:lvlText w:val=""/>
      <w:lvlJc w:val="left"/>
      <w:pPr>
        <w:ind w:left="5106" w:hanging="360"/>
      </w:pPr>
      <w:rPr>
        <w:rFonts w:ascii="Symbol" w:hAnsi="Symbol" w:hint="default"/>
      </w:rPr>
    </w:lvl>
    <w:lvl w:ilvl="7" w:tplc="04250003" w:tentative="1">
      <w:start w:val="1"/>
      <w:numFmt w:val="bullet"/>
      <w:lvlText w:val="o"/>
      <w:lvlJc w:val="left"/>
      <w:pPr>
        <w:ind w:left="5826" w:hanging="360"/>
      </w:pPr>
      <w:rPr>
        <w:rFonts w:ascii="Courier New" w:hAnsi="Courier New" w:cs="Courier New" w:hint="default"/>
      </w:rPr>
    </w:lvl>
    <w:lvl w:ilvl="8" w:tplc="04250005" w:tentative="1">
      <w:start w:val="1"/>
      <w:numFmt w:val="bullet"/>
      <w:lvlText w:val=""/>
      <w:lvlJc w:val="left"/>
      <w:pPr>
        <w:ind w:left="6546" w:hanging="360"/>
      </w:pPr>
      <w:rPr>
        <w:rFonts w:ascii="Wingdings" w:hAnsi="Wingdings" w:hint="default"/>
      </w:rPr>
    </w:lvl>
  </w:abstractNum>
  <w:abstractNum w:abstractNumId="7" w15:restartNumberingAfterBreak="0">
    <w:nsid w:val="3DF21E5C"/>
    <w:multiLevelType w:val="hybridMultilevel"/>
    <w:tmpl w:val="E0D036A8"/>
    <w:lvl w:ilvl="0" w:tplc="4CEC50B6">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41587CBC"/>
    <w:multiLevelType w:val="hybridMultilevel"/>
    <w:tmpl w:val="705AC2A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58D95673"/>
    <w:multiLevelType w:val="hybridMultilevel"/>
    <w:tmpl w:val="A26C7930"/>
    <w:lvl w:ilvl="0" w:tplc="22EE54E0">
      <w:start w:val="1"/>
      <w:numFmt w:val="decimal"/>
      <w:lvlText w:val="%1."/>
      <w:lvlJc w:val="left"/>
      <w:pPr>
        <w:ind w:left="720" w:hanging="360"/>
      </w:pPr>
      <w:rPr>
        <w:rFonts w:cs="Times New Roman"/>
      </w:rPr>
    </w:lvl>
    <w:lvl w:ilvl="1" w:tplc="704A5D72" w:tentative="1">
      <w:start w:val="1"/>
      <w:numFmt w:val="lowerLetter"/>
      <w:lvlText w:val="%2."/>
      <w:lvlJc w:val="left"/>
      <w:pPr>
        <w:ind w:left="1440" w:hanging="360"/>
      </w:pPr>
      <w:rPr>
        <w:rFonts w:cs="Times New Roman"/>
      </w:rPr>
    </w:lvl>
    <w:lvl w:ilvl="2" w:tplc="78780CD6" w:tentative="1">
      <w:start w:val="1"/>
      <w:numFmt w:val="lowerRoman"/>
      <w:lvlText w:val="%3."/>
      <w:lvlJc w:val="right"/>
      <w:pPr>
        <w:ind w:left="2160" w:hanging="180"/>
      </w:pPr>
      <w:rPr>
        <w:rFonts w:cs="Times New Roman"/>
      </w:rPr>
    </w:lvl>
    <w:lvl w:ilvl="3" w:tplc="B498BA18" w:tentative="1">
      <w:start w:val="1"/>
      <w:numFmt w:val="decimal"/>
      <w:lvlText w:val="%4."/>
      <w:lvlJc w:val="left"/>
      <w:pPr>
        <w:ind w:left="2880" w:hanging="360"/>
      </w:pPr>
      <w:rPr>
        <w:rFonts w:cs="Times New Roman"/>
      </w:rPr>
    </w:lvl>
    <w:lvl w:ilvl="4" w:tplc="C6FC6A6E" w:tentative="1">
      <w:start w:val="1"/>
      <w:numFmt w:val="lowerLetter"/>
      <w:lvlText w:val="%5."/>
      <w:lvlJc w:val="left"/>
      <w:pPr>
        <w:ind w:left="3600" w:hanging="360"/>
      </w:pPr>
      <w:rPr>
        <w:rFonts w:cs="Times New Roman"/>
      </w:rPr>
    </w:lvl>
    <w:lvl w:ilvl="5" w:tplc="73BEA782" w:tentative="1">
      <w:start w:val="1"/>
      <w:numFmt w:val="lowerRoman"/>
      <w:lvlText w:val="%6."/>
      <w:lvlJc w:val="right"/>
      <w:pPr>
        <w:ind w:left="4320" w:hanging="180"/>
      </w:pPr>
      <w:rPr>
        <w:rFonts w:cs="Times New Roman"/>
      </w:rPr>
    </w:lvl>
    <w:lvl w:ilvl="6" w:tplc="8F46E5D8" w:tentative="1">
      <w:start w:val="1"/>
      <w:numFmt w:val="decimal"/>
      <w:lvlText w:val="%7."/>
      <w:lvlJc w:val="left"/>
      <w:pPr>
        <w:ind w:left="5040" w:hanging="360"/>
      </w:pPr>
      <w:rPr>
        <w:rFonts w:cs="Times New Roman"/>
      </w:rPr>
    </w:lvl>
    <w:lvl w:ilvl="7" w:tplc="369439D6" w:tentative="1">
      <w:start w:val="1"/>
      <w:numFmt w:val="lowerLetter"/>
      <w:lvlText w:val="%8."/>
      <w:lvlJc w:val="left"/>
      <w:pPr>
        <w:ind w:left="5760" w:hanging="360"/>
      </w:pPr>
      <w:rPr>
        <w:rFonts w:cs="Times New Roman"/>
      </w:rPr>
    </w:lvl>
    <w:lvl w:ilvl="8" w:tplc="4FD61E8C" w:tentative="1">
      <w:start w:val="1"/>
      <w:numFmt w:val="lowerRoman"/>
      <w:lvlText w:val="%9."/>
      <w:lvlJc w:val="right"/>
      <w:pPr>
        <w:ind w:left="6480" w:hanging="180"/>
      </w:pPr>
      <w:rPr>
        <w:rFonts w:cs="Times New Roman"/>
      </w:rPr>
    </w:lvl>
  </w:abstractNum>
  <w:abstractNum w:abstractNumId="10" w15:restartNumberingAfterBreak="0">
    <w:nsid w:val="69F934E2"/>
    <w:multiLevelType w:val="hybridMultilevel"/>
    <w:tmpl w:val="F3D6E33E"/>
    <w:lvl w:ilvl="0" w:tplc="04250001">
      <w:start w:val="1"/>
      <w:numFmt w:val="bullet"/>
      <w:lvlText w:val=""/>
      <w:lvlJc w:val="left"/>
      <w:pPr>
        <w:ind w:left="1146" w:hanging="360"/>
      </w:pPr>
      <w:rPr>
        <w:rFonts w:ascii="Symbol" w:hAnsi="Symbol" w:hint="default"/>
      </w:rPr>
    </w:lvl>
    <w:lvl w:ilvl="1" w:tplc="04250003" w:tentative="1">
      <w:start w:val="1"/>
      <w:numFmt w:val="bullet"/>
      <w:lvlText w:val="o"/>
      <w:lvlJc w:val="left"/>
      <w:pPr>
        <w:ind w:left="1866" w:hanging="360"/>
      </w:pPr>
      <w:rPr>
        <w:rFonts w:ascii="Courier New" w:hAnsi="Courier New" w:cs="Courier New" w:hint="default"/>
      </w:rPr>
    </w:lvl>
    <w:lvl w:ilvl="2" w:tplc="04250005" w:tentative="1">
      <w:start w:val="1"/>
      <w:numFmt w:val="bullet"/>
      <w:lvlText w:val=""/>
      <w:lvlJc w:val="left"/>
      <w:pPr>
        <w:ind w:left="2586" w:hanging="360"/>
      </w:pPr>
      <w:rPr>
        <w:rFonts w:ascii="Wingdings" w:hAnsi="Wingdings" w:hint="default"/>
      </w:rPr>
    </w:lvl>
    <w:lvl w:ilvl="3" w:tplc="04250001" w:tentative="1">
      <w:start w:val="1"/>
      <w:numFmt w:val="bullet"/>
      <w:lvlText w:val=""/>
      <w:lvlJc w:val="left"/>
      <w:pPr>
        <w:ind w:left="3306" w:hanging="360"/>
      </w:pPr>
      <w:rPr>
        <w:rFonts w:ascii="Symbol" w:hAnsi="Symbol" w:hint="default"/>
      </w:rPr>
    </w:lvl>
    <w:lvl w:ilvl="4" w:tplc="04250003" w:tentative="1">
      <w:start w:val="1"/>
      <w:numFmt w:val="bullet"/>
      <w:lvlText w:val="o"/>
      <w:lvlJc w:val="left"/>
      <w:pPr>
        <w:ind w:left="4026" w:hanging="360"/>
      </w:pPr>
      <w:rPr>
        <w:rFonts w:ascii="Courier New" w:hAnsi="Courier New" w:cs="Courier New" w:hint="default"/>
      </w:rPr>
    </w:lvl>
    <w:lvl w:ilvl="5" w:tplc="04250005" w:tentative="1">
      <w:start w:val="1"/>
      <w:numFmt w:val="bullet"/>
      <w:lvlText w:val=""/>
      <w:lvlJc w:val="left"/>
      <w:pPr>
        <w:ind w:left="4746" w:hanging="360"/>
      </w:pPr>
      <w:rPr>
        <w:rFonts w:ascii="Wingdings" w:hAnsi="Wingdings" w:hint="default"/>
      </w:rPr>
    </w:lvl>
    <w:lvl w:ilvl="6" w:tplc="04250001" w:tentative="1">
      <w:start w:val="1"/>
      <w:numFmt w:val="bullet"/>
      <w:lvlText w:val=""/>
      <w:lvlJc w:val="left"/>
      <w:pPr>
        <w:ind w:left="5466" w:hanging="360"/>
      </w:pPr>
      <w:rPr>
        <w:rFonts w:ascii="Symbol" w:hAnsi="Symbol" w:hint="default"/>
      </w:rPr>
    </w:lvl>
    <w:lvl w:ilvl="7" w:tplc="04250003" w:tentative="1">
      <w:start w:val="1"/>
      <w:numFmt w:val="bullet"/>
      <w:lvlText w:val="o"/>
      <w:lvlJc w:val="left"/>
      <w:pPr>
        <w:ind w:left="6186" w:hanging="360"/>
      </w:pPr>
      <w:rPr>
        <w:rFonts w:ascii="Courier New" w:hAnsi="Courier New" w:cs="Courier New" w:hint="default"/>
      </w:rPr>
    </w:lvl>
    <w:lvl w:ilvl="8" w:tplc="04250005" w:tentative="1">
      <w:start w:val="1"/>
      <w:numFmt w:val="bullet"/>
      <w:lvlText w:val=""/>
      <w:lvlJc w:val="left"/>
      <w:pPr>
        <w:ind w:left="6906" w:hanging="360"/>
      </w:pPr>
      <w:rPr>
        <w:rFonts w:ascii="Wingdings" w:hAnsi="Wingdings" w:hint="default"/>
      </w:rPr>
    </w:lvl>
  </w:abstractNum>
  <w:abstractNum w:abstractNumId="11" w15:restartNumberingAfterBreak="0">
    <w:nsid w:val="743F783A"/>
    <w:multiLevelType w:val="hybridMultilevel"/>
    <w:tmpl w:val="4692C864"/>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2" w15:restartNumberingAfterBreak="0">
    <w:nsid w:val="76643DC5"/>
    <w:multiLevelType w:val="hybridMultilevel"/>
    <w:tmpl w:val="BC42A31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6BB370F"/>
    <w:multiLevelType w:val="hybridMultilevel"/>
    <w:tmpl w:val="40B61C1E"/>
    <w:lvl w:ilvl="0" w:tplc="0425000F">
      <w:start w:val="1"/>
      <w:numFmt w:val="decimal"/>
      <w:lvlText w:val="%1."/>
      <w:lvlJc w:val="left"/>
      <w:pPr>
        <w:tabs>
          <w:tab w:val="num" w:pos="720"/>
        </w:tabs>
        <w:ind w:left="720" w:hanging="360"/>
      </w:pPr>
      <w:rPr>
        <w:rFonts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0E3864"/>
    <w:multiLevelType w:val="multilevel"/>
    <w:tmpl w:val="CD828DE8"/>
    <w:lvl w:ilvl="0">
      <w:start w:val="1"/>
      <w:numFmt w:val="decimal"/>
      <w:pStyle w:val="Pealkiri1"/>
      <w:lvlText w:val="%1."/>
      <w:lvlJc w:val="left"/>
      <w:pPr>
        <w:tabs>
          <w:tab w:val="num" w:pos="360"/>
        </w:tabs>
        <w:ind w:left="360" w:hanging="360"/>
      </w:pPr>
      <w:rPr>
        <w:rFonts w:cs="Times New Roman" w:hint="default"/>
        <w:b/>
        <w:i w:val="0"/>
      </w:rPr>
    </w:lvl>
    <w:lvl w:ilvl="1">
      <w:start w:val="1"/>
      <w:numFmt w:val="decimal"/>
      <w:lvlText w:val="%1.%2."/>
      <w:lvlJc w:val="left"/>
      <w:pPr>
        <w:tabs>
          <w:tab w:val="num" w:pos="672"/>
        </w:tabs>
        <w:ind w:left="672" w:hanging="360"/>
      </w:pPr>
      <w:rPr>
        <w:rFonts w:ascii="Times New Roman" w:hAnsi="Times New Roman" w:cs="Times New Roman" w:hint="default"/>
        <w:b/>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16cid:durableId="1463616442">
    <w:abstractNumId w:val="14"/>
  </w:num>
  <w:num w:numId="2" w16cid:durableId="1717389012">
    <w:abstractNumId w:val="5"/>
  </w:num>
  <w:num w:numId="3" w16cid:durableId="728648359">
    <w:abstractNumId w:val="0"/>
  </w:num>
  <w:num w:numId="4" w16cid:durableId="541869875">
    <w:abstractNumId w:val="13"/>
  </w:num>
  <w:num w:numId="5" w16cid:durableId="2117627622">
    <w:abstractNumId w:val="7"/>
  </w:num>
  <w:num w:numId="6" w16cid:durableId="1041785738">
    <w:abstractNumId w:val="1"/>
  </w:num>
  <w:num w:numId="7" w16cid:durableId="1267888710">
    <w:abstractNumId w:val="11"/>
  </w:num>
  <w:num w:numId="8" w16cid:durableId="202327790">
    <w:abstractNumId w:val="12"/>
  </w:num>
  <w:num w:numId="9" w16cid:durableId="1613825610">
    <w:abstractNumId w:val="8"/>
  </w:num>
  <w:num w:numId="10" w16cid:durableId="474685219">
    <w:abstractNumId w:val="2"/>
  </w:num>
  <w:num w:numId="11" w16cid:durableId="1572033333">
    <w:abstractNumId w:val="10"/>
  </w:num>
  <w:num w:numId="12" w16cid:durableId="1821534589">
    <w:abstractNumId w:val="6"/>
  </w:num>
  <w:num w:numId="13" w16cid:durableId="2050259736">
    <w:abstractNumId w:val="3"/>
  </w:num>
  <w:num w:numId="14" w16cid:durableId="1904095719">
    <w:abstractNumId w:val="4"/>
  </w:num>
  <w:num w:numId="15" w16cid:durableId="211146611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F12"/>
    <w:rsid w:val="0000184A"/>
    <w:rsid w:val="00001869"/>
    <w:rsid w:val="00001E3D"/>
    <w:rsid w:val="00007E80"/>
    <w:rsid w:val="00012797"/>
    <w:rsid w:val="00012EAF"/>
    <w:rsid w:val="000150BC"/>
    <w:rsid w:val="00017F82"/>
    <w:rsid w:val="00022C7C"/>
    <w:rsid w:val="000331FC"/>
    <w:rsid w:val="000371E7"/>
    <w:rsid w:val="00041B98"/>
    <w:rsid w:val="000461CE"/>
    <w:rsid w:val="00053758"/>
    <w:rsid w:val="00056105"/>
    <w:rsid w:val="00056FBB"/>
    <w:rsid w:val="000572F1"/>
    <w:rsid w:val="00057C80"/>
    <w:rsid w:val="0006452E"/>
    <w:rsid w:val="0006498E"/>
    <w:rsid w:val="00064B0A"/>
    <w:rsid w:val="00064EDC"/>
    <w:rsid w:val="00065969"/>
    <w:rsid w:val="00070043"/>
    <w:rsid w:val="00070A76"/>
    <w:rsid w:val="00072FE0"/>
    <w:rsid w:val="000741FA"/>
    <w:rsid w:val="0007660A"/>
    <w:rsid w:val="00081DBE"/>
    <w:rsid w:val="000821E8"/>
    <w:rsid w:val="000826DF"/>
    <w:rsid w:val="0008290B"/>
    <w:rsid w:val="0008758F"/>
    <w:rsid w:val="00090589"/>
    <w:rsid w:val="00091B52"/>
    <w:rsid w:val="000926AA"/>
    <w:rsid w:val="0009409B"/>
    <w:rsid w:val="00096C1F"/>
    <w:rsid w:val="000B7560"/>
    <w:rsid w:val="000C2F65"/>
    <w:rsid w:val="000E1217"/>
    <w:rsid w:val="000E13E4"/>
    <w:rsid w:val="000F09BF"/>
    <w:rsid w:val="000F3401"/>
    <w:rsid w:val="000F37F0"/>
    <w:rsid w:val="000F64E0"/>
    <w:rsid w:val="000F7E00"/>
    <w:rsid w:val="001003F7"/>
    <w:rsid w:val="00105141"/>
    <w:rsid w:val="0010749E"/>
    <w:rsid w:val="001078FB"/>
    <w:rsid w:val="00110373"/>
    <w:rsid w:val="00111B65"/>
    <w:rsid w:val="00117DAC"/>
    <w:rsid w:val="001232D3"/>
    <w:rsid w:val="00126780"/>
    <w:rsid w:val="00131F4F"/>
    <w:rsid w:val="001324D8"/>
    <w:rsid w:val="00135037"/>
    <w:rsid w:val="001353B2"/>
    <w:rsid w:val="00141A22"/>
    <w:rsid w:val="00142326"/>
    <w:rsid w:val="00147D2B"/>
    <w:rsid w:val="00150B83"/>
    <w:rsid w:val="00153B40"/>
    <w:rsid w:val="00153D8D"/>
    <w:rsid w:val="00156FAD"/>
    <w:rsid w:val="00163533"/>
    <w:rsid w:val="00164417"/>
    <w:rsid w:val="00167DD7"/>
    <w:rsid w:val="00170477"/>
    <w:rsid w:val="00171397"/>
    <w:rsid w:val="0017366A"/>
    <w:rsid w:val="00176EBA"/>
    <w:rsid w:val="001912E6"/>
    <w:rsid w:val="001944A9"/>
    <w:rsid w:val="001A797B"/>
    <w:rsid w:val="001B50A4"/>
    <w:rsid w:val="001B5AA2"/>
    <w:rsid w:val="001B7E40"/>
    <w:rsid w:val="001C0576"/>
    <w:rsid w:val="001C62D5"/>
    <w:rsid w:val="001D07F2"/>
    <w:rsid w:val="001D7E35"/>
    <w:rsid w:val="001E115C"/>
    <w:rsid w:val="001E3D55"/>
    <w:rsid w:val="001E7639"/>
    <w:rsid w:val="001F2352"/>
    <w:rsid w:val="001F66C5"/>
    <w:rsid w:val="001F7263"/>
    <w:rsid w:val="002025D4"/>
    <w:rsid w:val="002043A3"/>
    <w:rsid w:val="00211987"/>
    <w:rsid w:val="00222DD1"/>
    <w:rsid w:val="00225AEE"/>
    <w:rsid w:val="0022636F"/>
    <w:rsid w:val="00226A17"/>
    <w:rsid w:val="0023373F"/>
    <w:rsid w:val="002348DF"/>
    <w:rsid w:val="00241E2E"/>
    <w:rsid w:val="00243058"/>
    <w:rsid w:val="002445F2"/>
    <w:rsid w:val="00246A65"/>
    <w:rsid w:val="0025151B"/>
    <w:rsid w:val="0025578A"/>
    <w:rsid w:val="00255BEC"/>
    <w:rsid w:val="002615C2"/>
    <w:rsid w:val="00263556"/>
    <w:rsid w:val="00264B9F"/>
    <w:rsid w:val="002671D4"/>
    <w:rsid w:val="00267217"/>
    <w:rsid w:val="00272274"/>
    <w:rsid w:val="002758B9"/>
    <w:rsid w:val="0028097F"/>
    <w:rsid w:val="00280BBF"/>
    <w:rsid w:val="002838BF"/>
    <w:rsid w:val="002865F1"/>
    <w:rsid w:val="0028798A"/>
    <w:rsid w:val="002906F2"/>
    <w:rsid w:val="002921A4"/>
    <w:rsid w:val="002921B5"/>
    <w:rsid w:val="0029299C"/>
    <w:rsid w:val="00293EF6"/>
    <w:rsid w:val="00294829"/>
    <w:rsid w:val="002948D0"/>
    <w:rsid w:val="00296057"/>
    <w:rsid w:val="00296BCC"/>
    <w:rsid w:val="002A1722"/>
    <w:rsid w:val="002A45D1"/>
    <w:rsid w:val="002A4AE8"/>
    <w:rsid w:val="002A7C7A"/>
    <w:rsid w:val="002A7C7D"/>
    <w:rsid w:val="002B3F4E"/>
    <w:rsid w:val="002B6E9D"/>
    <w:rsid w:val="002B72D4"/>
    <w:rsid w:val="002C009A"/>
    <w:rsid w:val="002C16A3"/>
    <w:rsid w:val="002C38CB"/>
    <w:rsid w:val="002D12C1"/>
    <w:rsid w:val="002D7E5D"/>
    <w:rsid w:val="002E0BA6"/>
    <w:rsid w:val="002E2698"/>
    <w:rsid w:val="002F0538"/>
    <w:rsid w:val="002F20F5"/>
    <w:rsid w:val="002F36E2"/>
    <w:rsid w:val="002F3AA0"/>
    <w:rsid w:val="002F4DD3"/>
    <w:rsid w:val="002F5555"/>
    <w:rsid w:val="002F571B"/>
    <w:rsid w:val="00300493"/>
    <w:rsid w:val="00302D68"/>
    <w:rsid w:val="00312441"/>
    <w:rsid w:val="003255FC"/>
    <w:rsid w:val="00325C42"/>
    <w:rsid w:val="00327673"/>
    <w:rsid w:val="00333254"/>
    <w:rsid w:val="00340127"/>
    <w:rsid w:val="00341D8F"/>
    <w:rsid w:val="00342793"/>
    <w:rsid w:val="003440A3"/>
    <w:rsid w:val="00344DEE"/>
    <w:rsid w:val="00346042"/>
    <w:rsid w:val="00350F7B"/>
    <w:rsid w:val="00352601"/>
    <w:rsid w:val="0036228D"/>
    <w:rsid w:val="00363F3E"/>
    <w:rsid w:val="00366A44"/>
    <w:rsid w:val="00370081"/>
    <w:rsid w:val="003704BB"/>
    <w:rsid w:val="003716CD"/>
    <w:rsid w:val="00373131"/>
    <w:rsid w:val="0037748D"/>
    <w:rsid w:val="003821DF"/>
    <w:rsid w:val="00386D4B"/>
    <w:rsid w:val="003910F4"/>
    <w:rsid w:val="00392F82"/>
    <w:rsid w:val="003935E0"/>
    <w:rsid w:val="00395805"/>
    <w:rsid w:val="003973FC"/>
    <w:rsid w:val="003A0139"/>
    <w:rsid w:val="003A1F0D"/>
    <w:rsid w:val="003A5514"/>
    <w:rsid w:val="003A6022"/>
    <w:rsid w:val="003B0160"/>
    <w:rsid w:val="003B1F04"/>
    <w:rsid w:val="003B2466"/>
    <w:rsid w:val="003B2D06"/>
    <w:rsid w:val="003B31D8"/>
    <w:rsid w:val="003B4DE7"/>
    <w:rsid w:val="003B65F8"/>
    <w:rsid w:val="003C5533"/>
    <w:rsid w:val="003D17A2"/>
    <w:rsid w:val="003D1F14"/>
    <w:rsid w:val="003D5E04"/>
    <w:rsid w:val="003D6917"/>
    <w:rsid w:val="003E2452"/>
    <w:rsid w:val="003E2732"/>
    <w:rsid w:val="003E4747"/>
    <w:rsid w:val="003F01B4"/>
    <w:rsid w:val="003F3A49"/>
    <w:rsid w:val="003F61FF"/>
    <w:rsid w:val="004071EF"/>
    <w:rsid w:val="00414AEF"/>
    <w:rsid w:val="00414FCE"/>
    <w:rsid w:val="00416B38"/>
    <w:rsid w:val="0042111C"/>
    <w:rsid w:val="00421C01"/>
    <w:rsid w:val="00422374"/>
    <w:rsid w:val="004238A7"/>
    <w:rsid w:val="00424F6C"/>
    <w:rsid w:val="00430E3A"/>
    <w:rsid w:val="00431C3C"/>
    <w:rsid w:val="00440F91"/>
    <w:rsid w:val="004455D7"/>
    <w:rsid w:val="004538E6"/>
    <w:rsid w:val="00464AF2"/>
    <w:rsid w:val="00465196"/>
    <w:rsid w:val="00465FE4"/>
    <w:rsid w:val="004662E0"/>
    <w:rsid w:val="00467ECA"/>
    <w:rsid w:val="00467F99"/>
    <w:rsid w:val="00470830"/>
    <w:rsid w:val="00471743"/>
    <w:rsid w:val="00475CB2"/>
    <w:rsid w:val="00477C89"/>
    <w:rsid w:val="004804C1"/>
    <w:rsid w:val="0048098A"/>
    <w:rsid w:val="00480BD8"/>
    <w:rsid w:val="00482487"/>
    <w:rsid w:val="00482AC0"/>
    <w:rsid w:val="0048758F"/>
    <w:rsid w:val="0049242D"/>
    <w:rsid w:val="00494445"/>
    <w:rsid w:val="004944D9"/>
    <w:rsid w:val="004A3536"/>
    <w:rsid w:val="004A3A59"/>
    <w:rsid w:val="004A5F12"/>
    <w:rsid w:val="004B10EC"/>
    <w:rsid w:val="004B12BA"/>
    <w:rsid w:val="004B1392"/>
    <w:rsid w:val="004B57BC"/>
    <w:rsid w:val="004B5DAE"/>
    <w:rsid w:val="004C1094"/>
    <w:rsid w:val="004C51FC"/>
    <w:rsid w:val="004D22C4"/>
    <w:rsid w:val="004D466A"/>
    <w:rsid w:val="004D4D21"/>
    <w:rsid w:val="004D6242"/>
    <w:rsid w:val="004D7BFC"/>
    <w:rsid w:val="004D7F0A"/>
    <w:rsid w:val="004E1236"/>
    <w:rsid w:val="004F1E4A"/>
    <w:rsid w:val="004F5DCC"/>
    <w:rsid w:val="004F6816"/>
    <w:rsid w:val="004F7173"/>
    <w:rsid w:val="00504692"/>
    <w:rsid w:val="005078AB"/>
    <w:rsid w:val="00511E10"/>
    <w:rsid w:val="005127F0"/>
    <w:rsid w:val="00512A49"/>
    <w:rsid w:val="00513530"/>
    <w:rsid w:val="0052171E"/>
    <w:rsid w:val="005272B4"/>
    <w:rsid w:val="005346D9"/>
    <w:rsid w:val="005348BA"/>
    <w:rsid w:val="005364CC"/>
    <w:rsid w:val="00536B52"/>
    <w:rsid w:val="0053714F"/>
    <w:rsid w:val="005402B4"/>
    <w:rsid w:val="00540C4D"/>
    <w:rsid w:val="00544BC8"/>
    <w:rsid w:val="00544F54"/>
    <w:rsid w:val="0054550B"/>
    <w:rsid w:val="00546A0D"/>
    <w:rsid w:val="00553501"/>
    <w:rsid w:val="00554E6B"/>
    <w:rsid w:val="005563E3"/>
    <w:rsid w:val="00557DFD"/>
    <w:rsid w:val="00563004"/>
    <w:rsid w:val="00574988"/>
    <w:rsid w:val="005762E9"/>
    <w:rsid w:val="00581529"/>
    <w:rsid w:val="005827AD"/>
    <w:rsid w:val="00583E2C"/>
    <w:rsid w:val="0058534D"/>
    <w:rsid w:val="005853FD"/>
    <w:rsid w:val="00593B72"/>
    <w:rsid w:val="00596AB8"/>
    <w:rsid w:val="00597E03"/>
    <w:rsid w:val="005A1A17"/>
    <w:rsid w:val="005A7665"/>
    <w:rsid w:val="005B285B"/>
    <w:rsid w:val="005B595E"/>
    <w:rsid w:val="005C009D"/>
    <w:rsid w:val="005C1337"/>
    <w:rsid w:val="005D179D"/>
    <w:rsid w:val="005D527F"/>
    <w:rsid w:val="005D5691"/>
    <w:rsid w:val="005D56D4"/>
    <w:rsid w:val="005D6287"/>
    <w:rsid w:val="005D62FD"/>
    <w:rsid w:val="005E18BD"/>
    <w:rsid w:val="005E1B40"/>
    <w:rsid w:val="005E1E7F"/>
    <w:rsid w:val="005E2BB5"/>
    <w:rsid w:val="005E5120"/>
    <w:rsid w:val="005E7134"/>
    <w:rsid w:val="00600847"/>
    <w:rsid w:val="00601B51"/>
    <w:rsid w:val="006048B3"/>
    <w:rsid w:val="00613B9F"/>
    <w:rsid w:val="00615F12"/>
    <w:rsid w:val="00616DC4"/>
    <w:rsid w:val="00617A2A"/>
    <w:rsid w:val="00621A9D"/>
    <w:rsid w:val="00621ED6"/>
    <w:rsid w:val="00623173"/>
    <w:rsid w:val="00626ADD"/>
    <w:rsid w:val="00635639"/>
    <w:rsid w:val="006367B3"/>
    <w:rsid w:val="00636832"/>
    <w:rsid w:val="00641088"/>
    <w:rsid w:val="00642852"/>
    <w:rsid w:val="00644691"/>
    <w:rsid w:val="006511D0"/>
    <w:rsid w:val="00651250"/>
    <w:rsid w:val="006538A4"/>
    <w:rsid w:val="0065789E"/>
    <w:rsid w:val="006616FD"/>
    <w:rsid w:val="00663766"/>
    <w:rsid w:val="00672671"/>
    <w:rsid w:val="00673E8B"/>
    <w:rsid w:val="00674EF7"/>
    <w:rsid w:val="0068397B"/>
    <w:rsid w:val="00684B84"/>
    <w:rsid w:val="0068693C"/>
    <w:rsid w:val="00686A01"/>
    <w:rsid w:val="00687992"/>
    <w:rsid w:val="006A161F"/>
    <w:rsid w:val="006A1BB3"/>
    <w:rsid w:val="006A3015"/>
    <w:rsid w:val="006A4847"/>
    <w:rsid w:val="006B21CE"/>
    <w:rsid w:val="006B2643"/>
    <w:rsid w:val="006B2E8B"/>
    <w:rsid w:val="006B7444"/>
    <w:rsid w:val="006C036C"/>
    <w:rsid w:val="006C2430"/>
    <w:rsid w:val="006C7C98"/>
    <w:rsid w:val="006C7D37"/>
    <w:rsid w:val="006C7D9F"/>
    <w:rsid w:val="006D67E5"/>
    <w:rsid w:val="006E0EC3"/>
    <w:rsid w:val="006E1CBB"/>
    <w:rsid w:val="006E2A6A"/>
    <w:rsid w:val="007039F6"/>
    <w:rsid w:val="00704F88"/>
    <w:rsid w:val="00721164"/>
    <w:rsid w:val="007228BB"/>
    <w:rsid w:val="00724B4D"/>
    <w:rsid w:val="00725DF5"/>
    <w:rsid w:val="007314F3"/>
    <w:rsid w:val="00731E08"/>
    <w:rsid w:val="0073264B"/>
    <w:rsid w:val="00734507"/>
    <w:rsid w:val="0073616C"/>
    <w:rsid w:val="00736544"/>
    <w:rsid w:val="007419F4"/>
    <w:rsid w:val="00755591"/>
    <w:rsid w:val="007649FC"/>
    <w:rsid w:val="00766721"/>
    <w:rsid w:val="00766CD3"/>
    <w:rsid w:val="007712B3"/>
    <w:rsid w:val="00780D4D"/>
    <w:rsid w:val="007812EB"/>
    <w:rsid w:val="00781F58"/>
    <w:rsid w:val="00784103"/>
    <w:rsid w:val="007845CF"/>
    <w:rsid w:val="007A09ED"/>
    <w:rsid w:val="007A60B7"/>
    <w:rsid w:val="007A6EAB"/>
    <w:rsid w:val="007B220F"/>
    <w:rsid w:val="007B51F7"/>
    <w:rsid w:val="007B6CB2"/>
    <w:rsid w:val="007C25CA"/>
    <w:rsid w:val="007C3017"/>
    <w:rsid w:val="007C38CB"/>
    <w:rsid w:val="007C41E1"/>
    <w:rsid w:val="007D02DA"/>
    <w:rsid w:val="007D43CB"/>
    <w:rsid w:val="007D45D6"/>
    <w:rsid w:val="007D511B"/>
    <w:rsid w:val="007F3029"/>
    <w:rsid w:val="007F3342"/>
    <w:rsid w:val="007F7A84"/>
    <w:rsid w:val="00802305"/>
    <w:rsid w:val="00802F07"/>
    <w:rsid w:val="00807AE8"/>
    <w:rsid w:val="00825A3E"/>
    <w:rsid w:val="00830FCB"/>
    <w:rsid w:val="00831FDD"/>
    <w:rsid w:val="0083218A"/>
    <w:rsid w:val="00832F60"/>
    <w:rsid w:val="00833CA0"/>
    <w:rsid w:val="008341F0"/>
    <w:rsid w:val="0084198E"/>
    <w:rsid w:val="0084327D"/>
    <w:rsid w:val="00844E72"/>
    <w:rsid w:val="008565D6"/>
    <w:rsid w:val="00857AA5"/>
    <w:rsid w:val="00862576"/>
    <w:rsid w:val="0086376C"/>
    <w:rsid w:val="00866AA4"/>
    <w:rsid w:val="00872EA2"/>
    <w:rsid w:val="008747AA"/>
    <w:rsid w:val="00876FA6"/>
    <w:rsid w:val="00877439"/>
    <w:rsid w:val="00881A59"/>
    <w:rsid w:val="00882C6D"/>
    <w:rsid w:val="00886B21"/>
    <w:rsid w:val="00886E2B"/>
    <w:rsid w:val="0088796A"/>
    <w:rsid w:val="00887A30"/>
    <w:rsid w:val="00891EED"/>
    <w:rsid w:val="0089213E"/>
    <w:rsid w:val="008A1442"/>
    <w:rsid w:val="008A5AE8"/>
    <w:rsid w:val="008B30B0"/>
    <w:rsid w:val="008B6ABE"/>
    <w:rsid w:val="008C25D3"/>
    <w:rsid w:val="008C68D4"/>
    <w:rsid w:val="008C7126"/>
    <w:rsid w:val="008C7493"/>
    <w:rsid w:val="008D33BE"/>
    <w:rsid w:val="008D3FCA"/>
    <w:rsid w:val="008D5A74"/>
    <w:rsid w:val="008D5FEC"/>
    <w:rsid w:val="008D6DDA"/>
    <w:rsid w:val="008D7CA6"/>
    <w:rsid w:val="008E43BA"/>
    <w:rsid w:val="008E5606"/>
    <w:rsid w:val="008E60D5"/>
    <w:rsid w:val="008E6F3A"/>
    <w:rsid w:val="008F1E9A"/>
    <w:rsid w:val="008F35F8"/>
    <w:rsid w:val="008F4632"/>
    <w:rsid w:val="008F53A2"/>
    <w:rsid w:val="008F6552"/>
    <w:rsid w:val="008F6F5B"/>
    <w:rsid w:val="0090013E"/>
    <w:rsid w:val="00900434"/>
    <w:rsid w:val="00900C1A"/>
    <w:rsid w:val="00907BC3"/>
    <w:rsid w:val="0091454D"/>
    <w:rsid w:val="00916301"/>
    <w:rsid w:val="00923744"/>
    <w:rsid w:val="00926FB8"/>
    <w:rsid w:val="009274D7"/>
    <w:rsid w:val="0093178F"/>
    <w:rsid w:val="009323C1"/>
    <w:rsid w:val="00932F7A"/>
    <w:rsid w:val="0093314D"/>
    <w:rsid w:val="0093355D"/>
    <w:rsid w:val="00935701"/>
    <w:rsid w:val="009429B7"/>
    <w:rsid w:val="00945DB6"/>
    <w:rsid w:val="00947A1C"/>
    <w:rsid w:val="00955909"/>
    <w:rsid w:val="00957958"/>
    <w:rsid w:val="00966197"/>
    <w:rsid w:val="00966AC0"/>
    <w:rsid w:val="00972041"/>
    <w:rsid w:val="009757DA"/>
    <w:rsid w:val="00984140"/>
    <w:rsid w:val="00990746"/>
    <w:rsid w:val="009911FA"/>
    <w:rsid w:val="009958B1"/>
    <w:rsid w:val="009959EB"/>
    <w:rsid w:val="009A0E4B"/>
    <w:rsid w:val="009A61FD"/>
    <w:rsid w:val="009A6B5A"/>
    <w:rsid w:val="009B0556"/>
    <w:rsid w:val="009B4FEA"/>
    <w:rsid w:val="009B6416"/>
    <w:rsid w:val="009C1A55"/>
    <w:rsid w:val="009C7E10"/>
    <w:rsid w:val="009E470C"/>
    <w:rsid w:val="009E762C"/>
    <w:rsid w:val="009F07D8"/>
    <w:rsid w:val="009F4B4C"/>
    <w:rsid w:val="009F5359"/>
    <w:rsid w:val="009F5BD0"/>
    <w:rsid w:val="009F7C1A"/>
    <w:rsid w:val="00A004FC"/>
    <w:rsid w:val="00A01DBA"/>
    <w:rsid w:val="00A12664"/>
    <w:rsid w:val="00A1273A"/>
    <w:rsid w:val="00A1397E"/>
    <w:rsid w:val="00A213D7"/>
    <w:rsid w:val="00A27928"/>
    <w:rsid w:val="00A35968"/>
    <w:rsid w:val="00A37AE4"/>
    <w:rsid w:val="00A57DB8"/>
    <w:rsid w:val="00A6398E"/>
    <w:rsid w:val="00A67CF3"/>
    <w:rsid w:val="00A76D45"/>
    <w:rsid w:val="00A81A49"/>
    <w:rsid w:val="00A81A99"/>
    <w:rsid w:val="00A8244E"/>
    <w:rsid w:val="00A856BF"/>
    <w:rsid w:val="00A87089"/>
    <w:rsid w:val="00A873EF"/>
    <w:rsid w:val="00A90872"/>
    <w:rsid w:val="00A918E7"/>
    <w:rsid w:val="00A91908"/>
    <w:rsid w:val="00A91B3D"/>
    <w:rsid w:val="00A91D48"/>
    <w:rsid w:val="00A957A0"/>
    <w:rsid w:val="00AA414D"/>
    <w:rsid w:val="00AA53C6"/>
    <w:rsid w:val="00AB0CFD"/>
    <w:rsid w:val="00AB1611"/>
    <w:rsid w:val="00AC29D4"/>
    <w:rsid w:val="00AD2781"/>
    <w:rsid w:val="00AD6077"/>
    <w:rsid w:val="00AD608A"/>
    <w:rsid w:val="00AD73BE"/>
    <w:rsid w:val="00AE3DCD"/>
    <w:rsid w:val="00AE5358"/>
    <w:rsid w:val="00AE54F9"/>
    <w:rsid w:val="00AE6BAC"/>
    <w:rsid w:val="00AE76F4"/>
    <w:rsid w:val="00AF19F5"/>
    <w:rsid w:val="00AF2B0F"/>
    <w:rsid w:val="00AF49B0"/>
    <w:rsid w:val="00AF62D6"/>
    <w:rsid w:val="00AF63A0"/>
    <w:rsid w:val="00AF79F5"/>
    <w:rsid w:val="00B02759"/>
    <w:rsid w:val="00B03995"/>
    <w:rsid w:val="00B05015"/>
    <w:rsid w:val="00B05EDC"/>
    <w:rsid w:val="00B06BDB"/>
    <w:rsid w:val="00B06F42"/>
    <w:rsid w:val="00B1002E"/>
    <w:rsid w:val="00B12254"/>
    <w:rsid w:val="00B225F2"/>
    <w:rsid w:val="00B23B68"/>
    <w:rsid w:val="00B24A18"/>
    <w:rsid w:val="00B321BB"/>
    <w:rsid w:val="00B33D78"/>
    <w:rsid w:val="00B3563A"/>
    <w:rsid w:val="00B37BAE"/>
    <w:rsid w:val="00B503E9"/>
    <w:rsid w:val="00B52111"/>
    <w:rsid w:val="00B54558"/>
    <w:rsid w:val="00B57E41"/>
    <w:rsid w:val="00B626A8"/>
    <w:rsid w:val="00B643AF"/>
    <w:rsid w:val="00B71B55"/>
    <w:rsid w:val="00B81C03"/>
    <w:rsid w:val="00B82FCA"/>
    <w:rsid w:val="00B85CF7"/>
    <w:rsid w:val="00B878AB"/>
    <w:rsid w:val="00B87B56"/>
    <w:rsid w:val="00B90742"/>
    <w:rsid w:val="00B919F5"/>
    <w:rsid w:val="00B91E1F"/>
    <w:rsid w:val="00B93A4D"/>
    <w:rsid w:val="00B9493B"/>
    <w:rsid w:val="00BA1653"/>
    <w:rsid w:val="00BA24C3"/>
    <w:rsid w:val="00BB01DA"/>
    <w:rsid w:val="00BB249B"/>
    <w:rsid w:val="00BC0871"/>
    <w:rsid w:val="00BC62FC"/>
    <w:rsid w:val="00BC6906"/>
    <w:rsid w:val="00BD20D8"/>
    <w:rsid w:val="00BD4FEB"/>
    <w:rsid w:val="00BD5264"/>
    <w:rsid w:val="00BE51FE"/>
    <w:rsid w:val="00BE5674"/>
    <w:rsid w:val="00BE722F"/>
    <w:rsid w:val="00BF011F"/>
    <w:rsid w:val="00BF1637"/>
    <w:rsid w:val="00BF5710"/>
    <w:rsid w:val="00BF5746"/>
    <w:rsid w:val="00BF6A35"/>
    <w:rsid w:val="00C1165F"/>
    <w:rsid w:val="00C12A0A"/>
    <w:rsid w:val="00C228F8"/>
    <w:rsid w:val="00C24585"/>
    <w:rsid w:val="00C30FF0"/>
    <w:rsid w:val="00C316E7"/>
    <w:rsid w:val="00C3222E"/>
    <w:rsid w:val="00C36EE9"/>
    <w:rsid w:val="00C41A98"/>
    <w:rsid w:val="00C4374C"/>
    <w:rsid w:val="00C43D18"/>
    <w:rsid w:val="00C44C14"/>
    <w:rsid w:val="00C455A2"/>
    <w:rsid w:val="00C45D74"/>
    <w:rsid w:val="00C47754"/>
    <w:rsid w:val="00C523D5"/>
    <w:rsid w:val="00C530A7"/>
    <w:rsid w:val="00C5405A"/>
    <w:rsid w:val="00C625A0"/>
    <w:rsid w:val="00C650C3"/>
    <w:rsid w:val="00C71B14"/>
    <w:rsid w:val="00C7326A"/>
    <w:rsid w:val="00C74646"/>
    <w:rsid w:val="00C758E9"/>
    <w:rsid w:val="00C764BA"/>
    <w:rsid w:val="00C81FF0"/>
    <w:rsid w:val="00C8656F"/>
    <w:rsid w:val="00C92FBE"/>
    <w:rsid w:val="00C96313"/>
    <w:rsid w:val="00C97B85"/>
    <w:rsid w:val="00CA284D"/>
    <w:rsid w:val="00CA2869"/>
    <w:rsid w:val="00CA3474"/>
    <w:rsid w:val="00CA35D4"/>
    <w:rsid w:val="00CA4209"/>
    <w:rsid w:val="00CB5ABE"/>
    <w:rsid w:val="00CB63AF"/>
    <w:rsid w:val="00CC1E58"/>
    <w:rsid w:val="00CC2BE2"/>
    <w:rsid w:val="00CC3426"/>
    <w:rsid w:val="00CC3473"/>
    <w:rsid w:val="00CC4628"/>
    <w:rsid w:val="00CC7002"/>
    <w:rsid w:val="00CD0475"/>
    <w:rsid w:val="00CD2D7D"/>
    <w:rsid w:val="00CD66F0"/>
    <w:rsid w:val="00CE5132"/>
    <w:rsid w:val="00CE5368"/>
    <w:rsid w:val="00CE5F1B"/>
    <w:rsid w:val="00CF1CD1"/>
    <w:rsid w:val="00CF4A2E"/>
    <w:rsid w:val="00D00D59"/>
    <w:rsid w:val="00D01EA2"/>
    <w:rsid w:val="00D02C42"/>
    <w:rsid w:val="00D0385C"/>
    <w:rsid w:val="00D03973"/>
    <w:rsid w:val="00D059AF"/>
    <w:rsid w:val="00D11532"/>
    <w:rsid w:val="00D15D54"/>
    <w:rsid w:val="00D17B3F"/>
    <w:rsid w:val="00D2589B"/>
    <w:rsid w:val="00D33301"/>
    <w:rsid w:val="00D34C27"/>
    <w:rsid w:val="00D34FBF"/>
    <w:rsid w:val="00D3581E"/>
    <w:rsid w:val="00D413E6"/>
    <w:rsid w:val="00D434D8"/>
    <w:rsid w:val="00D439EE"/>
    <w:rsid w:val="00D50866"/>
    <w:rsid w:val="00D5232D"/>
    <w:rsid w:val="00D557EE"/>
    <w:rsid w:val="00D55F24"/>
    <w:rsid w:val="00D56A61"/>
    <w:rsid w:val="00D57544"/>
    <w:rsid w:val="00D60F1A"/>
    <w:rsid w:val="00D64DFE"/>
    <w:rsid w:val="00D73790"/>
    <w:rsid w:val="00D81BE5"/>
    <w:rsid w:val="00D85016"/>
    <w:rsid w:val="00D85AC6"/>
    <w:rsid w:val="00D9260E"/>
    <w:rsid w:val="00D9342A"/>
    <w:rsid w:val="00D9724D"/>
    <w:rsid w:val="00DA238F"/>
    <w:rsid w:val="00DA6E5A"/>
    <w:rsid w:val="00DB20D0"/>
    <w:rsid w:val="00DB2541"/>
    <w:rsid w:val="00DB256C"/>
    <w:rsid w:val="00DB3637"/>
    <w:rsid w:val="00DB41C1"/>
    <w:rsid w:val="00DC03E6"/>
    <w:rsid w:val="00DC74FC"/>
    <w:rsid w:val="00DC7D09"/>
    <w:rsid w:val="00DD2F73"/>
    <w:rsid w:val="00DD4259"/>
    <w:rsid w:val="00DD4DFD"/>
    <w:rsid w:val="00DD6A1B"/>
    <w:rsid w:val="00DE35E0"/>
    <w:rsid w:val="00DE5759"/>
    <w:rsid w:val="00DE76BB"/>
    <w:rsid w:val="00E04427"/>
    <w:rsid w:val="00E04428"/>
    <w:rsid w:val="00E05B89"/>
    <w:rsid w:val="00E0661E"/>
    <w:rsid w:val="00E075A5"/>
    <w:rsid w:val="00E10590"/>
    <w:rsid w:val="00E1545A"/>
    <w:rsid w:val="00E23537"/>
    <w:rsid w:val="00E273D1"/>
    <w:rsid w:val="00E3368F"/>
    <w:rsid w:val="00E3534B"/>
    <w:rsid w:val="00E53612"/>
    <w:rsid w:val="00E5723E"/>
    <w:rsid w:val="00E57B59"/>
    <w:rsid w:val="00E60F02"/>
    <w:rsid w:val="00E668C8"/>
    <w:rsid w:val="00E72108"/>
    <w:rsid w:val="00E75ACA"/>
    <w:rsid w:val="00E7651B"/>
    <w:rsid w:val="00E82362"/>
    <w:rsid w:val="00E82DB9"/>
    <w:rsid w:val="00E85984"/>
    <w:rsid w:val="00E86590"/>
    <w:rsid w:val="00E86B06"/>
    <w:rsid w:val="00E8709A"/>
    <w:rsid w:val="00E877F2"/>
    <w:rsid w:val="00E90BFA"/>
    <w:rsid w:val="00E91C65"/>
    <w:rsid w:val="00E91EB3"/>
    <w:rsid w:val="00E96AD7"/>
    <w:rsid w:val="00E97B8E"/>
    <w:rsid w:val="00EA2D17"/>
    <w:rsid w:val="00EA648F"/>
    <w:rsid w:val="00EA78E1"/>
    <w:rsid w:val="00EB4439"/>
    <w:rsid w:val="00EC0EEB"/>
    <w:rsid w:val="00EC10D5"/>
    <w:rsid w:val="00EC200F"/>
    <w:rsid w:val="00ED05C6"/>
    <w:rsid w:val="00ED1351"/>
    <w:rsid w:val="00ED49E0"/>
    <w:rsid w:val="00EF24FE"/>
    <w:rsid w:val="00EF4D9B"/>
    <w:rsid w:val="00F0091C"/>
    <w:rsid w:val="00F01225"/>
    <w:rsid w:val="00F014E0"/>
    <w:rsid w:val="00F052CC"/>
    <w:rsid w:val="00F109C4"/>
    <w:rsid w:val="00F246C1"/>
    <w:rsid w:val="00F26AB9"/>
    <w:rsid w:val="00F30186"/>
    <w:rsid w:val="00F35DA9"/>
    <w:rsid w:val="00F41312"/>
    <w:rsid w:val="00F42CCB"/>
    <w:rsid w:val="00F448C4"/>
    <w:rsid w:val="00F461DD"/>
    <w:rsid w:val="00F47626"/>
    <w:rsid w:val="00F56D87"/>
    <w:rsid w:val="00F56EEF"/>
    <w:rsid w:val="00F63F6B"/>
    <w:rsid w:val="00F64485"/>
    <w:rsid w:val="00F65064"/>
    <w:rsid w:val="00F70106"/>
    <w:rsid w:val="00F738E8"/>
    <w:rsid w:val="00F7559D"/>
    <w:rsid w:val="00F77950"/>
    <w:rsid w:val="00F853BD"/>
    <w:rsid w:val="00F86FAB"/>
    <w:rsid w:val="00F90DA2"/>
    <w:rsid w:val="00F9411E"/>
    <w:rsid w:val="00FA399E"/>
    <w:rsid w:val="00FA758D"/>
    <w:rsid w:val="00FB1EFA"/>
    <w:rsid w:val="00FB4A1F"/>
    <w:rsid w:val="00FB4BD0"/>
    <w:rsid w:val="00FB6BEB"/>
    <w:rsid w:val="00FC6574"/>
    <w:rsid w:val="00FC75E2"/>
    <w:rsid w:val="00FD4D73"/>
    <w:rsid w:val="00FD54BE"/>
    <w:rsid w:val="00FD6913"/>
    <w:rsid w:val="00FD71DD"/>
    <w:rsid w:val="00FE0CAA"/>
    <w:rsid w:val="00FE3463"/>
    <w:rsid w:val="00FF3AE8"/>
    <w:rsid w:val="00FF3DAB"/>
    <w:rsid w:val="00FF6A8C"/>
    <w:rsid w:val="00FF6F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7602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50F7B"/>
    <w:rPr>
      <w:sz w:val="24"/>
      <w:szCs w:val="24"/>
      <w:lang w:val="et-EE"/>
    </w:rPr>
  </w:style>
  <w:style w:type="paragraph" w:styleId="Pealkiri1">
    <w:name w:val="heading 1"/>
    <w:basedOn w:val="Normaallaad"/>
    <w:next w:val="Normaallaad"/>
    <w:link w:val="Pealkiri1Mrk"/>
    <w:uiPriority w:val="99"/>
    <w:qFormat/>
    <w:rsid w:val="004A5F12"/>
    <w:pPr>
      <w:keepNext/>
      <w:numPr>
        <w:numId w:val="1"/>
      </w:numPr>
      <w:spacing w:before="240" w:after="60"/>
      <w:outlineLvl w:val="0"/>
    </w:pPr>
    <w:rPr>
      <w:b/>
      <w:bCs/>
      <w:caps/>
      <w:kern w:val="32"/>
      <w:sz w:val="32"/>
      <w:szCs w:val="32"/>
      <w:lang w:val="en-US"/>
    </w:rPr>
  </w:style>
  <w:style w:type="paragraph" w:styleId="Pealkiri2">
    <w:name w:val="heading 2"/>
    <w:basedOn w:val="Normaallaad"/>
    <w:next w:val="Normaallaad"/>
    <w:link w:val="Pealkiri2Mrk"/>
    <w:uiPriority w:val="99"/>
    <w:qFormat/>
    <w:rsid w:val="004A5F12"/>
    <w:pPr>
      <w:keepNext/>
      <w:spacing w:before="240" w:after="60"/>
      <w:outlineLvl w:val="1"/>
    </w:pPr>
    <w:rPr>
      <w:rFonts w:ascii="Arial" w:hAnsi="Arial"/>
      <w:b/>
      <w:bCs/>
      <w:i/>
      <w:iCs/>
      <w:sz w:val="28"/>
      <w:szCs w:val="28"/>
      <w:lang w:val="en-US"/>
    </w:rPr>
  </w:style>
  <w:style w:type="paragraph" w:styleId="Pealkiri4">
    <w:name w:val="heading 4"/>
    <w:basedOn w:val="Normaallaad"/>
    <w:next w:val="Normaallaad"/>
    <w:link w:val="Pealkiri4Mrk"/>
    <w:uiPriority w:val="99"/>
    <w:qFormat/>
    <w:rsid w:val="00766CD3"/>
    <w:pPr>
      <w:keepNext/>
      <w:spacing w:before="240" w:after="60"/>
      <w:outlineLvl w:val="3"/>
    </w:pPr>
    <w:rPr>
      <w:rFonts w:ascii="Calibri" w:hAnsi="Calibri"/>
      <w:b/>
      <w:bCs/>
      <w:sz w:val="28"/>
      <w:szCs w:val="28"/>
      <w:lang w:val="en-US"/>
    </w:rPr>
  </w:style>
  <w:style w:type="paragraph" w:styleId="Pealkiri5">
    <w:name w:val="heading 5"/>
    <w:basedOn w:val="Normaallaad"/>
    <w:next w:val="Normaallaad"/>
    <w:link w:val="Pealkiri5Mrk"/>
    <w:semiHidden/>
    <w:unhideWhenUsed/>
    <w:qFormat/>
    <w:locked/>
    <w:rsid w:val="00B06BDB"/>
    <w:pPr>
      <w:keepNext/>
      <w:keepLines/>
      <w:spacing w:before="40"/>
      <w:outlineLvl w:val="4"/>
    </w:pPr>
    <w:rPr>
      <w:rFonts w:asciiTheme="majorHAnsi" w:eastAsiaTheme="majorEastAsia" w:hAnsiTheme="majorHAnsi" w:cstheme="majorBidi"/>
      <w:color w:val="365F91" w:themeColor="accent1" w:themeShade="BF"/>
    </w:rPr>
  </w:style>
  <w:style w:type="paragraph" w:styleId="Pealkiri6">
    <w:name w:val="heading 6"/>
    <w:basedOn w:val="Normaallaad"/>
    <w:next w:val="Normaallaad"/>
    <w:link w:val="Pealkiri6Mrk"/>
    <w:uiPriority w:val="99"/>
    <w:qFormat/>
    <w:rsid w:val="001B7E40"/>
    <w:pPr>
      <w:tabs>
        <w:tab w:val="num" w:pos="1152"/>
      </w:tabs>
      <w:spacing w:before="240" w:after="60"/>
      <w:ind w:left="1152" w:hanging="1152"/>
      <w:outlineLvl w:val="5"/>
    </w:pPr>
    <w:rPr>
      <w:b/>
      <w:bCs/>
      <w:sz w:val="22"/>
      <w:szCs w:val="22"/>
      <w:lang w:val="en-US"/>
    </w:rPr>
  </w:style>
  <w:style w:type="paragraph" w:styleId="Pealkiri7">
    <w:name w:val="heading 7"/>
    <w:basedOn w:val="Normaallaad"/>
    <w:next w:val="Normaallaad"/>
    <w:link w:val="Pealkiri7Mrk"/>
    <w:uiPriority w:val="99"/>
    <w:qFormat/>
    <w:rsid w:val="001B7E40"/>
    <w:pPr>
      <w:keepNext/>
      <w:tabs>
        <w:tab w:val="num" w:pos="1296"/>
      </w:tabs>
      <w:spacing w:after="120"/>
      <w:ind w:left="1296" w:hanging="1296"/>
      <w:jc w:val="both"/>
      <w:outlineLvl w:val="6"/>
    </w:pPr>
    <w:rPr>
      <w:b/>
      <w:bCs/>
      <w:lang w:val="en-AU"/>
    </w:rPr>
  </w:style>
  <w:style w:type="paragraph" w:styleId="Pealkiri8">
    <w:name w:val="heading 8"/>
    <w:basedOn w:val="Normaallaad"/>
    <w:next w:val="Normaallaad"/>
    <w:link w:val="Pealkiri8Mrk"/>
    <w:uiPriority w:val="99"/>
    <w:qFormat/>
    <w:rsid w:val="001B7E40"/>
    <w:pPr>
      <w:tabs>
        <w:tab w:val="num" w:pos="1440"/>
      </w:tabs>
      <w:spacing w:before="240" w:after="60"/>
      <w:ind w:left="1440" w:hanging="1440"/>
      <w:outlineLvl w:val="7"/>
    </w:pPr>
    <w:rPr>
      <w:i/>
      <w:iCs/>
      <w:lang w:val="en-US"/>
    </w:rPr>
  </w:style>
  <w:style w:type="paragraph" w:styleId="Pealkiri9">
    <w:name w:val="heading 9"/>
    <w:basedOn w:val="Normaallaad"/>
    <w:next w:val="Normaallaad"/>
    <w:link w:val="Pealkiri9Mrk"/>
    <w:uiPriority w:val="99"/>
    <w:qFormat/>
    <w:rsid w:val="001B7E40"/>
    <w:pPr>
      <w:tabs>
        <w:tab w:val="num" w:pos="1584"/>
      </w:tabs>
      <w:spacing w:before="240" w:after="60"/>
      <w:ind w:left="1584" w:hanging="1584"/>
      <w:outlineLvl w:val="8"/>
    </w:pPr>
    <w:rPr>
      <w:sz w:val="22"/>
      <w:szCs w:val="22"/>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locked/>
    <w:rsid w:val="004A5F12"/>
    <w:rPr>
      <w:b/>
      <w:bCs/>
      <w:caps/>
      <w:kern w:val="32"/>
      <w:sz w:val="32"/>
      <w:szCs w:val="32"/>
    </w:rPr>
  </w:style>
  <w:style w:type="character" w:customStyle="1" w:styleId="Pealkiri2Mrk">
    <w:name w:val="Pealkiri 2 Märk"/>
    <w:basedOn w:val="Liguvaikefont"/>
    <w:link w:val="Pealkiri2"/>
    <w:uiPriority w:val="99"/>
    <w:locked/>
    <w:rsid w:val="001B7E40"/>
    <w:rPr>
      <w:rFonts w:ascii="Arial" w:hAnsi="Arial"/>
      <w:b/>
      <w:i/>
      <w:sz w:val="28"/>
      <w:lang w:eastAsia="en-US"/>
    </w:rPr>
  </w:style>
  <w:style w:type="character" w:customStyle="1" w:styleId="Pealkiri4Mrk">
    <w:name w:val="Pealkiri 4 Märk"/>
    <w:basedOn w:val="Liguvaikefont"/>
    <w:link w:val="Pealkiri4"/>
    <w:uiPriority w:val="99"/>
    <w:locked/>
    <w:rsid w:val="00766CD3"/>
    <w:rPr>
      <w:rFonts w:ascii="Calibri" w:hAnsi="Calibri"/>
      <w:b/>
      <w:sz w:val="28"/>
      <w:lang w:eastAsia="en-US"/>
    </w:rPr>
  </w:style>
  <w:style w:type="character" w:customStyle="1" w:styleId="Pealkiri6Mrk">
    <w:name w:val="Pealkiri 6 Märk"/>
    <w:basedOn w:val="Liguvaikefont"/>
    <w:link w:val="Pealkiri6"/>
    <w:uiPriority w:val="99"/>
    <w:locked/>
    <w:rsid w:val="001B7E40"/>
    <w:rPr>
      <w:b/>
      <w:sz w:val="22"/>
      <w:lang w:eastAsia="en-US"/>
    </w:rPr>
  </w:style>
  <w:style w:type="character" w:customStyle="1" w:styleId="Pealkiri7Mrk">
    <w:name w:val="Pealkiri 7 Märk"/>
    <w:basedOn w:val="Liguvaikefont"/>
    <w:link w:val="Pealkiri7"/>
    <w:uiPriority w:val="99"/>
    <w:locked/>
    <w:rsid w:val="001B7E40"/>
    <w:rPr>
      <w:b/>
      <w:sz w:val="24"/>
      <w:lang w:val="en-AU" w:eastAsia="en-US"/>
    </w:rPr>
  </w:style>
  <w:style w:type="character" w:customStyle="1" w:styleId="Pealkiri8Mrk">
    <w:name w:val="Pealkiri 8 Märk"/>
    <w:basedOn w:val="Liguvaikefont"/>
    <w:link w:val="Pealkiri8"/>
    <w:uiPriority w:val="99"/>
    <w:locked/>
    <w:rsid w:val="001B7E40"/>
    <w:rPr>
      <w:i/>
      <w:sz w:val="24"/>
      <w:lang w:eastAsia="en-US"/>
    </w:rPr>
  </w:style>
  <w:style w:type="character" w:customStyle="1" w:styleId="Pealkiri9Mrk">
    <w:name w:val="Pealkiri 9 Märk"/>
    <w:basedOn w:val="Liguvaikefont"/>
    <w:link w:val="Pealkiri9"/>
    <w:uiPriority w:val="99"/>
    <w:locked/>
    <w:rsid w:val="001B7E40"/>
    <w:rPr>
      <w:sz w:val="22"/>
      <w:lang w:eastAsia="en-US"/>
    </w:rPr>
  </w:style>
  <w:style w:type="paragraph" w:customStyle="1" w:styleId="WW-NormalIndent">
    <w:name w:val="WW-Normal Indent"/>
    <w:basedOn w:val="Normaallaad"/>
    <w:uiPriority w:val="99"/>
    <w:rsid w:val="004A5F12"/>
    <w:pPr>
      <w:suppressAutoHyphens/>
      <w:spacing w:before="60"/>
      <w:ind w:left="1985" w:firstLine="1"/>
    </w:pPr>
    <w:rPr>
      <w:szCs w:val="20"/>
    </w:rPr>
  </w:style>
  <w:style w:type="table" w:styleId="Kontuurtabel">
    <w:name w:val="Table Grid"/>
    <w:basedOn w:val="Normaaltabel"/>
    <w:uiPriority w:val="99"/>
    <w:rsid w:val="004A5F12"/>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link w:val="KehatekstMrk"/>
    <w:uiPriority w:val="99"/>
    <w:rsid w:val="004A5F12"/>
    <w:pPr>
      <w:widowControl w:val="0"/>
      <w:tabs>
        <w:tab w:val="center" w:pos="4512"/>
        <w:tab w:val="left" w:pos="6336"/>
        <w:tab w:val="left" w:pos="7632"/>
        <w:tab w:val="left" w:pos="8928"/>
      </w:tabs>
      <w:jc w:val="center"/>
    </w:pPr>
    <w:rPr>
      <w:b/>
      <w:sz w:val="40"/>
      <w:szCs w:val="20"/>
      <w:lang w:val="fi-FI"/>
    </w:rPr>
  </w:style>
  <w:style w:type="character" w:customStyle="1" w:styleId="KehatekstMrk">
    <w:name w:val="Kehatekst Märk"/>
    <w:basedOn w:val="Liguvaikefont"/>
    <w:link w:val="Kehatekst"/>
    <w:uiPriority w:val="99"/>
    <w:semiHidden/>
    <w:rsid w:val="00C76F84"/>
    <w:rPr>
      <w:sz w:val="24"/>
      <w:szCs w:val="24"/>
      <w:lang w:val="et-EE"/>
    </w:rPr>
  </w:style>
  <w:style w:type="paragraph" w:styleId="Loend2">
    <w:name w:val="List 2"/>
    <w:basedOn w:val="Normaallaad"/>
    <w:uiPriority w:val="99"/>
    <w:rsid w:val="004A5F12"/>
    <w:pPr>
      <w:ind w:left="566" w:hanging="283"/>
    </w:pPr>
    <w:rPr>
      <w:sz w:val="20"/>
      <w:szCs w:val="20"/>
    </w:rPr>
  </w:style>
  <w:style w:type="character" w:styleId="Hperlink">
    <w:name w:val="Hyperlink"/>
    <w:basedOn w:val="Liguvaikefont"/>
    <w:uiPriority w:val="99"/>
    <w:rsid w:val="004A5F12"/>
    <w:rPr>
      <w:rFonts w:cs="Times New Roman"/>
      <w:color w:val="0000FF"/>
      <w:u w:val="single"/>
    </w:rPr>
  </w:style>
  <w:style w:type="paragraph" w:styleId="Jalus">
    <w:name w:val="footer"/>
    <w:basedOn w:val="Normaallaad"/>
    <w:link w:val="JalusMrk"/>
    <w:rsid w:val="00766721"/>
    <w:pPr>
      <w:tabs>
        <w:tab w:val="center" w:pos="4320"/>
        <w:tab w:val="right" w:pos="8640"/>
      </w:tabs>
    </w:pPr>
    <w:rPr>
      <w:lang w:val="en-US"/>
    </w:rPr>
  </w:style>
  <w:style w:type="character" w:customStyle="1" w:styleId="JalusMrk">
    <w:name w:val="Jalus Märk"/>
    <w:basedOn w:val="Liguvaikefont"/>
    <w:link w:val="Jalus"/>
    <w:locked/>
    <w:rsid w:val="00ED05C6"/>
    <w:rPr>
      <w:sz w:val="24"/>
      <w:lang w:eastAsia="en-US"/>
    </w:rPr>
  </w:style>
  <w:style w:type="character" w:styleId="Lehekljenumber">
    <w:name w:val="page number"/>
    <w:basedOn w:val="Liguvaikefont"/>
    <w:uiPriority w:val="99"/>
    <w:rsid w:val="00766721"/>
    <w:rPr>
      <w:rFonts w:cs="Times New Roman"/>
    </w:rPr>
  </w:style>
  <w:style w:type="paragraph" w:styleId="Pis">
    <w:name w:val="header"/>
    <w:basedOn w:val="Normaallaad"/>
    <w:link w:val="PisMrk"/>
    <w:uiPriority w:val="99"/>
    <w:rsid w:val="00766721"/>
    <w:pPr>
      <w:tabs>
        <w:tab w:val="center" w:pos="4320"/>
        <w:tab w:val="right" w:pos="8640"/>
      </w:tabs>
    </w:pPr>
    <w:rPr>
      <w:lang w:val="en-US"/>
    </w:rPr>
  </w:style>
  <w:style w:type="character" w:customStyle="1" w:styleId="PisMrk">
    <w:name w:val="Päis Märk"/>
    <w:basedOn w:val="Liguvaikefont"/>
    <w:link w:val="Pis"/>
    <w:uiPriority w:val="99"/>
    <w:locked/>
    <w:rsid w:val="001B7E40"/>
    <w:rPr>
      <w:sz w:val="24"/>
      <w:lang w:eastAsia="en-US"/>
    </w:rPr>
  </w:style>
  <w:style w:type="paragraph" w:styleId="Jutumullitekst">
    <w:name w:val="Balloon Text"/>
    <w:basedOn w:val="Normaallaad"/>
    <w:link w:val="JutumullitekstMrk"/>
    <w:uiPriority w:val="99"/>
    <w:semiHidden/>
    <w:rsid w:val="00AF79F5"/>
    <w:rPr>
      <w:rFonts w:ascii="Tahoma" w:hAnsi="Tahoma"/>
      <w:sz w:val="16"/>
      <w:szCs w:val="16"/>
      <w:lang w:val="en-US"/>
    </w:rPr>
  </w:style>
  <w:style w:type="character" w:customStyle="1" w:styleId="JutumullitekstMrk">
    <w:name w:val="Jutumullitekst Märk"/>
    <w:basedOn w:val="Liguvaikefont"/>
    <w:link w:val="Jutumullitekst"/>
    <w:uiPriority w:val="99"/>
    <w:semiHidden/>
    <w:locked/>
    <w:rsid w:val="001B7E40"/>
    <w:rPr>
      <w:rFonts w:ascii="Tahoma" w:hAnsi="Tahoma"/>
      <w:sz w:val="16"/>
      <w:lang w:eastAsia="en-US"/>
    </w:rPr>
  </w:style>
  <w:style w:type="paragraph" w:styleId="Kehatekst2">
    <w:name w:val="Body Text 2"/>
    <w:basedOn w:val="Normaallaad"/>
    <w:link w:val="Kehatekst2Mrk"/>
    <w:uiPriority w:val="99"/>
    <w:rsid w:val="0052171E"/>
    <w:pPr>
      <w:spacing w:after="120" w:line="480" w:lineRule="auto"/>
    </w:pPr>
  </w:style>
  <w:style w:type="character" w:customStyle="1" w:styleId="Kehatekst2Mrk">
    <w:name w:val="Kehatekst 2 Märk"/>
    <w:basedOn w:val="Liguvaikefont"/>
    <w:link w:val="Kehatekst2"/>
    <w:uiPriority w:val="99"/>
    <w:semiHidden/>
    <w:rsid w:val="00C76F84"/>
    <w:rPr>
      <w:sz w:val="24"/>
      <w:szCs w:val="24"/>
      <w:lang w:val="et-EE"/>
    </w:rPr>
  </w:style>
  <w:style w:type="paragraph" w:customStyle="1" w:styleId="a">
    <w:name w:val="_"/>
    <w:basedOn w:val="Normaallaad"/>
    <w:uiPriority w:val="99"/>
    <w:rsid w:val="0052171E"/>
    <w:pPr>
      <w:widowControl w:val="0"/>
      <w:autoSpaceDE w:val="0"/>
      <w:autoSpaceDN w:val="0"/>
      <w:adjustRightInd w:val="0"/>
      <w:ind w:left="720" w:hanging="720"/>
    </w:pPr>
    <w:rPr>
      <w:sz w:val="20"/>
      <w:lang w:val="en-US"/>
    </w:rPr>
  </w:style>
  <w:style w:type="character" w:styleId="Kommentaariviide">
    <w:name w:val="annotation reference"/>
    <w:basedOn w:val="Liguvaikefont"/>
    <w:uiPriority w:val="99"/>
    <w:rsid w:val="001353B2"/>
    <w:rPr>
      <w:rFonts w:cs="Times New Roman"/>
      <w:sz w:val="16"/>
    </w:rPr>
  </w:style>
  <w:style w:type="paragraph" w:styleId="Kommentaaritekst">
    <w:name w:val="annotation text"/>
    <w:basedOn w:val="Normaallaad"/>
    <w:link w:val="KommentaaritekstMrk"/>
    <w:uiPriority w:val="99"/>
    <w:rsid w:val="001353B2"/>
    <w:rPr>
      <w:sz w:val="20"/>
      <w:szCs w:val="20"/>
      <w:lang w:val="en-US"/>
    </w:rPr>
  </w:style>
  <w:style w:type="character" w:customStyle="1" w:styleId="KommentaaritekstMrk">
    <w:name w:val="Kommentaari tekst Märk"/>
    <w:basedOn w:val="Liguvaikefont"/>
    <w:link w:val="Kommentaaritekst"/>
    <w:uiPriority w:val="99"/>
    <w:locked/>
    <w:rsid w:val="001353B2"/>
    <w:rPr>
      <w:lang w:eastAsia="en-US"/>
    </w:rPr>
  </w:style>
  <w:style w:type="paragraph" w:styleId="Kommentaariteema">
    <w:name w:val="annotation subject"/>
    <w:basedOn w:val="Kommentaaritekst"/>
    <w:next w:val="Kommentaaritekst"/>
    <w:link w:val="KommentaariteemaMrk"/>
    <w:uiPriority w:val="99"/>
    <w:rsid w:val="001353B2"/>
    <w:rPr>
      <w:b/>
      <w:bCs/>
    </w:rPr>
  </w:style>
  <w:style w:type="character" w:customStyle="1" w:styleId="KommentaariteemaMrk">
    <w:name w:val="Kommentaari teema Märk"/>
    <w:basedOn w:val="KommentaaritekstMrk"/>
    <w:link w:val="Kommentaariteema"/>
    <w:uiPriority w:val="99"/>
    <w:locked/>
    <w:rsid w:val="001353B2"/>
    <w:rPr>
      <w:b/>
      <w:lang w:eastAsia="en-US"/>
    </w:rPr>
  </w:style>
  <w:style w:type="paragraph" w:styleId="Taandegakehatekst3">
    <w:name w:val="Body Text Indent 3"/>
    <w:basedOn w:val="Normaallaad"/>
    <w:link w:val="Taandegakehatekst3Mrk"/>
    <w:uiPriority w:val="99"/>
    <w:rsid w:val="009E470C"/>
    <w:pPr>
      <w:spacing w:after="120"/>
      <w:ind w:left="283"/>
    </w:pPr>
    <w:rPr>
      <w:sz w:val="16"/>
      <w:szCs w:val="16"/>
      <w:lang w:val="en-US"/>
    </w:rPr>
  </w:style>
  <w:style w:type="character" w:customStyle="1" w:styleId="Taandegakehatekst3Mrk">
    <w:name w:val="Taandega kehatekst 3 Märk"/>
    <w:basedOn w:val="Liguvaikefont"/>
    <w:link w:val="Taandegakehatekst3"/>
    <w:uiPriority w:val="99"/>
    <w:locked/>
    <w:rsid w:val="009E470C"/>
    <w:rPr>
      <w:sz w:val="16"/>
      <w:lang w:eastAsia="en-US"/>
    </w:rPr>
  </w:style>
  <w:style w:type="paragraph" w:styleId="Loendilik">
    <w:name w:val="List Paragraph"/>
    <w:basedOn w:val="Normaallaad"/>
    <w:uiPriority w:val="99"/>
    <w:qFormat/>
    <w:rsid w:val="009E470C"/>
    <w:pPr>
      <w:ind w:left="720"/>
      <w:contextualSpacing/>
    </w:pPr>
  </w:style>
  <w:style w:type="paragraph" w:styleId="Vahedeta">
    <w:name w:val="No Spacing"/>
    <w:uiPriority w:val="99"/>
    <w:qFormat/>
    <w:rsid w:val="002758B9"/>
    <w:rPr>
      <w:sz w:val="24"/>
      <w:szCs w:val="24"/>
      <w:lang w:val="et-EE"/>
    </w:rPr>
  </w:style>
  <w:style w:type="paragraph" w:styleId="Taandegakehatekst2">
    <w:name w:val="Body Text Indent 2"/>
    <w:basedOn w:val="Normaallaad"/>
    <w:link w:val="Taandegakehatekst2Mrk"/>
    <w:uiPriority w:val="99"/>
    <w:rsid w:val="00766CD3"/>
    <w:pPr>
      <w:spacing w:after="120" w:line="480" w:lineRule="auto"/>
      <w:ind w:left="283"/>
    </w:pPr>
    <w:rPr>
      <w:lang w:val="en-US"/>
    </w:rPr>
  </w:style>
  <w:style w:type="character" w:customStyle="1" w:styleId="Taandegakehatekst2Mrk">
    <w:name w:val="Taandega kehatekst 2 Märk"/>
    <w:basedOn w:val="Liguvaikefont"/>
    <w:link w:val="Taandegakehatekst2"/>
    <w:uiPriority w:val="99"/>
    <w:locked/>
    <w:rsid w:val="00766CD3"/>
    <w:rPr>
      <w:sz w:val="24"/>
      <w:lang w:eastAsia="en-US"/>
    </w:rPr>
  </w:style>
  <w:style w:type="paragraph" w:customStyle="1" w:styleId="Pealkiri21">
    <w:name w:val="Pealkiri 21"/>
    <w:basedOn w:val="Pealkiri1"/>
    <w:uiPriority w:val="99"/>
    <w:rsid w:val="00ED05C6"/>
    <w:pPr>
      <w:numPr>
        <w:numId w:val="0"/>
      </w:numPr>
      <w:spacing w:before="0" w:after="0"/>
      <w:jc w:val="center"/>
    </w:pPr>
    <w:rPr>
      <w:bCs w:val="0"/>
      <w:caps w:val="0"/>
      <w:kern w:val="0"/>
      <w:sz w:val="20"/>
      <w:szCs w:val="20"/>
    </w:rPr>
  </w:style>
  <w:style w:type="paragraph" w:customStyle="1" w:styleId="text-3mezera">
    <w:name w:val="text - 3 mezera"/>
    <w:basedOn w:val="Normaallaad"/>
    <w:uiPriority w:val="99"/>
    <w:rsid w:val="00ED05C6"/>
    <w:pPr>
      <w:widowControl w:val="0"/>
      <w:spacing w:before="60" w:line="240" w:lineRule="exact"/>
      <w:ind w:firstLine="456"/>
      <w:jc w:val="both"/>
    </w:pPr>
    <w:rPr>
      <w:rFonts w:ascii="Arial" w:hAnsi="Arial"/>
      <w:szCs w:val="20"/>
      <w:lang w:val="cs-CZ"/>
    </w:rPr>
  </w:style>
  <w:style w:type="character" w:styleId="Klastatudhperlink">
    <w:name w:val="FollowedHyperlink"/>
    <w:basedOn w:val="Liguvaikefont"/>
    <w:uiPriority w:val="99"/>
    <w:rsid w:val="00731E08"/>
    <w:rPr>
      <w:rFonts w:cs="Times New Roman"/>
      <w:color w:val="800080"/>
      <w:u w:val="single"/>
    </w:rPr>
  </w:style>
  <w:style w:type="paragraph" w:styleId="Redaktsioon">
    <w:name w:val="Revision"/>
    <w:hidden/>
    <w:uiPriority w:val="99"/>
    <w:semiHidden/>
    <w:rsid w:val="001B7E40"/>
    <w:rPr>
      <w:lang w:val="et-EE"/>
    </w:rPr>
  </w:style>
  <w:style w:type="character" w:styleId="Kohatitetekst">
    <w:name w:val="Placeholder Text"/>
    <w:basedOn w:val="Liguvaikefont"/>
    <w:uiPriority w:val="99"/>
    <w:semiHidden/>
    <w:rsid w:val="007D43CB"/>
    <w:rPr>
      <w:color w:val="808080"/>
    </w:rPr>
  </w:style>
  <w:style w:type="paragraph" w:styleId="Dokumendiplaan">
    <w:name w:val="Document Map"/>
    <w:basedOn w:val="Normaallaad"/>
    <w:link w:val="DokumendiplaanMrk"/>
    <w:uiPriority w:val="99"/>
    <w:semiHidden/>
    <w:rsid w:val="00D57544"/>
    <w:pPr>
      <w:shd w:val="clear" w:color="auto" w:fill="000080"/>
    </w:pPr>
    <w:rPr>
      <w:rFonts w:ascii="Tahoma" w:hAnsi="Tahoma" w:cs="Tahoma"/>
      <w:sz w:val="20"/>
      <w:szCs w:val="20"/>
    </w:rPr>
  </w:style>
  <w:style w:type="character" w:customStyle="1" w:styleId="DokumendiplaanMrk">
    <w:name w:val="Dokumendiplaan Märk"/>
    <w:basedOn w:val="Liguvaikefont"/>
    <w:link w:val="Dokumendiplaan"/>
    <w:uiPriority w:val="99"/>
    <w:semiHidden/>
    <w:rsid w:val="00C76F84"/>
    <w:rPr>
      <w:sz w:val="0"/>
      <w:szCs w:val="0"/>
      <w:lang w:val="et-EE"/>
    </w:rPr>
  </w:style>
  <w:style w:type="paragraph" w:customStyle="1" w:styleId="Default">
    <w:name w:val="Default"/>
    <w:rsid w:val="005C009D"/>
    <w:pPr>
      <w:autoSpaceDE w:val="0"/>
      <w:autoSpaceDN w:val="0"/>
      <w:adjustRightInd w:val="0"/>
    </w:pPr>
    <w:rPr>
      <w:color w:val="000000"/>
      <w:sz w:val="24"/>
      <w:szCs w:val="24"/>
      <w:lang w:val="et-EE"/>
    </w:rPr>
  </w:style>
  <w:style w:type="paragraph" w:styleId="Normaallaadveeb">
    <w:name w:val="Normal (Web)"/>
    <w:basedOn w:val="Normaallaad"/>
    <w:uiPriority w:val="99"/>
    <w:semiHidden/>
    <w:unhideWhenUsed/>
    <w:rsid w:val="00BD5264"/>
    <w:rPr>
      <w:rFonts w:eastAsiaTheme="minorHAnsi"/>
      <w:lang w:eastAsia="et-EE"/>
    </w:rPr>
  </w:style>
  <w:style w:type="character" w:customStyle="1" w:styleId="Pealkiri5Mrk">
    <w:name w:val="Pealkiri 5 Märk"/>
    <w:basedOn w:val="Liguvaikefont"/>
    <w:link w:val="Pealkiri5"/>
    <w:semiHidden/>
    <w:rsid w:val="00B06BDB"/>
    <w:rPr>
      <w:rFonts w:asciiTheme="majorHAnsi" w:eastAsiaTheme="majorEastAsia" w:hAnsiTheme="majorHAnsi" w:cstheme="majorBidi"/>
      <w:color w:val="365F91" w:themeColor="accent1" w:themeShade="BF"/>
      <w:sz w:val="24"/>
      <w:szCs w:val="24"/>
      <w:lang w:val="et-EE"/>
    </w:rPr>
  </w:style>
  <w:style w:type="character" w:styleId="Lahendamatamainimine">
    <w:name w:val="Unresolved Mention"/>
    <w:basedOn w:val="Liguvaikefont"/>
    <w:uiPriority w:val="99"/>
    <w:semiHidden/>
    <w:unhideWhenUsed/>
    <w:rsid w:val="003B3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0971">
      <w:bodyDiv w:val="1"/>
      <w:marLeft w:val="0"/>
      <w:marRight w:val="0"/>
      <w:marTop w:val="0"/>
      <w:marBottom w:val="0"/>
      <w:divBdr>
        <w:top w:val="none" w:sz="0" w:space="0" w:color="auto"/>
        <w:left w:val="none" w:sz="0" w:space="0" w:color="auto"/>
        <w:bottom w:val="none" w:sz="0" w:space="0" w:color="auto"/>
        <w:right w:val="none" w:sz="0" w:space="0" w:color="auto"/>
      </w:divBdr>
    </w:div>
    <w:div w:id="223179176">
      <w:bodyDiv w:val="1"/>
      <w:marLeft w:val="0"/>
      <w:marRight w:val="0"/>
      <w:marTop w:val="0"/>
      <w:marBottom w:val="0"/>
      <w:divBdr>
        <w:top w:val="none" w:sz="0" w:space="0" w:color="auto"/>
        <w:left w:val="none" w:sz="0" w:space="0" w:color="auto"/>
        <w:bottom w:val="none" w:sz="0" w:space="0" w:color="auto"/>
        <w:right w:val="none" w:sz="0" w:space="0" w:color="auto"/>
      </w:divBdr>
    </w:div>
    <w:div w:id="990981922">
      <w:bodyDiv w:val="1"/>
      <w:marLeft w:val="0"/>
      <w:marRight w:val="0"/>
      <w:marTop w:val="0"/>
      <w:marBottom w:val="0"/>
      <w:divBdr>
        <w:top w:val="none" w:sz="0" w:space="0" w:color="auto"/>
        <w:left w:val="none" w:sz="0" w:space="0" w:color="auto"/>
        <w:bottom w:val="none" w:sz="0" w:space="0" w:color="auto"/>
        <w:right w:val="none" w:sz="0" w:space="0" w:color="auto"/>
      </w:divBdr>
    </w:div>
    <w:div w:id="1227883726">
      <w:bodyDiv w:val="1"/>
      <w:marLeft w:val="0"/>
      <w:marRight w:val="0"/>
      <w:marTop w:val="0"/>
      <w:marBottom w:val="0"/>
      <w:divBdr>
        <w:top w:val="none" w:sz="0" w:space="0" w:color="auto"/>
        <w:left w:val="none" w:sz="0" w:space="0" w:color="auto"/>
        <w:bottom w:val="none" w:sz="0" w:space="0" w:color="auto"/>
        <w:right w:val="none" w:sz="0" w:space="0" w:color="auto"/>
      </w:divBdr>
    </w:div>
    <w:div w:id="1508596200">
      <w:bodyDiv w:val="1"/>
      <w:marLeft w:val="0"/>
      <w:marRight w:val="0"/>
      <w:marTop w:val="0"/>
      <w:marBottom w:val="0"/>
      <w:divBdr>
        <w:top w:val="none" w:sz="0" w:space="0" w:color="auto"/>
        <w:left w:val="none" w:sz="0" w:space="0" w:color="auto"/>
        <w:bottom w:val="none" w:sz="0" w:space="0" w:color="auto"/>
        <w:right w:val="none" w:sz="0" w:space="0" w:color="auto"/>
      </w:divBdr>
    </w:div>
    <w:div w:id="1685591962">
      <w:marLeft w:val="0"/>
      <w:marRight w:val="0"/>
      <w:marTop w:val="0"/>
      <w:marBottom w:val="0"/>
      <w:divBdr>
        <w:top w:val="none" w:sz="0" w:space="0" w:color="auto"/>
        <w:left w:val="none" w:sz="0" w:space="0" w:color="auto"/>
        <w:bottom w:val="none" w:sz="0" w:space="0" w:color="auto"/>
        <w:right w:val="none" w:sz="0" w:space="0" w:color="auto"/>
      </w:divBdr>
    </w:div>
    <w:div w:id="1685591963">
      <w:marLeft w:val="0"/>
      <w:marRight w:val="0"/>
      <w:marTop w:val="0"/>
      <w:marBottom w:val="0"/>
      <w:divBdr>
        <w:top w:val="none" w:sz="0" w:space="0" w:color="auto"/>
        <w:left w:val="none" w:sz="0" w:space="0" w:color="auto"/>
        <w:bottom w:val="none" w:sz="0" w:space="0" w:color="auto"/>
        <w:right w:val="none" w:sz="0" w:space="0" w:color="auto"/>
      </w:divBdr>
    </w:div>
    <w:div w:id="1685591964">
      <w:marLeft w:val="0"/>
      <w:marRight w:val="0"/>
      <w:marTop w:val="0"/>
      <w:marBottom w:val="0"/>
      <w:divBdr>
        <w:top w:val="none" w:sz="0" w:space="0" w:color="auto"/>
        <w:left w:val="none" w:sz="0" w:space="0" w:color="auto"/>
        <w:bottom w:val="none" w:sz="0" w:space="0" w:color="auto"/>
        <w:right w:val="none" w:sz="0" w:space="0" w:color="auto"/>
      </w:divBdr>
    </w:div>
    <w:div w:id="1685591965">
      <w:marLeft w:val="0"/>
      <w:marRight w:val="0"/>
      <w:marTop w:val="0"/>
      <w:marBottom w:val="0"/>
      <w:divBdr>
        <w:top w:val="none" w:sz="0" w:space="0" w:color="auto"/>
        <w:left w:val="none" w:sz="0" w:space="0" w:color="auto"/>
        <w:bottom w:val="none" w:sz="0" w:space="0" w:color="auto"/>
        <w:right w:val="none" w:sz="0" w:space="0" w:color="auto"/>
      </w:divBdr>
    </w:div>
    <w:div w:id="1885361353">
      <w:bodyDiv w:val="1"/>
      <w:marLeft w:val="0"/>
      <w:marRight w:val="0"/>
      <w:marTop w:val="0"/>
      <w:marBottom w:val="0"/>
      <w:divBdr>
        <w:top w:val="none" w:sz="0" w:space="0" w:color="auto"/>
        <w:left w:val="none" w:sz="0" w:space="0" w:color="auto"/>
        <w:bottom w:val="none" w:sz="0" w:space="0" w:color="auto"/>
        <w:right w:val="none" w:sz="0" w:space="0" w:color="auto"/>
      </w:divBdr>
    </w:div>
    <w:div w:id="199598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eyU1wI2RdUSlBBcu5X9ZS_7TagrM2WZ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E7C65-FF40-42D8-B012-DB1FE0BAA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1992</Words>
  <Characters>15725</Characters>
  <Application>Microsoft Office Word</Application>
  <DocSecurity>0</DocSecurity>
  <Lines>131</Lines>
  <Paragraphs>35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Hankija: SAUE VALLAVALITSUS</vt:lpstr>
      <vt:lpstr>Hankija: SAUE VALLAVALITSUS</vt:lpstr>
    </vt:vector>
  </TitlesOfParts>
  <LinksUpToDate>false</LinksUpToDate>
  <CharactersWithSpaces>17682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Hankija: SAUE VALLAVALITSUS</dc:title>
  <dc:creator/>
  <cp:lastModifiedBy/>
  <cp:revision>1</cp:revision>
  <dcterms:created xsi:type="dcterms:W3CDTF">2022-09-12T09:27:00Z</dcterms:created>
  <dcterms:modified xsi:type="dcterms:W3CDTF">2022-09-12T09:27:00Z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0x01010E3C894F7D994C179E5C79A4ABA31D31006DEC7E63C145834B9F8124882FB13CC2</vt:lpwstr>
  </property>
  <property fmtid="{D5CDD505-2E9C-101B-9397-08002B2CF9AE}" pid="3" name="ProcurementDepartment">
    <vt:lpwstr>CO2 meeskond</vt:lpwstr>
  </property>
  <property fmtid="{D5CDD505-2E9C-101B-9397-08002B2CF9AE}" pid="4" name="ProcurementName">
    <vt:lpwstr>Tuleviku 3, Laagri rekonstrueerimise projekteerimine</vt:lpwstr>
  </property>
  <property fmtid="{D5CDD505-2E9C-101B-9397-08002B2CF9AE}" pid="5" name="DueDate">
    <vt:lpwstr>2011-09-22T02:00:00Z</vt:lpwstr>
  </property>
  <property fmtid="{D5CDD505-2E9C-101B-9397-08002B2CF9AE}" pid="6" name="ProcurementCPVAdditionalCodes">
    <vt:lpwstr/>
  </property>
  <property fmtid="{D5CDD505-2E9C-101B-9397-08002B2CF9AE}" pid="7" name="ProcurementDocument">
    <vt:lpwstr>Hankedokumendid (HD põhiosa koos lepinguga)</vt:lpwstr>
  </property>
  <property fmtid="{D5CDD505-2E9C-101B-9397-08002B2CF9AE}" pid="8" name="DocumentUrl">
    <vt:lpwstr/>
  </property>
  <property fmtid="{D5CDD505-2E9C-101B-9397-08002B2CF9AE}" pid="9" name="ProcurementObjectSpecification">
    <vt:lpwstr>Projekteerimine</vt:lpwstr>
  </property>
  <property fmtid="{D5CDD505-2E9C-101B-9397-08002B2CF9AE}" pid="10" name="ProcurementContractDate">
    <vt:lpwstr/>
  </property>
  <property fmtid="{D5CDD505-2E9C-101B-9397-08002B2CF9AE}" pid="11" name="ProcurementComissionLawyer">
    <vt:lpwstr>Tõnis Rebbas</vt:lpwstr>
  </property>
  <property fmtid="{D5CDD505-2E9C-101B-9397-08002B2CF9AE}" pid="12" name="ProcurementRegistrationNumber">
    <vt:lpwstr/>
  </property>
  <property fmtid="{D5CDD505-2E9C-101B-9397-08002B2CF9AE}" pid="13" name="Department">
    <vt:lpwstr>Priit Püss, </vt:lpwstr>
  </property>
  <property fmtid="{D5CDD505-2E9C-101B-9397-08002B2CF9AE}" pid="14" name="ProcurementProvider">
    <vt:lpwstr>SAUE VALLAVALITSUS</vt:lpwstr>
  </property>
  <property fmtid="{D5CDD505-2E9C-101B-9397-08002B2CF9AE}" pid="15" name="ProcurementEstimatedCost">
    <vt:lpwstr>2556</vt:lpwstr>
  </property>
  <property fmtid="{D5CDD505-2E9C-101B-9397-08002B2CF9AE}" pid="16" name="Group">
    <vt:lpwstr/>
  </property>
  <property fmtid="{D5CDD505-2E9C-101B-9397-08002B2CF9AE}" pid="17" name="ProcurementComissionBoardMember">
    <vt:lpwstr/>
  </property>
  <property fmtid="{D5CDD505-2E9C-101B-9397-08002B2CF9AE}" pid="18" name="ProcurementComissionRecorder">
    <vt:lpwstr/>
  </property>
  <property fmtid="{D5CDD505-2E9C-101B-9397-08002B2CF9AE}" pid="19" name="ChildObjectsCodes">
    <vt:lpwstr>714,</vt:lpwstr>
  </property>
  <property fmtid="{D5CDD505-2E9C-101B-9397-08002B2CF9AE}" pid="20" name="ProcurementChildObjects">
    <vt:lpwstr>714|Harku Hooldekodu</vt:lpwstr>
  </property>
  <property fmtid="{D5CDD505-2E9C-101B-9397-08002B2CF9AE}" pid="21" name="ContractorCodes">
    <vt:lpwstr>75012392,</vt:lpwstr>
  </property>
  <property fmtid="{D5CDD505-2E9C-101B-9397-08002B2CF9AE}" pid="22" name="ProcurementID">
    <vt:lpwstr>894</vt:lpwstr>
  </property>
  <property fmtid="{D5CDD505-2E9C-101B-9397-08002B2CF9AE}" pid="23" name="ProcurementProviderSpecification">
    <vt:lpwstr>RKAS, Hooldus Pluss või muu äriühing, MTÜ või SA</vt:lpwstr>
  </property>
  <property fmtid="{D5CDD505-2E9C-101B-9397-08002B2CF9AE}" pid="24" name="ProcurementProcedureType">
    <vt:lpwstr>Alla piirmäära hange (OT4)</vt:lpwstr>
  </property>
  <property fmtid="{D5CDD505-2E9C-101B-9397-08002B2CF9AE}" pid="25" name="ProcurementComissionChairman">
    <vt:lpwstr/>
  </property>
  <property fmtid="{D5CDD505-2E9C-101B-9397-08002B2CF9AE}" pid="26" name="ProcurementMainProcurement">
    <vt:lpwstr/>
  </property>
  <property fmtid="{D5CDD505-2E9C-101B-9397-08002B2CF9AE}" pid="27" name="ProcurementCPVMainCode">
    <vt:lpwstr/>
  </property>
  <property fmtid="{D5CDD505-2E9C-101B-9397-08002B2CF9AE}" pid="28" name="DocumentSendDate">
    <vt:lpwstr/>
  </property>
  <property fmtid="{D5CDD505-2E9C-101B-9397-08002B2CF9AE}" pid="29" name="Providers">
    <vt:lpwstr/>
  </property>
  <property fmtid="{D5CDD505-2E9C-101B-9397-08002B2CF9AE}" pid="30" name="Contractors">
    <vt:lpwstr>(75012392) SAUE VALLAVALITSUS,</vt:lpwstr>
  </property>
  <property fmtid="{D5CDD505-2E9C-101B-9397-08002B2CF9AE}" pid="31" name="ProcurementActualCost">
    <vt:lpwstr/>
  </property>
  <property fmtid="{D5CDD505-2E9C-101B-9397-08002B2CF9AE}" pid="32" name="Status">
    <vt:lpwstr>Koostamisel</vt:lpwstr>
  </property>
  <property fmtid="{D5CDD505-2E9C-101B-9397-08002B2CF9AE}" pid="33" name="StartDate">
    <vt:lpwstr>2011-07-21T02:00:00Z</vt:lpwstr>
  </property>
  <property fmtid="{D5CDD505-2E9C-101B-9397-08002B2CF9AE}" pid="34" name="ProcurementComissionOutsideMembers">
    <vt:lpwstr/>
  </property>
  <property fmtid="{D5CDD505-2E9C-101B-9397-08002B2CF9AE}" pid="35" name="Recorder">
    <vt:lpwstr/>
  </property>
  <property fmtid="{D5CDD505-2E9C-101B-9397-08002B2CF9AE}" pid="36" name="ProcurementResponsiblePerson">
    <vt:lpwstr>278;#Art Elmik</vt:lpwstr>
  </property>
  <property fmtid="{D5CDD505-2E9C-101B-9397-08002B2CF9AE}" pid="37" name="ProcurementObject">
    <vt:lpwstr>Teenused</vt:lpwstr>
  </property>
  <property fmtid="{D5CDD505-2E9C-101B-9397-08002B2CF9AE}" pid="38" name="ProcurementComissionDepartment">
    <vt:lpwstr>235;#Priit Püss</vt:lpwstr>
  </property>
  <property fmtid="{D5CDD505-2E9C-101B-9397-08002B2CF9AE}" pid="39" name="ChildObjects">
    <vt:lpwstr>(714) Harku Hooldekodu,</vt:lpwstr>
  </property>
  <property fmtid="{D5CDD505-2E9C-101B-9397-08002B2CF9AE}" pid="40" name="Ajalised andmed">
    <vt:lpwstr/>
  </property>
  <property fmtid="{D5CDD505-2E9C-101B-9397-08002B2CF9AE}" pid="41" name="Type">
    <vt:lpwstr>Dokument</vt:lpwstr>
  </property>
</Properties>
</file>