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D7D94" w14:textId="77777777" w:rsidR="00E62337" w:rsidRPr="00E62337" w:rsidRDefault="00E62337" w:rsidP="00E62337">
      <w:pPr>
        <w:spacing w:line="280" w:lineRule="exact"/>
        <w:ind w:left="567" w:hanging="567"/>
        <w:jc w:val="center"/>
        <w:rPr>
          <w:rFonts w:ascii="Cambria" w:eastAsia="Calibri" w:hAnsi="Cambria" w:cs="Arial"/>
          <w:bCs/>
          <w:sz w:val="22"/>
          <w:szCs w:val="22"/>
        </w:rPr>
      </w:pPr>
      <w:r w:rsidRPr="00E62337">
        <w:rPr>
          <w:rFonts w:ascii="Cambria" w:eastAsia="Calibri" w:hAnsi="Cambria" w:cs="Arial"/>
          <w:bCs/>
          <w:sz w:val="22"/>
          <w:szCs w:val="22"/>
        </w:rPr>
        <w:t>„Kernu paisjärve rekonstrueerimise omanikujärelevalve hankimine“</w:t>
      </w:r>
    </w:p>
    <w:p w14:paraId="28674ED0" w14:textId="77777777" w:rsidR="00E62337" w:rsidRPr="00E62337" w:rsidRDefault="00E62337" w:rsidP="00E62337">
      <w:pPr>
        <w:spacing w:line="280" w:lineRule="exact"/>
        <w:ind w:left="567" w:hanging="567"/>
        <w:jc w:val="center"/>
        <w:rPr>
          <w:rFonts w:ascii="Cambria" w:eastAsia="Calibri" w:hAnsi="Cambria" w:cs="Arial"/>
          <w:b/>
          <w:bCs/>
          <w:sz w:val="22"/>
          <w:szCs w:val="22"/>
        </w:rPr>
      </w:pPr>
      <w:r w:rsidRPr="00E62337">
        <w:rPr>
          <w:rFonts w:ascii="Cambria" w:eastAsia="Calibri" w:hAnsi="Cambria" w:cs="Arial"/>
          <w:b/>
          <w:bCs/>
          <w:sz w:val="22"/>
          <w:szCs w:val="22"/>
        </w:rPr>
        <w:t>VÄIKEHANKE ALUSDOKUMENT</w:t>
      </w:r>
    </w:p>
    <w:p w14:paraId="6580AD61" w14:textId="6F980A17" w:rsidR="00E62337" w:rsidRDefault="00E62337" w:rsidP="00D91038">
      <w:pPr>
        <w:tabs>
          <w:tab w:val="left" w:pos="7938"/>
        </w:tabs>
        <w:spacing w:line="280" w:lineRule="exact"/>
        <w:jc w:val="center"/>
        <w:rPr>
          <w:rFonts w:ascii="Cambria" w:hAnsi="Cambria"/>
          <w:b/>
          <w:bCs/>
          <w:sz w:val="22"/>
          <w:szCs w:val="22"/>
        </w:rPr>
      </w:pPr>
    </w:p>
    <w:p w14:paraId="36C80F2A" w14:textId="77777777" w:rsidR="00E62337" w:rsidRDefault="00E62337" w:rsidP="00D91038">
      <w:pPr>
        <w:tabs>
          <w:tab w:val="left" w:pos="7938"/>
        </w:tabs>
        <w:spacing w:line="280" w:lineRule="exact"/>
        <w:jc w:val="center"/>
        <w:rPr>
          <w:rFonts w:ascii="Cambria" w:hAnsi="Cambria"/>
          <w:b/>
          <w:bCs/>
          <w:sz w:val="22"/>
          <w:szCs w:val="22"/>
        </w:rPr>
      </w:pPr>
    </w:p>
    <w:p w14:paraId="04D59385" w14:textId="590665EA" w:rsidR="006849C4" w:rsidRPr="005A0492" w:rsidRDefault="00D91038" w:rsidP="00D91038">
      <w:pPr>
        <w:tabs>
          <w:tab w:val="left" w:pos="7938"/>
        </w:tabs>
        <w:spacing w:line="280" w:lineRule="exact"/>
        <w:jc w:val="center"/>
        <w:rPr>
          <w:rFonts w:ascii="Cambria" w:hAnsi="Cambria"/>
          <w:b/>
          <w:bCs/>
          <w:sz w:val="22"/>
          <w:szCs w:val="22"/>
        </w:rPr>
      </w:pPr>
      <w:r w:rsidRPr="005A0492">
        <w:rPr>
          <w:rFonts w:ascii="Cambria" w:hAnsi="Cambria"/>
          <w:b/>
          <w:bCs/>
          <w:sz w:val="22"/>
          <w:szCs w:val="22"/>
        </w:rPr>
        <w:t>KÄSUNDUSLEPING</w:t>
      </w:r>
    </w:p>
    <w:p w14:paraId="0742D913" w14:textId="58BAB0A0" w:rsidR="00D91038" w:rsidRDefault="00D91038" w:rsidP="00D91038">
      <w:pPr>
        <w:tabs>
          <w:tab w:val="left" w:pos="7938"/>
        </w:tabs>
        <w:spacing w:line="280" w:lineRule="exact"/>
        <w:jc w:val="center"/>
        <w:rPr>
          <w:rFonts w:ascii="Cambria" w:hAnsi="Cambria"/>
          <w:sz w:val="22"/>
          <w:szCs w:val="22"/>
        </w:rPr>
      </w:pPr>
      <w:r>
        <w:rPr>
          <w:rFonts w:ascii="Cambria" w:hAnsi="Cambria"/>
          <w:sz w:val="22"/>
          <w:szCs w:val="22"/>
        </w:rPr>
        <w:t>ehituse omanikujärelevalve</w:t>
      </w:r>
      <w:r w:rsidR="00F86AAB">
        <w:rPr>
          <w:rFonts w:ascii="Cambria" w:hAnsi="Cambria"/>
          <w:sz w:val="22"/>
          <w:szCs w:val="22"/>
        </w:rPr>
        <w:t xml:space="preserve"> teenus</w:t>
      </w:r>
    </w:p>
    <w:p w14:paraId="60262B57" w14:textId="77777777" w:rsidR="00DB5376" w:rsidRPr="00816C47" w:rsidRDefault="00DB5376" w:rsidP="00816C47">
      <w:pPr>
        <w:tabs>
          <w:tab w:val="left" w:pos="7938"/>
        </w:tabs>
        <w:spacing w:line="280" w:lineRule="exact"/>
        <w:jc w:val="both"/>
        <w:rPr>
          <w:rFonts w:ascii="Cambria" w:hAnsi="Cambria"/>
          <w:sz w:val="22"/>
          <w:szCs w:val="22"/>
        </w:rPr>
      </w:pPr>
    </w:p>
    <w:p w14:paraId="3274BB9E" w14:textId="77777777" w:rsidR="00A41D7D" w:rsidRPr="00816C47" w:rsidRDefault="00A41D7D" w:rsidP="00816C47">
      <w:pPr>
        <w:spacing w:line="280" w:lineRule="exact"/>
        <w:rPr>
          <w:rFonts w:ascii="Cambria" w:hAnsi="Cambria"/>
          <w:i/>
          <w:sz w:val="22"/>
          <w:szCs w:val="22"/>
          <w:lang w:eastAsia="et-EE"/>
        </w:rPr>
      </w:pPr>
      <w:r w:rsidRPr="00816C47">
        <w:rPr>
          <w:rFonts w:ascii="Cambria" w:hAnsi="Cambria"/>
          <w:i/>
          <w:sz w:val="22"/>
          <w:szCs w:val="22"/>
          <w:lang w:eastAsia="et-EE"/>
        </w:rPr>
        <w:t>Lepingu sõlmimise kuupäev digitaalallkirjas.</w:t>
      </w:r>
    </w:p>
    <w:p w14:paraId="63A7885A" w14:textId="1088F59D" w:rsidR="0083284C" w:rsidRPr="00816C47" w:rsidRDefault="0083284C" w:rsidP="00816C47">
      <w:pPr>
        <w:widowControl w:val="0"/>
        <w:tabs>
          <w:tab w:val="left" w:pos="-144"/>
          <w:tab w:val="left" w:pos="1152"/>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76C5717E" w14:textId="461700F6" w:rsidR="009D469E" w:rsidRPr="009D469E" w:rsidRDefault="009D469E" w:rsidP="009D469E">
      <w:pPr>
        <w:spacing w:line="280" w:lineRule="exact"/>
        <w:jc w:val="both"/>
        <w:rPr>
          <w:rFonts w:ascii="Cambria" w:eastAsia="Calibri" w:hAnsi="Cambria" w:cs="Arial"/>
          <w:sz w:val="22"/>
          <w:szCs w:val="22"/>
        </w:rPr>
      </w:pPr>
      <w:r w:rsidRPr="009D469E">
        <w:rPr>
          <w:rFonts w:ascii="Cambria" w:eastAsia="Calibri" w:hAnsi="Cambria" w:cs="Arial"/>
          <w:b/>
          <w:sz w:val="22"/>
          <w:szCs w:val="22"/>
        </w:rPr>
        <w:t>Saue Vallavalitsus (77000430)</w:t>
      </w:r>
      <w:r w:rsidRPr="009D469E">
        <w:rPr>
          <w:rFonts w:ascii="Cambria" w:eastAsia="Calibri" w:hAnsi="Cambria" w:cs="Arial"/>
          <w:bCs/>
          <w:sz w:val="22"/>
          <w:szCs w:val="22"/>
        </w:rPr>
        <w:t>,</w:t>
      </w:r>
      <w:r w:rsidRPr="009D469E">
        <w:rPr>
          <w:rFonts w:ascii="Cambria" w:eastAsia="Calibri" w:hAnsi="Cambria" w:cs="Arial"/>
          <w:b/>
          <w:sz w:val="22"/>
          <w:szCs w:val="22"/>
        </w:rPr>
        <w:t xml:space="preserve"> </w:t>
      </w:r>
      <w:r w:rsidRPr="009D469E">
        <w:rPr>
          <w:rFonts w:ascii="Cambria" w:eastAsia="Calibri" w:hAnsi="Cambria" w:cs="Arial"/>
          <w:sz w:val="22"/>
          <w:szCs w:val="22"/>
        </w:rPr>
        <w:t xml:space="preserve">edaspidi nimetatud </w:t>
      </w:r>
      <w:r w:rsidRPr="009D469E">
        <w:rPr>
          <w:rFonts w:ascii="Cambria" w:eastAsia="Calibri" w:hAnsi="Cambria" w:cs="Arial"/>
          <w:i/>
          <w:iCs/>
          <w:sz w:val="22"/>
          <w:szCs w:val="22"/>
        </w:rPr>
        <w:t>käsundiandja</w:t>
      </w:r>
      <w:r w:rsidRPr="009D469E">
        <w:rPr>
          <w:rFonts w:ascii="Cambria" w:eastAsia="Calibri" w:hAnsi="Cambria" w:cs="Arial"/>
          <w:sz w:val="22"/>
          <w:szCs w:val="22"/>
        </w:rPr>
        <w:t>, keda põhimääruse alusel esindab vallavanem Andres Laisk, ja</w:t>
      </w:r>
    </w:p>
    <w:p w14:paraId="0F9FF3C6" w14:textId="77777777" w:rsidR="009D469E" w:rsidRPr="009D469E" w:rsidRDefault="009D469E" w:rsidP="009D469E">
      <w:pPr>
        <w:spacing w:line="280" w:lineRule="exact"/>
        <w:jc w:val="both"/>
        <w:rPr>
          <w:rFonts w:ascii="Cambria" w:eastAsia="Calibri" w:hAnsi="Cambria" w:cs="Arial"/>
          <w:sz w:val="22"/>
          <w:szCs w:val="22"/>
        </w:rPr>
      </w:pPr>
    </w:p>
    <w:p w14:paraId="0657B64B" w14:textId="1E979286" w:rsidR="009D469E" w:rsidRPr="009D469E" w:rsidRDefault="009D469E" w:rsidP="009D469E">
      <w:pPr>
        <w:spacing w:line="280" w:lineRule="exact"/>
        <w:jc w:val="both"/>
        <w:rPr>
          <w:rFonts w:ascii="Cambria" w:eastAsia="Calibri" w:hAnsi="Cambria" w:cs="Arial"/>
          <w:sz w:val="22"/>
          <w:szCs w:val="22"/>
        </w:rPr>
      </w:pPr>
      <w:r w:rsidRPr="009D469E">
        <w:rPr>
          <w:rFonts w:ascii="Cambria" w:eastAsia="Calibri" w:hAnsi="Cambria" w:cs="Arial"/>
          <w:b/>
          <w:sz w:val="22"/>
          <w:szCs w:val="22"/>
        </w:rPr>
        <w:t>…</w:t>
      </w:r>
      <w:r w:rsidRPr="009D469E">
        <w:rPr>
          <w:rFonts w:ascii="Cambria" w:eastAsia="Calibri" w:hAnsi="Cambria" w:cs="Arial"/>
          <w:bCs/>
          <w:sz w:val="22"/>
          <w:szCs w:val="22"/>
        </w:rPr>
        <w:t>,</w:t>
      </w:r>
      <w:r w:rsidRPr="009D469E">
        <w:rPr>
          <w:rFonts w:ascii="Cambria" w:eastAsia="Calibri" w:hAnsi="Cambria" w:cs="Arial"/>
          <w:b/>
          <w:sz w:val="22"/>
          <w:szCs w:val="22"/>
        </w:rPr>
        <w:t xml:space="preserve"> </w:t>
      </w:r>
      <w:r w:rsidRPr="009D469E">
        <w:rPr>
          <w:rFonts w:ascii="Cambria" w:eastAsia="Calibri" w:hAnsi="Cambria" w:cs="Arial"/>
          <w:sz w:val="22"/>
          <w:szCs w:val="22"/>
        </w:rPr>
        <w:t xml:space="preserve">edaspidi nimetatud </w:t>
      </w:r>
      <w:r>
        <w:rPr>
          <w:rFonts w:ascii="Cambria" w:eastAsia="Calibri" w:hAnsi="Cambria" w:cs="Arial"/>
          <w:i/>
          <w:sz w:val="22"/>
          <w:szCs w:val="22"/>
        </w:rPr>
        <w:t>käsundisaaja</w:t>
      </w:r>
      <w:r w:rsidRPr="009D469E">
        <w:rPr>
          <w:rFonts w:ascii="Cambria" w:eastAsia="Calibri" w:hAnsi="Cambria" w:cs="Arial"/>
          <w:sz w:val="22"/>
          <w:szCs w:val="22"/>
        </w:rPr>
        <w:t>, keda …. alusel esindab ….,</w:t>
      </w:r>
    </w:p>
    <w:p w14:paraId="6DF91A09" w14:textId="77777777" w:rsidR="009D469E" w:rsidRPr="009D469E" w:rsidRDefault="009D469E" w:rsidP="009D469E">
      <w:pPr>
        <w:spacing w:line="280" w:lineRule="exact"/>
        <w:jc w:val="both"/>
        <w:rPr>
          <w:rFonts w:ascii="Cambria" w:eastAsia="Calibri" w:hAnsi="Cambria" w:cs="Arial"/>
          <w:sz w:val="22"/>
          <w:szCs w:val="22"/>
        </w:rPr>
      </w:pPr>
    </w:p>
    <w:p w14:paraId="0868AD5B" w14:textId="59C585AD" w:rsidR="009D469E" w:rsidRPr="009D469E" w:rsidRDefault="009D469E" w:rsidP="009D469E">
      <w:pPr>
        <w:spacing w:line="280" w:lineRule="exact"/>
        <w:jc w:val="both"/>
        <w:rPr>
          <w:rFonts w:ascii="Cambria" w:eastAsia="Calibri" w:hAnsi="Cambria" w:cs="Arial"/>
          <w:sz w:val="22"/>
          <w:szCs w:val="22"/>
        </w:rPr>
      </w:pPr>
      <w:r w:rsidRPr="009D469E">
        <w:rPr>
          <w:rFonts w:ascii="Cambria" w:eastAsia="Calibri" w:hAnsi="Cambria" w:cs="Arial"/>
          <w:sz w:val="22"/>
          <w:szCs w:val="22"/>
        </w:rPr>
        <w:t xml:space="preserve">edaspidi koos nimetatud </w:t>
      </w:r>
      <w:r w:rsidRPr="009D469E">
        <w:rPr>
          <w:rFonts w:ascii="Cambria" w:eastAsia="Calibri" w:hAnsi="Cambria" w:cs="Arial"/>
          <w:i/>
          <w:iCs/>
          <w:sz w:val="22"/>
          <w:szCs w:val="22"/>
        </w:rPr>
        <w:t>pooled</w:t>
      </w:r>
      <w:r w:rsidRPr="009D469E">
        <w:rPr>
          <w:rFonts w:ascii="Cambria" w:eastAsia="Calibri" w:hAnsi="Cambria" w:cs="Arial"/>
          <w:sz w:val="22"/>
          <w:szCs w:val="22"/>
        </w:rPr>
        <w:t xml:space="preserve"> või eraldi </w:t>
      </w:r>
      <w:r w:rsidRPr="009D469E">
        <w:rPr>
          <w:rFonts w:ascii="Cambria" w:eastAsia="Calibri" w:hAnsi="Cambria" w:cs="Arial"/>
          <w:i/>
          <w:iCs/>
          <w:sz w:val="22"/>
          <w:szCs w:val="22"/>
        </w:rPr>
        <w:t>pool</w:t>
      </w:r>
      <w:r w:rsidRPr="009D469E">
        <w:rPr>
          <w:rFonts w:ascii="Cambria" w:eastAsia="Calibri" w:hAnsi="Cambria" w:cs="Arial"/>
          <w:sz w:val="22"/>
          <w:szCs w:val="22"/>
        </w:rPr>
        <w:t xml:space="preserve">, sõlmisid käsunduslepingu (edaspidi </w:t>
      </w:r>
      <w:r w:rsidRPr="009D469E">
        <w:rPr>
          <w:rFonts w:ascii="Cambria" w:eastAsia="Calibri" w:hAnsi="Cambria" w:cs="Arial"/>
          <w:i/>
          <w:sz w:val="22"/>
          <w:szCs w:val="22"/>
        </w:rPr>
        <w:t>leping</w:t>
      </w:r>
      <w:r w:rsidRPr="009D469E">
        <w:rPr>
          <w:rFonts w:ascii="Cambria" w:eastAsia="Calibri" w:hAnsi="Cambria" w:cs="Arial"/>
          <w:sz w:val="22"/>
          <w:szCs w:val="22"/>
        </w:rPr>
        <w:t>) alljärgnevas:</w:t>
      </w:r>
    </w:p>
    <w:p w14:paraId="5633AA9D" w14:textId="17253562" w:rsidR="006849C4" w:rsidRPr="00816C47" w:rsidRDefault="006849C4" w:rsidP="00816C47">
      <w:pPr>
        <w:spacing w:line="280" w:lineRule="exact"/>
        <w:jc w:val="both"/>
        <w:rPr>
          <w:rFonts w:ascii="Cambria" w:hAnsi="Cambria"/>
          <w:sz w:val="22"/>
          <w:szCs w:val="22"/>
        </w:rPr>
      </w:pPr>
    </w:p>
    <w:p w14:paraId="642169C0" w14:textId="77777777" w:rsidR="00641DFB" w:rsidRPr="00816C47" w:rsidRDefault="00641DFB" w:rsidP="00816C47">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816C47">
        <w:rPr>
          <w:rFonts w:ascii="Cambria" w:hAnsi="Cambria"/>
          <w:b/>
          <w:sz w:val="22"/>
          <w:szCs w:val="22"/>
        </w:rPr>
        <w:t>ÜLDSÄTTED</w:t>
      </w:r>
    </w:p>
    <w:p w14:paraId="48C75A78" w14:textId="3BE3D853" w:rsidR="00501ADE" w:rsidRPr="00816C47" w:rsidRDefault="00A41D7D" w:rsidP="00816C47">
      <w:pPr>
        <w:pStyle w:val="ListParagraph"/>
        <w:numPr>
          <w:ilvl w:val="1"/>
          <w:numId w:val="1"/>
        </w:numPr>
        <w:tabs>
          <w:tab w:val="left" w:pos="851"/>
        </w:tabs>
        <w:spacing w:line="280" w:lineRule="exact"/>
        <w:ind w:left="851" w:hanging="851"/>
        <w:jc w:val="both"/>
        <w:rPr>
          <w:rFonts w:ascii="Cambria" w:hAnsi="Cambria"/>
          <w:b/>
          <w:sz w:val="22"/>
          <w:szCs w:val="22"/>
          <w:u w:val="single"/>
        </w:rPr>
      </w:pPr>
      <w:r w:rsidRPr="00816C47">
        <w:rPr>
          <w:rFonts w:ascii="Cambria" w:hAnsi="Cambria"/>
          <w:sz w:val="22"/>
          <w:szCs w:val="22"/>
        </w:rPr>
        <w:t xml:space="preserve">Leping on sõlmitud </w:t>
      </w:r>
      <w:r w:rsidR="00501ADE" w:rsidRPr="00816C47">
        <w:rPr>
          <w:rFonts w:ascii="Cambria" w:hAnsi="Cambria"/>
          <w:sz w:val="22"/>
          <w:szCs w:val="22"/>
        </w:rPr>
        <w:t>a</w:t>
      </w:r>
      <w:r w:rsidR="00235788" w:rsidRPr="00816C47">
        <w:rPr>
          <w:rFonts w:ascii="Cambria" w:hAnsi="Cambria"/>
          <w:sz w:val="22"/>
          <w:szCs w:val="22"/>
        </w:rPr>
        <w:t>lla lihthanke piirmäära jääv</w:t>
      </w:r>
      <w:r w:rsidR="00501ADE" w:rsidRPr="00816C47">
        <w:rPr>
          <w:rFonts w:ascii="Cambria" w:hAnsi="Cambria"/>
          <w:sz w:val="22"/>
          <w:szCs w:val="22"/>
        </w:rPr>
        <w:t>a</w:t>
      </w:r>
      <w:r w:rsidR="00235788" w:rsidRPr="00816C47">
        <w:rPr>
          <w:rFonts w:ascii="Cambria" w:hAnsi="Cambria"/>
          <w:sz w:val="22"/>
          <w:szCs w:val="22"/>
        </w:rPr>
        <w:t xml:space="preserve"> </w:t>
      </w:r>
      <w:r w:rsidR="00501ADE" w:rsidRPr="00816C47">
        <w:rPr>
          <w:rFonts w:ascii="Cambria" w:hAnsi="Cambria"/>
          <w:sz w:val="22"/>
          <w:szCs w:val="22"/>
        </w:rPr>
        <w:t xml:space="preserve">riigihanke </w:t>
      </w:r>
      <w:r w:rsidR="00075484" w:rsidRPr="00816C47">
        <w:rPr>
          <w:rFonts w:ascii="Cambria" w:hAnsi="Cambria"/>
          <w:sz w:val="22"/>
          <w:szCs w:val="22"/>
        </w:rPr>
        <w:t xml:space="preserve">„Nissi kalmistu olemasoleva osa rekonstrueerimine ja laienduse projekteerimine“ </w:t>
      </w:r>
      <w:r w:rsidR="00501ADE" w:rsidRPr="00816C47">
        <w:rPr>
          <w:rFonts w:ascii="Cambria" w:hAnsi="Cambria"/>
          <w:sz w:val="22"/>
          <w:szCs w:val="22"/>
        </w:rPr>
        <w:t>tulemusena.</w:t>
      </w:r>
    </w:p>
    <w:p w14:paraId="1F58D51F" w14:textId="4CCD543C" w:rsidR="00BB78FB" w:rsidRPr="00816C47" w:rsidRDefault="00F1473A" w:rsidP="00816C47">
      <w:pPr>
        <w:pStyle w:val="ListParagraph"/>
        <w:numPr>
          <w:ilvl w:val="1"/>
          <w:numId w:val="1"/>
        </w:numPr>
        <w:tabs>
          <w:tab w:val="left" w:pos="851"/>
        </w:tabs>
        <w:spacing w:line="280" w:lineRule="exact"/>
        <w:ind w:left="851" w:hanging="851"/>
        <w:jc w:val="both"/>
        <w:rPr>
          <w:rFonts w:ascii="Cambria" w:hAnsi="Cambria"/>
          <w:sz w:val="22"/>
          <w:szCs w:val="22"/>
        </w:rPr>
      </w:pPr>
      <w:r>
        <w:rPr>
          <w:rFonts w:ascii="Cambria" w:hAnsi="Cambria"/>
          <w:sz w:val="22"/>
          <w:szCs w:val="22"/>
        </w:rPr>
        <w:t>Käsundisaaja</w:t>
      </w:r>
      <w:r w:rsidR="000A4A7F" w:rsidRPr="00816C47">
        <w:rPr>
          <w:rFonts w:ascii="Cambria" w:hAnsi="Cambria"/>
          <w:sz w:val="22"/>
          <w:szCs w:val="22"/>
        </w:rPr>
        <w:t xml:space="preserve"> suhtleb </w:t>
      </w:r>
      <w:r>
        <w:rPr>
          <w:rFonts w:ascii="Cambria" w:hAnsi="Cambria"/>
          <w:sz w:val="22"/>
          <w:szCs w:val="22"/>
        </w:rPr>
        <w:t>käsundiandja</w:t>
      </w:r>
      <w:r w:rsidR="006849C4" w:rsidRPr="00816C47">
        <w:rPr>
          <w:rFonts w:ascii="Cambria" w:hAnsi="Cambria"/>
          <w:sz w:val="22"/>
          <w:szCs w:val="22"/>
        </w:rPr>
        <w:t xml:space="preserve"> e</w:t>
      </w:r>
      <w:r w:rsidR="000A4A7F" w:rsidRPr="00816C47">
        <w:rPr>
          <w:rFonts w:ascii="Cambria" w:hAnsi="Cambria"/>
          <w:sz w:val="22"/>
          <w:szCs w:val="22"/>
        </w:rPr>
        <w:t>sindajatega eesti keeles. Kõik l</w:t>
      </w:r>
      <w:r w:rsidR="006849C4" w:rsidRPr="00816C47">
        <w:rPr>
          <w:rFonts w:ascii="Cambria" w:hAnsi="Cambria"/>
          <w:sz w:val="22"/>
          <w:szCs w:val="22"/>
        </w:rPr>
        <w:t>epinguga seotud dokumendid vormistatakse eesti keeles.</w:t>
      </w:r>
    </w:p>
    <w:p w14:paraId="253DA304" w14:textId="5403BAC8" w:rsidR="00BB78FB" w:rsidRPr="00816C47" w:rsidRDefault="00BB78FB" w:rsidP="00816C47">
      <w:pPr>
        <w:pStyle w:val="ListParagraph"/>
        <w:numPr>
          <w:ilvl w:val="1"/>
          <w:numId w:val="1"/>
        </w:numPr>
        <w:tabs>
          <w:tab w:val="left" w:pos="851"/>
        </w:tabs>
        <w:spacing w:line="280" w:lineRule="exact"/>
        <w:ind w:left="851" w:hanging="851"/>
        <w:jc w:val="both"/>
        <w:rPr>
          <w:rFonts w:ascii="Cambria" w:hAnsi="Cambria"/>
          <w:sz w:val="22"/>
          <w:szCs w:val="22"/>
        </w:rPr>
      </w:pPr>
      <w:r w:rsidRPr="00816C47">
        <w:rPr>
          <w:rFonts w:ascii="Cambria" w:hAnsi="Cambria"/>
          <w:sz w:val="22"/>
          <w:szCs w:val="22"/>
        </w:rPr>
        <w:t>Pooled juhinduvad lepingu täitmisel lisaks lepingule ja selle lisadele ka Eesti Vabariigis kehtivatest lepingu objektiks olevat tööd reguleerivatest õigusaktidest, eeskirjadest, standarditest ning vajadusel muudest vastava valdkonna tehnilistest dokumentidest.</w:t>
      </w:r>
    </w:p>
    <w:p w14:paraId="55196B9C" w14:textId="2DF4D935" w:rsidR="006849C4" w:rsidRPr="00816C47" w:rsidRDefault="000A4A7F" w:rsidP="00816C47">
      <w:pPr>
        <w:pStyle w:val="ListParagraph"/>
        <w:numPr>
          <w:ilvl w:val="1"/>
          <w:numId w:val="1"/>
        </w:numPr>
        <w:tabs>
          <w:tab w:val="left" w:pos="851"/>
        </w:tabs>
        <w:spacing w:line="280" w:lineRule="exact"/>
        <w:ind w:left="851" w:hanging="851"/>
        <w:jc w:val="both"/>
        <w:rPr>
          <w:rFonts w:ascii="Cambria" w:hAnsi="Cambria"/>
          <w:sz w:val="22"/>
          <w:szCs w:val="22"/>
        </w:rPr>
      </w:pPr>
      <w:r w:rsidRPr="00816C47">
        <w:rPr>
          <w:rFonts w:ascii="Cambria" w:hAnsi="Cambria"/>
          <w:sz w:val="22"/>
          <w:szCs w:val="22"/>
        </w:rPr>
        <w:t>Kõik l</w:t>
      </w:r>
      <w:r w:rsidR="006849C4" w:rsidRPr="00816C47">
        <w:rPr>
          <w:rFonts w:ascii="Cambria" w:hAnsi="Cambria"/>
          <w:sz w:val="22"/>
          <w:szCs w:val="22"/>
        </w:rPr>
        <w:t>epingu tõlgendamisest</w:t>
      </w:r>
      <w:r w:rsidR="007F0DAA" w:rsidRPr="00816C47">
        <w:rPr>
          <w:rFonts w:ascii="Cambria" w:hAnsi="Cambria"/>
          <w:sz w:val="22"/>
          <w:szCs w:val="22"/>
        </w:rPr>
        <w:t xml:space="preserve"> </w:t>
      </w:r>
      <w:r w:rsidR="006849C4" w:rsidRPr="00816C47">
        <w:rPr>
          <w:rFonts w:ascii="Cambria" w:hAnsi="Cambria"/>
          <w:sz w:val="22"/>
          <w:szCs w:val="22"/>
        </w:rPr>
        <w:t xml:space="preserve"> või täitmisest tulenevad vaidlused püütakse lahendada poolte vaheliste läbirääkimiste teel. Kokkuleppe mittesaavutamisel lahendatakse vaidlus Harju Maakohtus vastavalt Eesti Vabariigis kehtivatele õigusaktidele.</w:t>
      </w:r>
    </w:p>
    <w:p w14:paraId="110670BE" w14:textId="01CCCAFF" w:rsidR="00C319C0" w:rsidRPr="00816C47" w:rsidRDefault="00C319C0" w:rsidP="00816C47">
      <w:pPr>
        <w:pStyle w:val="ListParagraph"/>
        <w:numPr>
          <w:ilvl w:val="1"/>
          <w:numId w:val="1"/>
        </w:numPr>
        <w:tabs>
          <w:tab w:val="left" w:pos="851"/>
        </w:tabs>
        <w:spacing w:line="280" w:lineRule="exact"/>
        <w:ind w:left="851" w:hanging="851"/>
        <w:jc w:val="both"/>
        <w:rPr>
          <w:rFonts w:ascii="Cambria" w:hAnsi="Cambria"/>
          <w:sz w:val="22"/>
          <w:szCs w:val="22"/>
        </w:rPr>
      </w:pPr>
      <w:r w:rsidRPr="00816C47">
        <w:rPr>
          <w:rFonts w:ascii="Cambria" w:hAnsi="Cambria"/>
          <w:sz w:val="22"/>
          <w:szCs w:val="22"/>
        </w:rPr>
        <w:t>Lepingus toodud mõ</w:t>
      </w:r>
      <w:r w:rsidR="000A4A7F" w:rsidRPr="00816C47">
        <w:rPr>
          <w:rFonts w:ascii="Cambria" w:hAnsi="Cambria"/>
          <w:sz w:val="22"/>
          <w:szCs w:val="22"/>
        </w:rPr>
        <w:t>isted ja pealkirjad on mõeldud l</w:t>
      </w:r>
      <w:r w:rsidRPr="00816C47">
        <w:rPr>
          <w:rFonts w:ascii="Cambria" w:hAnsi="Cambria"/>
          <w:sz w:val="22"/>
          <w:szCs w:val="22"/>
        </w:rPr>
        <w:t xml:space="preserve">epingu sisu edasiandmiseks. Vastuolu korral mõiste või pealkirja ja sisu vahel lähtutakse sisust. </w:t>
      </w:r>
      <w:r w:rsidR="000A4A7F" w:rsidRPr="00816C47">
        <w:rPr>
          <w:rFonts w:ascii="Cambria" w:hAnsi="Cambria"/>
          <w:sz w:val="22"/>
          <w:szCs w:val="22"/>
        </w:rPr>
        <w:t xml:space="preserve">Vastavalt kontekstile viitavad lepingus </w:t>
      </w:r>
      <w:r w:rsidRPr="00816C47">
        <w:rPr>
          <w:rFonts w:ascii="Cambria" w:hAnsi="Cambria"/>
          <w:sz w:val="22"/>
          <w:szCs w:val="22"/>
        </w:rPr>
        <w:t>ainsuses toodud sõnad ka mitmusele ja vast</w:t>
      </w:r>
      <w:r w:rsidR="000A4A7F" w:rsidRPr="00816C47">
        <w:rPr>
          <w:rFonts w:ascii="Cambria" w:hAnsi="Cambria"/>
          <w:sz w:val="22"/>
          <w:szCs w:val="22"/>
        </w:rPr>
        <w:t>upidi</w:t>
      </w:r>
      <w:r w:rsidRPr="00816C47">
        <w:rPr>
          <w:rFonts w:ascii="Cambria" w:hAnsi="Cambria"/>
          <w:sz w:val="22"/>
          <w:szCs w:val="22"/>
        </w:rPr>
        <w:t>.</w:t>
      </w:r>
    </w:p>
    <w:p w14:paraId="7344CB7D" w14:textId="636F4338" w:rsidR="00452827" w:rsidRPr="00816C47" w:rsidRDefault="00452827" w:rsidP="00816C47">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816C47">
        <w:rPr>
          <w:rFonts w:ascii="Cambria" w:hAnsi="Cambria"/>
          <w:sz w:val="22"/>
          <w:szCs w:val="22"/>
        </w:rPr>
        <w:t xml:space="preserve">Käesolev lepingu tekst ei ole konfidentsiaalne ning kuulub avalikustamisele avaliku teabe seaduse alusel, kuna teave on loodud avalikke ülesandeid täites. </w:t>
      </w:r>
    </w:p>
    <w:p w14:paraId="45FE388A" w14:textId="52330C73" w:rsidR="006849C4" w:rsidRPr="00816C47" w:rsidRDefault="006849C4" w:rsidP="00816C47">
      <w:pPr>
        <w:pStyle w:val="ListParagraph"/>
        <w:numPr>
          <w:ilvl w:val="1"/>
          <w:numId w:val="1"/>
        </w:numPr>
        <w:tabs>
          <w:tab w:val="left" w:pos="851"/>
        </w:tabs>
        <w:spacing w:line="280" w:lineRule="exact"/>
        <w:ind w:left="851" w:hanging="851"/>
        <w:jc w:val="both"/>
        <w:rPr>
          <w:rFonts w:ascii="Cambria" w:hAnsi="Cambria"/>
          <w:sz w:val="22"/>
          <w:szCs w:val="22"/>
        </w:rPr>
      </w:pPr>
      <w:r w:rsidRPr="00816C47">
        <w:rPr>
          <w:rFonts w:ascii="Cambria" w:hAnsi="Cambria"/>
          <w:sz w:val="22"/>
          <w:szCs w:val="22"/>
        </w:rPr>
        <w:t xml:space="preserve">Leping on koostatud elektrooniliselt ja allkirjastatud </w:t>
      </w:r>
      <w:r w:rsidR="000A4A7F" w:rsidRPr="00816C47">
        <w:rPr>
          <w:rFonts w:ascii="Cambria" w:hAnsi="Cambria"/>
          <w:sz w:val="22"/>
          <w:szCs w:val="22"/>
        </w:rPr>
        <w:t>digitaalselt. Lepingu mõlemale poolele jääb mõlema p</w:t>
      </w:r>
      <w:r w:rsidRPr="00816C47">
        <w:rPr>
          <w:rFonts w:ascii="Cambria" w:hAnsi="Cambria"/>
          <w:sz w:val="22"/>
          <w:szCs w:val="22"/>
        </w:rPr>
        <w:t>oole digitaalse allkirjaga lepingu fail.</w:t>
      </w:r>
    </w:p>
    <w:p w14:paraId="63A75B10" w14:textId="77777777" w:rsidR="0083284C" w:rsidRPr="00816C47" w:rsidRDefault="0083284C" w:rsidP="00816C47">
      <w:pPr>
        <w:pStyle w:val="Heading1"/>
        <w:tabs>
          <w:tab w:val="left" w:pos="851"/>
        </w:tabs>
        <w:spacing w:line="280" w:lineRule="exact"/>
        <w:ind w:left="851" w:hanging="851"/>
        <w:jc w:val="both"/>
        <w:rPr>
          <w:rFonts w:ascii="Cambria" w:hAnsi="Cambria"/>
          <w:sz w:val="22"/>
          <w:szCs w:val="22"/>
        </w:rPr>
      </w:pPr>
    </w:p>
    <w:p w14:paraId="2FABE6B3" w14:textId="470EFB50" w:rsidR="00452827" w:rsidRPr="00816C47" w:rsidRDefault="00452827" w:rsidP="00816C47">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816C47">
        <w:rPr>
          <w:rFonts w:ascii="Cambria" w:hAnsi="Cambria"/>
          <w:b/>
          <w:sz w:val="22"/>
          <w:szCs w:val="22"/>
        </w:rPr>
        <w:t>LEPINGU DOKUMENDID</w:t>
      </w:r>
    </w:p>
    <w:p w14:paraId="5F83A480" w14:textId="77777777" w:rsidR="00452827" w:rsidRPr="00816C47" w:rsidRDefault="00452827" w:rsidP="00816C47">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816C47">
        <w:rPr>
          <w:rFonts w:ascii="Cambria" w:hAnsi="Cambria"/>
          <w:sz w:val="22"/>
          <w:szCs w:val="22"/>
        </w:rPr>
        <w:t xml:space="preserve">Lepingu dokumendid  koosnevad käesolevast lepingu tekstist, lepingu olemasolevatest ja tulevikus lisatavatest lisadest. </w:t>
      </w:r>
    </w:p>
    <w:p w14:paraId="61308850" w14:textId="3437E61D" w:rsidR="00452827" w:rsidRPr="00816C47" w:rsidRDefault="00452827" w:rsidP="00816C47">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816C47">
        <w:rPr>
          <w:rFonts w:ascii="Cambria" w:hAnsi="Cambria"/>
          <w:sz w:val="22"/>
          <w:szCs w:val="22"/>
        </w:rPr>
        <w:t>Lepingul on selle sõlmimisel järgmised lisad:</w:t>
      </w:r>
    </w:p>
    <w:p w14:paraId="4FC7E2C2" w14:textId="67808FF2" w:rsidR="00BB78FB" w:rsidRPr="00816C47" w:rsidRDefault="00BB78FB" w:rsidP="00816C47">
      <w:pPr>
        <w:numPr>
          <w:ilvl w:val="2"/>
          <w:numId w:val="1"/>
        </w:numPr>
        <w:tabs>
          <w:tab w:val="left" w:pos="851"/>
        </w:tabs>
        <w:spacing w:line="280" w:lineRule="exact"/>
        <w:ind w:left="851" w:hanging="851"/>
        <w:jc w:val="both"/>
        <w:rPr>
          <w:rFonts w:ascii="Cambria" w:hAnsi="Cambria"/>
          <w:sz w:val="22"/>
          <w:szCs w:val="22"/>
        </w:rPr>
      </w:pPr>
      <w:r w:rsidRPr="00816C47">
        <w:rPr>
          <w:rFonts w:ascii="Cambria" w:hAnsi="Cambria"/>
          <w:sz w:val="22"/>
          <w:szCs w:val="22"/>
        </w:rPr>
        <w:t xml:space="preserve">Lisa 1 – </w:t>
      </w:r>
      <w:r w:rsidR="00937AA0">
        <w:rPr>
          <w:rFonts w:ascii="Cambria" w:hAnsi="Cambria"/>
          <w:sz w:val="22"/>
          <w:szCs w:val="22"/>
        </w:rPr>
        <w:t>Tehniline kirjeldus;</w:t>
      </w:r>
    </w:p>
    <w:p w14:paraId="6E099928" w14:textId="43871190" w:rsidR="00BB78FB" w:rsidRDefault="00BB78FB" w:rsidP="00816C47">
      <w:pPr>
        <w:numPr>
          <w:ilvl w:val="2"/>
          <w:numId w:val="1"/>
        </w:numPr>
        <w:tabs>
          <w:tab w:val="left" w:pos="851"/>
        </w:tabs>
        <w:spacing w:line="280" w:lineRule="exact"/>
        <w:ind w:left="851" w:hanging="851"/>
        <w:jc w:val="both"/>
        <w:rPr>
          <w:rFonts w:ascii="Cambria" w:hAnsi="Cambria"/>
          <w:sz w:val="22"/>
          <w:szCs w:val="22"/>
        </w:rPr>
      </w:pPr>
      <w:r w:rsidRPr="00816C47">
        <w:rPr>
          <w:rFonts w:ascii="Cambria" w:hAnsi="Cambria"/>
          <w:sz w:val="22"/>
          <w:szCs w:val="22"/>
        </w:rPr>
        <w:t xml:space="preserve">Lisa 2 – </w:t>
      </w:r>
      <w:r w:rsidR="00F1473A">
        <w:rPr>
          <w:rFonts w:ascii="Cambria" w:hAnsi="Cambria"/>
          <w:sz w:val="22"/>
          <w:szCs w:val="22"/>
        </w:rPr>
        <w:t>Käsundisaaja</w:t>
      </w:r>
      <w:r w:rsidR="00296E31" w:rsidRPr="00816C47">
        <w:rPr>
          <w:rFonts w:ascii="Cambria" w:hAnsi="Cambria"/>
          <w:sz w:val="22"/>
          <w:szCs w:val="22"/>
        </w:rPr>
        <w:t xml:space="preserve"> 2022 </w:t>
      </w:r>
      <w:r w:rsidRPr="00816C47">
        <w:rPr>
          <w:rFonts w:ascii="Cambria" w:hAnsi="Cambria"/>
          <w:sz w:val="22"/>
          <w:szCs w:val="22"/>
        </w:rPr>
        <w:t>pakkumus</w:t>
      </w:r>
    </w:p>
    <w:p w14:paraId="2FB98A72" w14:textId="23DD3381" w:rsidR="008336D5" w:rsidRPr="00816C47" w:rsidRDefault="008336D5" w:rsidP="00816C47">
      <w:pPr>
        <w:numPr>
          <w:ilvl w:val="2"/>
          <w:numId w:val="1"/>
        </w:numPr>
        <w:tabs>
          <w:tab w:val="left" w:pos="851"/>
        </w:tabs>
        <w:spacing w:line="280" w:lineRule="exact"/>
        <w:ind w:left="851" w:hanging="851"/>
        <w:jc w:val="both"/>
        <w:rPr>
          <w:rFonts w:ascii="Cambria" w:hAnsi="Cambria"/>
          <w:sz w:val="22"/>
          <w:szCs w:val="22"/>
        </w:rPr>
      </w:pPr>
      <w:r>
        <w:rPr>
          <w:rFonts w:ascii="Cambria" w:hAnsi="Cambria"/>
          <w:sz w:val="22"/>
          <w:szCs w:val="22"/>
        </w:rPr>
        <w:t>Lisa 3 – Teenuse üleandmise-vastuvõtmise akti vorm.</w:t>
      </w:r>
    </w:p>
    <w:p w14:paraId="24CC0B99" w14:textId="47BB91A1" w:rsidR="00452827" w:rsidRPr="00816C47" w:rsidRDefault="00235788" w:rsidP="00816C47">
      <w:pPr>
        <w:tabs>
          <w:tab w:val="left" w:pos="851"/>
        </w:tabs>
        <w:spacing w:line="280" w:lineRule="exact"/>
        <w:ind w:left="851"/>
        <w:jc w:val="both"/>
        <w:rPr>
          <w:rFonts w:ascii="Cambria" w:hAnsi="Cambria"/>
          <w:sz w:val="22"/>
          <w:szCs w:val="22"/>
        </w:rPr>
      </w:pPr>
      <w:r w:rsidRPr="00816C47">
        <w:rPr>
          <w:rFonts w:ascii="Cambria" w:hAnsi="Cambria"/>
          <w:sz w:val="22"/>
          <w:szCs w:val="22"/>
        </w:rPr>
        <w:t xml:space="preserve"> </w:t>
      </w:r>
    </w:p>
    <w:p w14:paraId="265D6B47" w14:textId="4246C2CC" w:rsidR="0083284C" w:rsidRPr="00816C47" w:rsidRDefault="0083284C" w:rsidP="00816C47">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816C47">
        <w:rPr>
          <w:rFonts w:ascii="Cambria" w:hAnsi="Cambria"/>
          <w:b/>
          <w:sz w:val="22"/>
          <w:szCs w:val="22"/>
        </w:rPr>
        <w:t>LEPINGU OBJEKT</w:t>
      </w:r>
    </w:p>
    <w:p w14:paraId="68E93CEF" w14:textId="1EF3517D" w:rsidR="0083284C" w:rsidRPr="00816C47" w:rsidRDefault="00CB593A" w:rsidP="00816C47">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816C47">
        <w:rPr>
          <w:rFonts w:ascii="Cambria" w:hAnsi="Cambria"/>
          <w:sz w:val="22"/>
          <w:szCs w:val="22"/>
        </w:rPr>
        <w:t>L</w:t>
      </w:r>
      <w:r w:rsidR="0083284C" w:rsidRPr="00816C47">
        <w:rPr>
          <w:rFonts w:ascii="Cambria" w:hAnsi="Cambria"/>
          <w:sz w:val="22"/>
          <w:szCs w:val="22"/>
        </w:rPr>
        <w:t xml:space="preserve">epingu </w:t>
      </w:r>
      <w:r w:rsidR="0083284C" w:rsidRPr="00816C47">
        <w:rPr>
          <w:rFonts w:ascii="Cambria" w:hAnsi="Cambria"/>
          <w:iCs/>
          <w:sz w:val="22"/>
          <w:szCs w:val="22"/>
        </w:rPr>
        <w:t>objektiks</w:t>
      </w:r>
      <w:r w:rsidR="0083284C" w:rsidRPr="00816C47">
        <w:rPr>
          <w:rFonts w:ascii="Cambria" w:hAnsi="Cambria"/>
          <w:sz w:val="22"/>
          <w:szCs w:val="22"/>
        </w:rPr>
        <w:t xml:space="preserve"> on</w:t>
      </w:r>
      <w:r w:rsidR="006D5C2C" w:rsidRPr="00816C47">
        <w:rPr>
          <w:rFonts w:ascii="Cambria" w:hAnsi="Cambria"/>
          <w:noProof/>
          <w:sz w:val="22"/>
          <w:szCs w:val="22"/>
        </w:rPr>
        <w:t xml:space="preserve"> </w:t>
      </w:r>
      <w:r w:rsidR="001E5F93">
        <w:rPr>
          <w:rFonts w:ascii="Cambria" w:hAnsi="Cambria"/>
          <w:noProof/>
          <w:sz w:val="22"/>
          <w:szCs w:val="22"/>
        </w:rPr>
        <w:t xml:space="preserve">Kernu paisjärve rekonstrueerimise ehitustööde </w:t>
      </w:r>
      <w:r w:rsidR="00221418">
        <w:rPr>
          <w:rFonts w:ascii="Cambria" w:hAnsi="Cambria"/>
          <w:noProof/>
          <w:sz w:val="22"/>
          <w:szCs w:val="22"/>
        </w:rPr>
        <w:t>(r</w:t>
      </w:r>
      <w:r w:rsidR="00221418" w:rsidRPr="00221418">
        <w:rPr>
          <w:rFonts w:ascii="Cambria" w:hAnsi="Cambria"/>
          <w:noProof/>
          <w:sz w:val="22"/>
          <w:szCs w:val="22"/>
        </w:rPr>
        <w:t>iigihanke viitenumb</w:t>
      </w:r>
      <w:r w:rsidR="00221418">
        <w:rPr>
          <w:rFonts w:ascii="Cambria" w:hAnsi="Cambria"/>
          <w:noProof/>
          <w:sz w:val="22"/>
          <w:szCs w:val="22"/>
        </w:rPr>
        <w:t>riga</w:t>
      </w:r>
      <w:r w:rsidR="00221418" w:rsidRPr="00221418">
        <w:rPr>
          <w:rFonts w:ascii="Cambria" w:hAnsi="Cambria"/>
          <w:noProof/>
          <w:sz w:val="22"/>
          <w:szCs w:val="22"/>
        </w:rPr>
        <w:t xml:space="preserve"> 249660</w:t>
      </w:r>
      <w:r w:rsidR="00221418">
        <w:rPr>
          <w:rFonts w:ascii="Cambria" w:hAnsi="Cambria"/>
          <w:noProof/>
          <w:sz w:val="22"/>
          <w:szCs w:val="22"/>
        </w:rPr>
        <w:t>, link riigihangete registris</w:t>
      </w:r>
      <w:r w:rsidR="00221418" w:rsidRPr="00221418">
        <w:rPr>
          <w:rFonts w:ascii="Cambria" w:hAnsi="Cambria"/>
          <w:noProof/>
          <w:sz w:val="22"/>
          <w:szCs w:val="22"/>
        </w:rPr>
        <w:t xml:space="preserve"> </w:t>
      </w:r>
      <w:hyperlink r:id="rId11" w:anchor="/procurement/4478508/general-info" w:history="1">
        <w:r w:rsidR="00221418" w:rsidRPr="00F07B80">
          <w:rPr>
            <w:rStyle w:val="Hyperlink"/>
            <w:rFonts w:ascii="Cambria" w:hAnsi="Cambria"/>
            <w:noProof/>
            <w:sz w:val="22"/>
            <w:szCs w:val="22"/>
          </w:rPr>
          <w:t>https://riigihanked.riik.ee/rhr-web/#/procurement/4478508/general-info</w:t>
        </w:r>
      </w:hyperlink>
      <w:r w:rsidR="00221418">
        <w:rPr>
          <w:rFonts w:ascii="Cambria" w:hAnsi="Cambria"/>
          <w:noProof/>
          <w:sz w:val="22"/>
          <w:szCs w:val="22"/>
        </w:rPr>
        <w:t xml:space="preserve">) </w:t>
      </w:r>
      <w:r w:rsidR="00593895">
        <w:rPr>
          <w:rFonts w:ascii="Cambria" w:hAnsi="Cambria"/>
          <w:noProof/>
          <w:sz w:val="22"/>
          <w:szCs w:val="22"/>
        </w:rPr>
        <w:t xml:space="preserve">omanikujärelevalve </w:t>
      </w:r>
      <w:r w:rsidR="00221418">
        <w:rPr>
          <w:rFonts w:ascii="Cambria" w:hAnsi="Cambria"/>
          <w:noProof/>
          <w:sz w:val="22"/>
          <w:szCs w:val="22"/>
        </w:rPr>
        <w:t>teenuse osutamine</w:t>
      </w:r>
      <w:r w:rsidR="000F161F" w:rsidRPr="00816C47">
        <w:rPr>
          <w:rFonts w:ascii="Cambria" w:hAnsi="Cambria"/>
          <w:noProof/>
          <w:sz w:val="22"/>
          <w:szCs w:val="22"/>
        </w:rPr>
        <w:t xml:space="preserve"> </w:t>
      </w:r>
      <w:r w:rsidR="00BB78FB" w:rsidRPr="00816C47">
        <w:rPr>
          <w:rFonts w:ascii="Cambria" w:hAnsi="Cambria"/>
          <w:noProof/>
          <w:sz w:val="22"/>
          <w:szCs w:val="22"/>
        </w:rPr>
        <w:t xml:space="preserve">(edaspidi </w:t>
      </w:r>
      <w:r w:rsidR="00BB78FB" w:rsidRPr="00816C47">
        <w:rPr>
          <w:rFonts w:ascii="Cambria" w:hAnsi="Cambria"/>
          <w:i/>
          <w:noProof/>
          <w:sz w:val="22"/>
          <w:szCs w:val="22"/>
        </w:rPr>
        <w:t>t</w:t>
      </w:r>
      <w:r w:rsidR="00221418">
        <w:rPr>
          <w:rFonts w:ascii="Cambria" w:hAnsi="Cambria"/>
          <w:i/>
          <w:noProof/>
          <w:sz w:val="22"/>
          <w:szCs w:val="22"/>
        </w:rPr>
        <w:t>eenus</w:t>
      </w:r>
      <w:r w:rsidR="00BB78FB" w:rsidRPr="00816C47">
        <w:rPr>
          <w:rFonts w:ascii="Cambria" w:hAnsi="Cambria"/>
          <w:noProof/>
          <w:sz w:val="22"/>
          <w:szCs w:val="22"/>
        </w:rPr>
        <w:t xml:space="preserve">), mida </w:t>
      </w:r>
      <w:r w:rsidR="00F1473A">
        <w:rPr>
          <w:rFonts w:ascii="Cambria" w:hAnsi="Cambria"/>
          <w:noProof/>
          <w:sz w:val="22"/>
          <w:szCs w:val="22"/>
        </w:rPr>
        <w:t>käsundisaaja</w:t>
      </w:r>
      <w:r w:rsidR="00BB78FB" w:rsidRPr="00816C47">
        <w:rPr>
          <w:rFonts w:ascii="Cambria" w:hAnsi="Cambria"/>
          <w:noProof/>
          <w:sz w:val="22"/>
          <w:szCs w:val="22"/>
        </w:rPr>
        <w:t xml:space="preserve"> kohustub tegema vastavalt </w:t>
      </w:r>
      <w:r w:rsidR="00947FAF" w:rsidRPr="00816C47">
        <w:rPr>
          <w:rFonts w:ascii="Cambria" w:hAnsi="Cambria"/>
          <w:noProof/>
          <w:sz w:val="22"/>
          <w:szCs w:val="22"/>
        </w:rPr>
        <w:t xml:space="preserve">lepingu dokumentides </w:t>
      </w:r>
      <w:r w:rsidR="00947FAF" w:rsidRPr="00816C47">
        <w:rPr>
          <w:rFonts w:ascii="Cambria" w:hAnsi="Cambria"/>
          <w:noProof/>
          <w:sz w:val="22"/>
          <w:szCs w:val="22"/>
        </w:rPr>
        <w:lastRenderedPageBreak/>
        <w:t>sätestatud tingimustele ja nõuetele</w:t>
      </w:r>
      <w:r w:rsidR="00D5498B" w:rsidRPr="00816C47">
        <w:rPr>
          <w:rFonts w:ascii="Cambria" w:hAnsi="Cambria"/>
          <w:noProof/>
          <w:sz w:val="22"/>
          <w:szCs w:val="22"/>
        </w:rPr>
        <w:t>.</w:t>
      </w:r>
      <w:r w:rsidR="0042637F" w:rsidRPr="00816C47">
        <w:rPr>
          <w:rFonts w:ascii="Cambria" w:hAnsi="Cambria"/>
          <w:noProof/>
          <w:sz w:val="22"/>
          <w:szCs w:val="22"/>
        </w:rPr>
        <w:t xml:space="preserve"> </w:t>
      </w:r>
    </w:p>
    <w:p w14:paraId="22E1E8A6" w14:textId="2DA06F7A" w:rsidR="000F161F" w:rsidRDefault="00F1473A" w:rsidP="00816C47">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Pr>
          <w:rFonts w:ascii="Cambria" w:hAnsi="Cambria"/>
          <w:sz w:val="22"/>
          <w:szCs w:val="22"/>
        </w:rPr>
        <w:t>Käsundisaaja</w:t>
      </w:r>
      <w:r w:rsidR="000F161F" w:rsidRPr="00816C47">
        <w:rPr>
          <w:rFonts w:ascii="Cambria" w:hAnsi="Cambria"/>
          <w:sz w:val="22"/>
          <w:szCs w:val="22"/>
        </w:rPr>
        <w:t xml:space="preserve"> kinnitab, et tal on olemas kõik Eesti Vabariigis kehtivate õigusaktidega nõutavad load ning vajaliku kvalifikatsiooniga tööjõud </w:t>
      </w:r>
      <w:r w:rsidR="00EC5E21">
        <w:rPr>
          <w:rFonts w:ascii="Cambria" w:hAnsi="Cambria"/>
          <w:sz w:val="22"/>
          <w:szCs w:val="22"/>
        </w:rPr>
        <w:t>teenuse osutamiseks</w:t>
      </w:r>
      <w:r w:rsidR="000F161F" w:rsidRPr="00816C47">
        <w:rPr>
          <w:rFonts w:ascii="Cambria" w:hAnsi="Cambria"/>
          <w:sz w:val="22"/>
          <w:szCs w:val="22"/>
        </w:rPr>
        <w:t>.</w:t>
      </w:r>
    </w:p>
    <w:p w14:paraId="7F9C08D0" w14:textId="54B75B9D" w:rsidR="00FB58CD" w:rsidRPr="00D123BD" w:rsidRDefault="00EC5E21" w:rsidP="00D123B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Pr>
          <w:rFonts w:ascii="Cambria" w:hAnsi="Cambria"/>
          <w:sz w:val="22"/>
          <w:szCs w:val="22"/>
        </w:rPr>
        <w:t xml:space="preserve">Teenust osutatakse ehitustööde </w:t>
      </w:r>
      <w:r w:rsidR="00B6370E">
        <w:rPr>
          <w:rFonts w:ascii="Cambria" w:hAnsi="Cambria"/>
          <w:sz w:val="22"/>
          <w:szCs w:val="22"/>
        </w:rPr>
        <w:t>tegemise objektil kohapeal.</w:t>
      </w:r>
      <w:r w:rsidR="00FC6F4E">
        <w:rPr>
          <w:rFonts w:ascii="Cambria" w:hAnsi="Cambria"/>
          <w:sz w:val="22"/>
          <w:szCs w:val="22"/>
        </w:rPr>
        <w:t xml:space="preserve"> Täpne asukoht lisas 1.</w:t>
      </w:r>
    </w:p>
    <w:p w14:paraId="65049E25" w14:textId="4E50717A" w:rsidR="006D404E" w:rsidRPr="009E5A65" w:rsidRDefault="00D62B8D" w:rsidP="009E5A65">
      <w:pPr>
        <w:numPr>
          <w:ilvl w:val="1"/>
          <w:numId w:val="1"/>
        </w:numPr>
        <w:tabs>
          <w:tab w:val="left" w:pos="851"/>
        </w:tabs>
        <w:spacing w:line="280" w:lineRule="exact"/>
        <w:ind w:left="851" w:hanging="851"/>
        <w:jc w:val="both"/>
        <w:rPr>
          <w:rFonts w:ascii="Cambria" w:hAnsi="Cambria"/>
          <w:sz w:val="22"/>
          <w:szCs w:val="22"/>
        </w:rPr>
      </w:pPr>
      <w:r>
        <w:rPr>
          <w:rFonts w:ascii="Cambria" w:hAnsi="Cambria"/>
          <w:sz w:val="22"/>
          <w:szCs w:val="22"/>
        </w:rPr>
        <w:t xml:space="preserve">Teenuse osutamine algab </w:t>
      </w:r>
      <w:r w:rsidR="00DB245A">
        <w:rPr>
          <w:rFonts w:ascii="Cambria" w:hAnsi="Cambria"/>
          <w:sz w:val="22"/>
          <w:szCs w:val="22"/>
        </w:rPr>
        <w:t>samal ajal ehitustööde</w:t>
      </w:r>
      <w:r w:rsidR="00EF5BA4">
        <w:rPr>
          <w:rFonts w:ascii="Cambria" w:hAnsi="Cambria"/>
          <w:sz w:val="22"/>
          <w:szCs w:val="22"/>
        </w:rPr>
        <w:t xml:space="preserve"> </w:t>
      </w:r>
      <w:r w:rsidR="000148BF">
        <w:rPr>
          <w:rFonts w:ascii="Cambria" w:hAnsi="Cambria"/>
          <w:sz w:val="22"/>
          <w:szCs w:val="22"/>
        </w:rPr>
        <w:t>hankelepingu täitmisega</w:t>
      </w:r>
      <w:r w:rsidR="00B756EF">
        <w:rPr>
          <w:rFonts w:ascii="Cambria" w:hAnsi="Cambria"/>
          <w:sz w:val="22"/>
          <w:szCs w:val="22"/>
        </w:rPr>
        <w:t xml:space="preserve">. </w:t>
      </w:r>
      <w:r w:rsidR="00AD2BF4">
        <w:rPr>
          <w:rFonts w:ascii="Cambria" w:hAnsi="Cambria"/>
          <w:sz w:val="22"/>
          <w:szCs w:val="22"/>
        </w:rPr>
        <w:t xml:space="preserve">Ehitustööde hankelepingu </w:t>
      </w:r>
      <w:r w:rsidR="00AD2BF4" w:rsidRPr="0051737F">
        <w:rPr>
          <w:rFonts w:ascii="Cambria" w:hAnsi="Cambria"/>
          <w:b/>
          <w:bCs/>
          <w:sz w:val="22"/>
          <w:szCs w:val="22"/>
          <w:u w:val="single"/>
        </w:rPr>
        <w:t xml:space="preserve">eeldatav </w:t>
      </w:r>
      <w:r w:rsidR="00D71A69" w:rsidRPr="0051737F">
        <w:rPr>
          <w:rFonts w:ascii="Cambria" w:hAnsi="Cambria"/>
          <w:b/>
          <w:bCs/>
          <w:sz w:val="22"/>
          <w:szCs w:val="22"/>
          <w:u w:val="single"/>
        </w:rPr>
        <w:t>täitmise alguse aeg on</w:t>
      </w:r>
      <w:r w:rsidR="00AD2BF4" w:rsidRPr="0051737F">
        <w:rPr>
          <w:rFonts w:ascii="Cambria" w:hAnsi="Cambria"/>
          <w:b/>
          <w:bCs/>
          <w:sz w:val="22"/>
          <w:szCs w:val="22"/>
          <w:u w:val="single"/>
        </w:rPr>
        <w:t xml:space="preserve"> </w:t>
      </w:r>
      <w:r w:rsidR="004833D7" w:rsidRPr="0051737F">
        <w:rPr>
          <w:rFonts w:ascii="Cambria" w:hAnsi="Cambria"/>
          <w:b/>
          <w:bCs/>
          <w:sz w:val="22"/>
          <w:szCs w:val="22"/>
          <w:u w:val="single"/>
        </w:rPr>
        <w:t>27.06.2</w:t>
      </w:r>
      <w:r w:rsidR="00D71A69" w:rsidRPr="0051737F">
        <w:rPr>
          <w:rFonts w:ascii="Cambria" w:hAnsi="Cambria"/>
          <w:b/>
          <w:bCs/>
          <w:sz w:val="22"/>
          <w:szCs w:val="22"/>
          <w:u w:val="single"/>
        </w:rPr>
        <w:t>022</w:t>
      </w:r>
      <w:r w:rsidR="00AD2BF4" w:rsidRPr="0051737F">
        <w:rPr>
          <w:rFonts w:ascii="Cambria" w:hAnsi="Cambria"/>
          <w:sz w:val="22"/>
          <w:szCs w:val="22"/>
        </w:rPr>
        <w:t xml:space="preserve">. </w:t>
      </w:r>
      <w:r w:rsidR="00815DBB">
        <w:rPr>
          <w:rFonts w:ascii="Cambria" w:hAnsi="Cambria"/>
          <w:sz w:val="22"/>
          <w:szCs w:val="22"/>
        </w:rPr>
        <w:t xml:space="preserve">Ehitustööde täpne alguse aeg </w:t>
      </w:r>
      <w:r w:rsidR="00066F7B">
        <w:rPr>
          <w:rFonts w:ascii="Cambria" w:hAnsi="Cambria"/>
          <w:sz w:val="22"/>
          <w:szCs w:val="22"/>
        </w:rPr>
        <w:t>lepitakse ehitajaga kokku peale ehitustööde hankelepingu sõlmimist</w:t>
      </w:r>
      <w:r w:rsidR="00F0152E">
        <w:rPr>
          <w:rFonts w:ascii="Cambria" w:hAnsi="Cambria"/>
          <w:sz w:val="22"/>
          <w:szCs w:val="22"/>
        </w:rPr>
        <w:t xml:space="preserve"> </w:t>
      </w:r>
      <w:r w:rsidR="00F0152E" w:rsidRPr="0051737F">
        <w:rPr>
          <w:rFonts w:ascii="Cambria" w:hAnsi="Cambria"/>
          <w:sz w:val="22"/>
          <w:szCs w:val="22"/>
        </w:rPr>
        <w:t>(</w:t>
      </w:r>
      <w:r w:rsidR="00F0152E">
        <w:rPr>
          <w:rFonts w:ascii="Cambria" w:hAnsi="Cambria"/>
          <w:sz w:val="22"/>
          <w:szCs w:val="22"/>
        </w:rPr>
        <w:t xml:space="preserve">ehitustööde </w:t>
      </w:r>
      <w:r w:rsidR="00F0152E" w:rsidRPr="0051737F">
        <w:rPr>
          <w:rFonts w:ascii="Cambria" w:hAnsi="Cambria"/>
          <w:sz w:val="22"/>
          <w:szCs w:val="22"/>
        </w:rPr>
        <w:t>hankelepingu eeldatav sõlmimise aeg on 2022. aasta 25-ndal nädalal)</w:t>
      </w:r>
      <w:r w:rsidR="00066F7B">
        <w:rPr>
          <w:rFonts w:ascii="Cambria" w:hAnsi="Cambria"/>
          <w:sz w:val="22"/>
          <w:szCs w:val="22"/>
        </w:rPr>
        <w:t xml:space="preserve"> ehitustööde ajagraafikus. </w:t>
      </w:r>
      <w:r w:rsidR="00E75BA7">
        <w:rPr>
          <w:rFonts w:ascii="Cambria" w:hAnsi="Cambria"/>
          <w:sz w:val="22"/>
          <w:szCs w:val="22"/>
        </w:rPr>
        <w:t xml:space="preserve">Käsundiandja kooskõlastab ehitustööde ajagraafiku ja teenuse osutamise alguse täpse aja käsundisaajaga. </w:t>
      </w:r>
    </w:p>
    <w:p w14:paraId="2E3F0A36" w14:textId="7E66F2A7" w:rsidR="00C172E3" w:rsidRPr="00C03FCA" w:rsidRDefault="00BE0555" w:rsidP="00816C47">
      <w:pPr>
        <w:numPr>
          <w:ilvl w:val="1"/>
          <w:numId w:val="1"/>
        </w:numPr>
        <w:tabs>
          <w:tab w:val="left" w:pos="851"/>
        </w:tabs>
        <w:spacing w:line="280" w:lineRule="exact"/>
        <w:ind w:left="851" w:hanging="851"/>
        <w:jc w:val="both"/>
        <w:rPr>
          <w:rFonts w:ascii="Cambria" w:hAnsi="Cambria"/>
          <w:b/>
          <w:bCs/>
          <w:sz w:val="22"/>
          <w:szCs w:val="22"/>
          <w:u w:val="single"/>
        </w:rPr>
      </w:pPr>
      <w:r w:rsidRPr="00C03FCA">
        <w:rPr>
          <w:rFonts w:ascii="Cambria" w:hAnsi="Cambria"/>
          <w:b/>
          <w:bCs/>
          <w:sz w:val="22"/>
          <w:szCs w:val="22"/>
          <w:u w:val="single"/>
        </w:rPr>
        <w:t>Käsundisaaja osutab teenust  kuni ehitustööde lõppemiseni</w:t>
      </w:r>
      <w:r w:rsidR="006D404E">
        <w:rPr>
          <w:rFonts w:ascii="Cambria" w:hAnsi="Cambria"/>
          <w:b/>
          <w:bCs/>
          <w:sz w:val="22"/>
          <w:szCs w:val="22"/>
          <w:u w:val="single"/>
        </w:rPr>
        <w:t>,</w:t>
      </w:r>
      <w:r w:rsidR="00A64823">
        <w:rPr>
          <w:rFonts w:ascii="Cambria" w:hAnsi="Cambria"/>
          <w:b/>
          <w:bCs/>
          <w:sz w:val="22"/>
          <w:szCs w:val="22"/>
          <w:u w:val="single"/>
        </w:rPr>
        <w:t xml:space="preserve"> sh</w:t>
      </w:r>
      <w:r w:rsidR="006D404E">
        <w:rPr>
          <w:rFonts w:ascii="Cambria" w:hAnsi="Cambria"/>
          <w:b/>
          <w:bCs/>
          <w:sz w:val="22"/>
          <w:szCs w:val="22"/>
          <w:u w:val="single"/>
        </w:rPr>
        <w:t xml:space="preserve"> ehitise valmimise ja </w:t>
      </w:r>
      <w:r w:rsidR="00AB2BEE">
        <w:rPr>
          <w:rFonts w:ascii="Cambria" w:hAnsi="Cambria"/>
          <w:b/>
          <w:bCs/>
          <w:sz w:val="22"/>
          <w:szCs w:val="22"/>
          <w:u w:val="single"/>
        </w:rPr>
        <w:t>kasutusloa väljastamiseni (kui kasutusluba on nõutav)</w:t>
      </w:r>
      <w:r w:rsidR="00A64823">
        <w:rPr>
          <w:rFonts w:ascii="Cambria" w:hAnsi="Cambria"/>
          <w:b/>
          <w:bCs/>
          <w:sz w:val="22"/>
          <w:szCs w:val="22"/>
          <w:u w:val="single"/>
        </w:rPr>
        <w:t>,</w:t>
      </w:r>
      <w:r w:rsidRPr="00C03FCA">
        <w:rPr>
          <w:rFonts w:ascii="Cambria" w:hAnsi="Cambria"/>
          <w:b/>
          <w:bCs/>
          <w:sz w:val="22"/>
          <w:szCs w:val="22"/>
          <w:u w:val="single"/>
        </w:rPr>
        <w:t xml:space="preserve"> eeldataval</w:t>
      </w:r>
      <w:r w:rsidR="00C03FCA" w:rsidRPr="00C03FCA">
        <w:rPr>
          <w:rFonts w:ascii="Cambria" w:hAnsi="Cambria"/>
          <w:b/>
          <w:bCs/>
          <w:sz w:val="22"/>
          <w:szCs w:val="22"/>
          <w:u w:val="single"/>
        </w:rPr>
        <w:t>t</w:t>
      </w:r>
      <w:r w:rsidRPr="00C03FCA">
        <w:rPr>
          <w:rFonts w:ascii="Cambria" w:hAnsi="Cambria"/>
          <w:b/>
          <w:bCs/>
          <w:sz w:val="22"/>
          <w:szCs w:val="22"/>
          <w:u w:val="single"/>
        </w:rPr>
        <w:t xml:space="preserve"> 30.11.2020. </w:t>
      </w:r>
    </w:p>
    <w:p w14:paraId="5985F57F" w14:textId="27D49954" w:rsidR="00107EB8" w:rsidRPr="0065721D" w:rsidRDefault="00C172E3" w:rsidP="0065721D">
      <w:pPr>
        <w:numPr>
          <w:ilvl w:val="1"/>
          <w:numId w:val="1"/>
        </w:numPr>
        <w:tabs>
          <w:tab w:val="left" w:pos="851"/>
        </w:tabs>
        <w:spacing w:line="280" w:lineRule="exact"/>
        <w:ind w:left="851" w:hanging="851"/>
        <w:jc w:val="both"/>
        <w:rPr>
          <w:rFonts w:ascii="Cambria" w:hAnsi="Cambria"/>
          <w:sz w:val="22"/>
          <w:szCs w:val="22"/>
        </w:rPr>
      </w:pPr>
      <w:r>
        <w:rPr>
          <w:rFonts w:ascii="Cambria" w:hAnsi="Cambria"/>
          <w:sz w:val="22"/>
          <w:szCs w:val="22"/>
        </w:rPr>
        <w:t xml:space="preserve">Kui </w:t>
      </w:r>
      <w:r w:rsidR="00FB32D3">
        <w:rPr>
          <w:rFonts w:ascii="Cambria" w:hAnsi="Cambria"/>
          <w:sz w:val="22"/>
          <w:szCs w:val="22"/>
        </w:rPr>
        <w:t>ehi</w:t>
      </w:r>
      <w:r w:rsidR="00EE1806">
        <w:rPr>
          <w:rFonts w:ascii="Cambria" w:hAnsi="Cambria"/>
          <w:sz w:val="22"/>
          <w:szCs w:val="22"/>
        </w:rPr>
        <w:t xml:space="preserve">tustööd valmivad ennetähtaegselt või </w:t>
      </w:r>
      <w:r>
        <w:rPr>
          <w:rFonts w:ascii="Cambria" w:hAnsi="Cambria"/>
          <w:sz w:val="22"/>
          <w:szCs w:val="22"/>
        </w:rPr>
        <w:t>ehitustööde valmimine</w:t>
      </w:r>
      <w:r w:rsidR="00277892">
        <w:rPr>
          <w:rFonts w:ascii="Cambria" w:hAnsi="Cambria"/>
          <w:sz w:val="22"/>
          <w:szCs w:val="22"/>
        </w:rPr>
        <w:t xml:space="preserve"> viibib</w:t>
      </w:r>
      <w:r>
        <w:rPr>
          <w:rFonts w:ascii="Cambria" w:hAnsi="Cambria"/>
          <w:sz w:val="22"/>
          <w:szCs w:val="22"/>
        </w:rPr>
        <w:t xml:space="preserve"> </w:t>
      </w:r>
      <w:r w:rsidR="00277892">
        <w:rPr>
          <w:rFonts w:ascii="Cambria" w:hAnsi="Cambria"/>
          <w:sz w:val="22"/>
          <w:szCs w:val="22"/>
        </w:rPr>
        <w:t>omanikujärelevalvest sõltumatutel asjaoludel,</w:t>
      </w:r>
      <w:r>
        <w:rPr>
          <w:rFonts w:ascii="Cambria" w:hAnsi="Cambria"/>
          <w:sz w:val="22"/>
          <w:szCs w:val="22"/>
        </w:rPr>
        <w:t xml:space="preserve"> siis osutab käsundisaaja teenust </w:t>
      </w:r>
      <w:r w:rsidR="0065721D">
        <w:rPr>
          <w:rFonts w:ascii="Cambria" w:hAnsi="Cambria"/>
          <w:sz w:val="22"/>
          <w:szCs w:val="22"/>
        </w:rPr>
        <w:t xml:space="preserve">kuni ehitustööde tegeliku lõppemise ajani. Teenuse osutamise tähtaja </w:t>
      </w:r>
      <w:r w:rsidR="00EE1806">
        <w:rPr>
          <w:rFonts w:ascii="Cambria" w:hAnsi="Cambria"/>
          <w:sz w:val="22"/>
          <w:szCs w:val="22"/>
        </w:rPr>
        <w:t>muutumine</w:t>
      </w:r>
      <w:r w:rsidR="00107EB8" w:rsidRPr="0065721D">
        <w:rPr>
          <w:rFonts w:ascii="Cambria" w:hAnsi="Cambria"/>
          <w:sz w:val="22"/>
          <w:szCs w:val="22"/>
        </w:rPr>
        <w:t xml:space="preserve"> fikseeritakse poolte vahelise kirjaliku kokkuleppega.</w:t>
      </w:r>
    </w:p>
    <w:p w14:paraId="50EDB90B" w14:textId="77777777" w:rsidR="00FB58CD" w:rsidRPr="00816C47" w:rsidRDefault="00FB58CD" w:rsidP="00816C47">
      <w:pPr>
        <w:tabs>
          <w:tab w:val="left" w:pos="851"/>
        </w:tabs>
        <w:spacing w:line="280" w:lineRule="exact"/>
        <w:ind w:left="851" w:hanging="851"/>
        <w:jc w:val="both"/>
        <w:rPr>
          <w:rFonts w:ascii="Cambria" w:hAnsi="Cambria"/>
          <w:sz w:val="22"/>
          <w:szCs w:val="22"/>
        </w:rPr>
      </w:pPr>
    </w:p>
    <w:p w14:paraId="245848A7" w14:textId="1F4B769D" w:rsidR="00200DDD" w:rsidRPr="00816C47" w:rsidRDefault="00200DDD" w:rsidP="00200DDD">
      <w:pPr>
        <w:numPr>
          <w:ilvl w:val="0"/>
          <w:numId w:val="1"/>
        </w:numPr>
        <w:tabs>
          <w:tab w:val="left" w:pos="851"/>
        </w:tabs>
        <w:spacing w:line="280" w:lineRule="exact"/>
        <w:ind w:left="851" w:hanging="851"/>
        <w:jc w:val="both"/>
        <w:rPr>
          <w:rFonts w:ascii="Cambria" w:hAnsi="Cambria"/>
          <w:b/>
          <w:sz w:val="22"/>
          <w:szCs w:val="22"/>
        </w:rPr>
      </w:pPr>
      <w:r w:rsidRPr="00816C47">
        <w:rPr>
          <w:rFonts w:ascii="Cambria" w:hAnsi="Cambria"/>
          <w:b/>
          <w:sz w:val="22"/>
          <w:szCs w:val="22"/>
        </w:rPr>
        <w:t>TASU</w:t>
      </w:r>
    </w:p>
    <w:p w14:paraId="69E7EBCF" w14:textId="532C8C43" w:rsidR="00200DDD" w:rsidRPr="00D81880" w:rsidRDefault="00200DDD" w:rsidP="00D81880">
      <w:pPr>
        <w:numPr>
          <w:ilvl w:val="1"/>
          <w:numId w:val="1"/>
        </w:numPr>
        <w:tabs>
          <w:tab w:val="left" w:pos="851"/>
        </w:tabs>
        <w:spacing w:line="280" w:lineRule="exact"/>
        <w:ind w:left="851" w:hanging="851"/>
        <w:jc w:val="both"/>
        <w:rPr>
          <w:rFonts w:ascii="Cambria" w:hAnsi="Cambria"/>
          <w:sz w:val="22"/>
          <w:szCs w:val="22"/>
        </w:rPr>
      </w:pPr>
      <w:r w:rsidRPr="00816C47">
        <w:rPr>
          <w:rFonts w:ascii="Cambria" w:hAnsi="Cambria"/>
          <w:sz w:val="22"/>
          <w:szCs w:val="22"/>
        </w:rPr>
        <w:t xml:space="preserve">Tasu  </w:t>
      </w:r>
      <w:r w:rsidR="00EA7F6B">
        <w:rPr>
          <w:rFonts w:ascii="Cambria" w:hAnsi="Cambria"/>
          <w:sz w:val="22"/>
          <w:szCs w:val="22"/>
        </w:rPr>
        <w:t xml:space="preserve">teenuse osutamise eest </w:t>
      </w:r>
      <w:r w:rsidR="00C478B5" w:rsidRPr="00936267">
        <w:rPr>
          <w:rFonts w:ascii="Cambria" w:hAnsi="Cambria"/>
          <w:b/>
          <w:bCs/>
          <w:sz w:val="22"/>
          <w:szCs w:val="22"/>
          <w:u w:val="single"/>
        </w:rPr>
        <w:t xml:space="preserve">ühes kuus (kuutasu) </w:t>
      </w:r>
      <w:r w:rsidRPr="00936267">
        <w:rPr>
          <w:rFonts w:ascii="Cambria" w:hAnsi="Cambria"/>
          <w:b/>
          <w:bCs/>
          <w:sz w:val="22"/>
          <w:szCs w:val="22"/>
          <w:u w:val="single"/>
        </w:rPr>
        <w:t>on</w:t>
      </w:r>
      <w:r w:rsidR="00F51008" w:rsidRPr="00D81880">
        <w:rPr>
          <w:rFonts w:ascii="Cambria" w:hAnsi="Cambria"/>
          <w:sz w:val="22"/>
          <w:szCs w:val="22"/>
        </w:rPr>
        <w:t xml:space="preserve"> </w:t>
      </w:r>
      <w:r w:rsidR="00F51008" w:rsidRPr="00D81880">
        <w:rPr>
          <w:rFonts w:ascii="Cambria" w:hAnsi="Cambria"/>
          <w:b/>
          <w:bCs/>
          <w:sz w:val="22"/>
          <w:szCs w:val="22"/>
          <w:u w:val="single"/>
        </w:rPr>
        <w:t>.</w:t>
      </w:r>
      <w:r w:rsidR="004A2D24" w:rsidRPr="00D81880">
        <w:rPr>
          <w:rFonts w:ascii="Cambria" w:hAnsi="Cambria"/>
          <w:b/>
          <w:bCs/>
          <w:sz w:val="22"/>
          <w:szCs w:val="22"/>
          <w:u w:val="single"/>
        </w:rPr>
        <w:t xml:space="preserve">.. eurot </w:t>
      </w:r>
      <w:r w:rsidR="004A2D24" w:rsidRPr="00D81880">
        <w:rPr>
          <w:rFonts w:ascii="Cambria" w:hAnsi="Cambria"/>
          <w:sz w:val="22"/>
          <w:szCs w:val="22"/>
        </w:rPr>
        <w:t xml:space="preserve">, millele lisandub käibemaks. </w:t>
      </w:r>
    </w:p>
    <w:p w14:paraId="30D57483" w14:textId="52B4C580" w:rsidR="00D958F6" w:rsidRPr="003A447C" w:rsidRDefault="00D958F6" w:rsidP="003A447C">
      <w:pPr>
        <w:numPr>
          <w:ilvl w:val="1"/>
          <w:numId w:val="1"/>
        </w:numPr>
        <w:tabs>
          <w:tab w:val="left" w:pos="851"/>
        </w:tabs>
        <w:spacing w:line="280" w:lineRule="exact"/>
        <w:ind w:left="851" w:hanging="851"/>
        <w:jc w:val="both"/>
        <w:rPr>
          <w:rFonts w:ascii="Cambria" w:hAnsi="Cambria"/>
          <w:sz w:val="22"/>
          <w:szCs w:val="22"/>
        </w:rPr>
      </w:pPr>
      <w:r>
        <w:rPr>
          <w:rFonts w:ascii="Cambria" w:hAnsi="Cambria"/>
          <w:sz w:val="22"/>
          <w:szCs w:val="22"/>
        </w:rPr>
        <w:t xml:space="preserve">Tasu </w:t>
      </w:r>
      <w:r w:rsidR="00CB6A6A">
        <w:rPr>
          <w:rFonts w:ascii="Cambria" w:hAnsi="Cambria"/>
          <w:sz w:val="22"/>
          <w:szCs w:val="22"/>
        </w:rPr>
        <w:t xml:space="preserve">teenuse osutamise </w:t>
      </w:r>
      <w:r w:rsidR="00486A07">
        <w:rPr>
          <w:rFonts w:ascii="Cambria" w:hAnsi="Cambria"/>
          <w:sz w:val="22"/>
          <w:szCs w:val="22"/>
        </w:rPr>
        <w:t xml:space="preserve">eest </w:t>
      </w:r>
      <w:r w:rsidR="00486A07" w:rsidRPr="0009765A">
        <w:rPr>
          <w:rFonts w:ascii="Cambria" w:hAnsi="Cambria"/>
          <w:b/>
          <w:bCs/>
          <w:sz w:val="22"/>
          <w:szCs w:val="22"/>
          <w:u w:val="single"/>
        </w:rPr>
        <w:t xml:space="preserve">kokku </w:t>
      </w:r>
      <w:r w:rsidR="00C478B5">
        <w:rPr>
          <w:rFonts w:ascii="Cambria" w:hAnsi="Cambria"/>
          <w:b/>
          <w:bCs/>
          <w:sz w:val="22"/>
          <w:szCs w:val="22"/>
          <w:u w:val="single"/>
        </w:rPr>
        <w:t xml:space="preserve">(kogutasu) </w:t>
      </w:r>
      <w:r w:rsidR="00486A07" w:rsidRPr="0009765A">
        <w:rPr>
          <w:rFonts w:ascii="Cambria" w:hAnsi="Cambria"/>
          <w:b/>
          <w:bCs/>
          <w:sz w:val="22"/>
          <w:szCs w:val="22"/>
          <w:u w:val="single"/>
        </w:rPr>
        <w:t xml:space="preserve">on </w:t>
      </w:r>
      <w:r w:rsidR="00F002D7" w:rsidRPr="0009765A">
        <w:rPr>
          <w:rFonts w:ascii="Cambria" w:hAnsi="Cambria"/>
          <w:b/>
          <w:bCs/>
          <w:sz w:val="22"/>
          <w:szCs w:val="22"/>
          <w:u w:val="single"/>
        </w:rPr>
        <w:t>…. eurot</w:t>
      </w:r>
      <w:r w:rsidR="00F002D7">
        <w:rPr>
          <w:rFonts w:ascii="Cambria" w:hAnsi="Cambria"/>
          <w:sz w:val="22"/>
          <w:szCs w:val="22"/>
        </w:rPr>
        <w:t xml:space="preserve">, millele lisandub käibemaks kehtivas määras. </w:t>
      </w:r>
      <w:r w:rsidR="00B73C73" w:rsidRPr="003A447C">
        <w:rPr>
          <w:rFonts w:ascii="Cambria" w:hAnsi="Cambria"/>
          <w:sz w:val="22"/>
          <w:szCs w:val="22"/>
        </w:rPr>
        <w:t xml:space="preserve">Tegelik </w:t>
      </w:r>
      <w:r w:rsidR="00936267">
        <w:rPr>
          <w:rFonts w:ascii="Cambria" w:hAnsi="Cambria"/>
          <w:sz w:val="22"/>
          <w:szCs w:val="22"/>
        </w:rPr>
        <w:t>kogu</w:t>
      </w:r>
      <w:r w:rsidR="00B73C73" w:rsidRPr="003A447C">
        <w:rPr>
          <w:rFonts w:ascii="Cambria" w:hAnsi="Cambria"/>
          <w:sz w:val="22"/>
          <w:szCs w:val="22"/>
        </w:rPr>
        <w:t xml:space="preserve">tasu lepingu alusel teenuse osutamise eest </w:t>
      </w:r>
      <w:r w:rsidR="003A447C">
        <w:rPr>
          <w:rFonts w:ascii="Cambria" w:hAnsi="Cambria"/>
          <w:sz w:val="22"/>
          <w:szCs w:val="22"/>
        </w:rPr>
        <w:t xml:space="preserve">võib muutuda, kui </w:t>
      </w:r>
      <w:r w:rsidR="00F010E9">
        <w:rPr>
          <w:rFonts w:ascii="Cambria" w:hAnsi="Cambria"/>
          <w:sz w:val="22"/>
          <w:szCs w:val="22"/>
        </w:rPr>
        <w:t xml:space="preserve">teenuse osutamise periood pikeneb. Tegelik </w:t>
      </w:r>
      <w:r w:rsidR="00C478B5">
        <w:rPr>
          <w:rFonts w:ascii="Cambria" w:hAnsi="Cambria"/>
          <w:sz w:val="22"/>
          <w:szCs w:val="22"/>
        </w:rPr>
        <w:t>kogu</w:t>
      </w:r>
      <w:r w:rsidR="00936267">
        <w:rPr>
          <w:rFonts w:ascii="Cambria" w:hAnsi="Cambria"/>
          <w:sz w:val="22"/>
          <w:szCs w:val="22"/>
        </w:rPr>
        <w:t>tasu</w:t>
      </w:r>
      <w:r w:rsidR="00C478B5">
        <w:rPr>
          <w:rFonts w:ascii="Cambria" w:hAnsi="Cambria"/>
          <w:sz w:val="22"/>
          <w:szCs w:val="22"/>
        </w:rPr>
        <w:t xml:space="preserve"> </w:t>
      </w:r>
      <w:r w:rsidR="00B73C73" w:rsidRPr="003A447C">
        <w:rPr>
          <w:rFonts w:ascii="Cambria" w:hAnsi="Cambria"/>
          <w:sz w:val="22"/>
          <w:szCs w:val="22"/>
        </w:rPr>
        <w:t>selgub lepingu lõppemisel tegelikult osutatud teenuse mahu alusel.</w:t>
      </w:r>
    </w:p>
    <w:p w14:paraId="58569798" w14:textId="63CE5F7B" w:rsidR="00B23CF9" w:rsidRPr="00816C47" w:rsidRDefault="00B23CF9" w:rsidP="00200DDD">
      <w:pPr>
        <w:numPr>
          <w:ilvl w:val="1"/>
          <w:numId w:val="1"/>
        </w:numPr>
        <w:tabs>
          <w:tab w:val="left" w:pos="851"/>
        </w:tabs>
        <w:spacing w:line="280" w:lineRule="exact"/>
        <w:ind w:left="851" w:hanging="851"/>
        <w:jc w:val="both"/>
        <w:rPr>
          <w:rFonts w:ascii="Cambria" w:hAnsi="Cambria"/>
          <w:sz w:val="22"/>
          <w:szCs w:val="22"/>
        </w:rPr>
      </w:pPr>
      <w:r>
        <w:rPr>
          <w:rFonts w:ascii="Cambria" w:hAnsi="Cambria"/>
          <w:sz w:val="22"/>
          <w:szCs w:val="22"/>
        </w:rPr>
        <w:t>Kui teenuse osutami</w:t>
      </w:r>
      <w:r w:rsidR="00BD5884">
        <w:rPr>
          <w:rFonts w:ascii="Cambria" w:hAnsi="Cambria"/>
          <w:sz w:val="22"/>
          <w:szCs w:val="22"/>
        </w:rPr>
        <w:t xml:space="preserve">se periood ei ole </w:t>
      </w:r>
      <w:r w:rsidR="00084B5C">
        <w:rPr>
          <w:rFonts w:ascii="Cambria" w:hAnsi="Cambria"/>
          <w:sz w:val="22"/>
          <w:szCs w:val="22"/>
        </w:rPr>
        <w:t xml:space="preserve">kogu </w:t>
      </w:r>
      <w:r w:rsidR="00BD5884">
        <w:rPr>
          <w:rFonts w:ascii="Cambria" w:hAnsi="Cambria"/>
          <w:sz w:val="22"/>
          <w:szCs w:val="22"/>
        </w:rPr>
        <w:t>kuu (teenuse osutamine</w:t>
      </w:r>
      <w:r>
        <w:rPr>
          <w:rFonts w:ascii="Cambria" w:hAnsi="Cambria"/>
          <w:sz w:val="22"/>
          <w:szCs w:val="22"/>
        </w:rPr>
        <w:t xml:space="preserve"> algab või lõppeb poole kuu pealt</w:t>
      </w:r>
      <w:r w:rsidR="00BD5884">
        <w:rPr>
          <w:rFonts w:ascii="Cambria" w:hAnsi="Cambria"/>
          <w:sz w:val="22"/>
          <w:szCs w:val="22"/>
        </w:rPr>
        <w:t>)</w:t>
      </w:r>
      <w:r>
        <w:rPr>
          <w:rFonts w:ascii="Cambria" w:hAnsi="Cambria"/>
          <w:sz w:val="22"/>
          <w:szCs w:val="22"/>
        </w:rPr>
        <w:t xml:space="preserve">, siis </w:t>
      </w:r>
      <w:r w:rsidR="00B90C3F">
        <w:rPr>
          <w:rFonts w:ascii="Cambria" w:hAnsi="Cambria"/>
          <w:sz w:val="22"/>
          <w:szCs w:val="22"/>
        </w:rPr>
        <w:t xml:space="preserve">arvestatakse </w:t>
      </w:r>
      <w:r w:rsidR="008A605E">
        <w:rPr>
          <w:rFonts w:ascii="Cambria" w:hAnsi="Cambria"/>
          <w:sz w:val="22"/>
          <w:szCs w:val="22"/>
        </w:rPr>
        <w:t xml:space="preserve">selle kuu eest </w:t>
      </w:r>
      <w:r w:rsidR="00B90C3F">
        <w:rPr>
          <w:rFonts w:ascii="Cambria" w:hAnsi="Cambria"/>
          <w:sz w:val="22"/>
          <w:szCs w:val="22"/>
        </w:rPr>
        <w:t>tasu selliselt, et kuutasu jagatakse 30</w:t>
      </w:r>
      <w:r w:rsidR="008A605E">
        <w:rPr>
          <w:rFonts w:ascii="Cambria" w:hAnsi="Cambria"/>
          <w:sz w:val="22"/>
          <w:szCs w:val="22"/>
        </w:rPr>
        <w:t>-ga</w:t>
      </w:r>
      <w:r w:rsidR="00B90C3F">
        <w:rPr>
          <w:rFonts w:ascii="Cambria" w:hAnsi="Cambria"/>
          <w:sz w:val="22"/>
          <w:szCs w:val="22"/>
        </w:rPr>
        <w:t xml:space="preserve"> ja saadud päevatasu korrutatakse tegelikult selles kuus teenust osutatud päevade arvuga</w:t>
      </w:r>
      <w:r w:rsidR="00BD5884">
        <w:rPr>
          <w:rFonts w:ascii="Cambria" w:hAnsi="Cambria"/>
          <w:sz w:val="22"/>
          <w:szCs w:val="22"/>
        </w:rPr>
        <w:t xml:space="preserve">. </w:t>
      </w:r>
      <w:r w:rsidRPr="00B23CF9">
        <w:rPr>
          <w:rFonts w:ascii="Cambria" w:hAnsi="Cambria"/>
          <w:sz w:val="22"/>
          <w:szCs w:val="22"/>
        </w:rPr>
        <w:t>Päevatasu alusel arvestatakse tasu</w:t>
      </w:r>
      <w:r w:rsidR="00497A4E">
        <w:rPr>
          <w:rFonts w:ascii="Cambria" w:hAnsi="Cambria"/>
          <w:sz w:val="22"/>
          <w:szCs w:val="22"/>
        </w:rPr>
        <w:t xml:space="preserve"> vaid juhul, </w:t>
      </w:r>
      <w:r w:rsidRPr="00B23CF9">
        <w:rPr>
          <w:rFonts w:ascii="Cambria" w:hAnsi="Cambria"/>
          <w:sz w:val="22"/>
          <w:szCs w:val="22"/>
        </w:rPr>
        <w:t>kui tasustamise periood on väiksem, kui üks kalendrikuu</w:t>
      </w:r>
      <w:r w:rsidR="00497A4E">
        <w:rPr>
          <w:rFonts w:ascii="Cambria" w:hAnsi="Cambria"/>
          <w:sz w:val="22"/>
          <w:szCs w:val="22"/>
        </w:rPr>
        <w:t>.</w:t>
      </w:r>
    </w:p>
    <w:p w14:paraId="66776F23" w14:textId="53092323" w:rsidR="007566B2" w:rsidRDefault="00200DDD" w:rsidP="00007BC1">
      <w:pPr>
        <w:pStyle w:val="ListParagraph"/>
        <w:numPr>
          <w:ilvl w:val="1"/>
          <w:numId w:val="1"/>
        </w:numPr>
        <w:ind w:left="851" w:hanging="851"/>
        <w:jc w:val="both"/>
        <w:rPr>
          <w:rFonts w:ascii="Cambria" w:hAnsi="Cambria"/>
          <w:sz w:val="22"/>
          <w:szCs w:val="22"/>
        </w:rPr>
      </w:pPr>
      <w:r w:rsidRPr="009114BA">
        <w:rPr>
          <w:rFonts w:ascii="Cambria" w:hAnsi="Cambria"/>
          <w:sz w:val="22"/>
          <w:szCs w:val="22"/>
        </w:rPr>
        <w:t xml:space="preserve">Tasu sisaldab kõiki </w:t>
      </w:r>
      <w:r w:rsidR="00D24957" w:rsidRPr="009114BA">
        <w:rPr>
          <w:rFonts w:ascii="Cambria" w:hAnsi="Cambria"/>
          <w:sz w:val="22"/>
          <w:szCs w:val="22"/>
        </w:rPr>
        <w:t xml:space="preserve">teenuse osutamisega </w:t>
      </w:r>
      <w:r w:rsidRPr="009114BA">
        <w:rPr>
          <w:rFonts w:ascii="Cambria" w:hAnsi="Cambria"/>
          <w:sz w:val="22"/>
          <w:szCs w:val="22"/>
        </w:rPr>
        <w:t xml:space="preserve">seotud </w:t>
      </w:r>
      <w:r w:rsidR="00D24957" w:rsidRPr="009114BA">
        <w:rPr>
          <w:rFonts w:ascii="Cambria" w:hAnsi="Cambria"/>
          <w:sz w:val="22"/>
          <w:szCs w:val="22"/>
        </w:rPr>
        <w:t>käsundisaaja tasusid</w:t>
      </w:r>
      <w:r w:rsidRPr="009114BA">
        <w:rPr>
          <w:rFonts w:ascii="Cambria" w:hAnsi="Cambria"/>
          <w:sz w:val="22"/>
          <w:szCs w:val="22"/>
        </w:rPr>
        <w:t xml:space="preserve"> ja </w:t>
      </w:r>
      <w:r w:rsidR="00ED63EF">
        <w:rPr>
          <w:rFonts w:ascii="Cambria" w:hAnsi="Cambria"/>
          <w:sz w:val="22"/>
          <w:szCs w:val="22"/>
        </w:rPr>
        <w:t>hüvitist käsundi täitmisel tekkivate kulude eest</w:t>
      </w:r>
      <w:r w:rsidR="00767762" w:rsidRPr="009114BA">
        <w:rPr>
          <w:rFonts w:ascii="Cambria" w:hAnsi="Cambria"/>
          <w:sz w:val="22"/>
          <w:szCs w:val="22"/>
        </w:rPr>
        <w:t xml:space="preserve"> (nt seadmete, ruumide, töövahendite, transpordi- ja sidevahendite jne kasutamine, hankimine, rentimine, hooldus jmt).</w:t>
      </w:r>
      <w:r w:rsidR="009114BA" w:rsidRPr="009114BA">
        <w:rPr>
          <w:rFonts w:ascii="Cambria" w:hAnsi="Cambria"/>
          <w:sz w:val="22"/>
          <w:szCs w:val="22"/>
        </w:rPr>
        <w:t xml:space="preserve"> </w:t>
      </w:r>
      <w:r w:rsidR="009114BA">
        <w:rPr>
          <w:rFonts w:ascii="Cambria" w:hAnsi="Cambria"/>
          <w:sz w:val="22"/>
          <w:szCs w:val="22"/>
        </w:rPr>
        <w:t xml:space="preserve">Tasu </w:t>
      </w:r>
      <w:r w:rsidR="009114BA" w:rsidRPr="009114BA">
        <w:rPr>
          <w:rFonts w:ascii="Cambria" w:hAnsi="Cambria"/>
          <w:sz w:val="22"/>
          <w:szCs w:val="22"/>
        </w:rPr>
        <w:t>kehtib teenuse kohta tervikuna, olenemata sellest, kas ja kui palju insenere või abiinsenere töö iseloomust tulenevalt on vajalik rakendada või mitte.</w:t>
      </w:r>
      <w:r w:rsidR="00007BC1">
        <w:rPr>
          <w:rFonts w:ascii="Cambria" w:hAnsi="Cambria"/>
          <w:sz w:val="22"/>
          <w:szCs w:val="22"/>
        </w:rPr>
        <w:t xml:space="preserve"> </w:t>
      </w:r>
    </w:p>
    <w:p w14:paraId="014E466F" w14:textId="2CDAF1B5" w:rsidR="00200DDD" w:rsidRPr="009114BA" w:rsidRDefault="00007BC1" w:rsidP="00007BC1">
      <w:pPr>
        <w:pStyle w:val="ListParagraph"/>
        <w:numPr>
          <w:ilvl w:val="1"/>
          <w:numId w:val="1"/>
        </w:numPr>
        <w:ind w:left="851" w:hanging="851"/>
        <w:jc w:val="both"/>
        <w:rPr>
          <w:rFonts w:ascii="Cambria" w:hAnsi="Cambria"/>
          <w:sz w:val="22"/>
          <w:szCs w:val="22"/>
        </w:rPr>
      </w:pPr>
      <w:r>
        <w:rPr>
          <w:rFonts w:ascii="Cambria" w:hAnsi="Cambria"/>
          <w:sz w:val="22"/>
          <w:szCs w:val="22"/>
        </w:rPr>
        <w:t xml:space="preserve">Tasu </w:t>
      </w:r>
      <w:r w:rsidR="00200DDD" w:rsidRPr="009114BA">
        <w:rPr>
          <w:rFonts w:ascii="Cambria" w:hAnsi="Cambria"/>
          <w:sz w:val="22"/>
          <w:szCs w:val="22"/>
        </w:rPr>
        <w:t xml:space="preserve">ei ole seatud sõltuvusse inflatsioonist või muudest teguritest ning seega lepingu kehtivuse tähtaja jooksul korrigeerimisele ei kuulu. </w:t>
      </w:r>
    </w:p>
    <w:p w14:paraId="180A1D05" w14:textId="77777777" w:rsidR="007566B2" w:rsidRPr="00816C47" w:rsidRDefault="007566B2" w:rsidP="007566B2">
      <w:pPr>
        <w:tabs>
          <w:tab w:val="left" w:pos="851"/>
        </w:tabs>
        <w:spacing w:line="280" w:lineRule="exact"/>
        <w:ind w:left="851" w:right="-61"/>
        <w:jc w:val="both"/>
        <w:rPr>
          <w:rFonts w:ascii="Cambria" w:hAnsi="Cambria"/>
          <w:sz w:val="22"/>
          <w:szCs w:val="22"/>
        </w:rPr>
      </w:pPr>
    </w:p>
    <w:p w14:paraId="6F60F797" w14:textId="5707F6BF" w:rsidR="00200DDD" w:rsidRDefault="007566B2" w:rsidP="00816C47">
      <w:pPr>
        <w:numPr>
          <w:ilvl w:val="0"/>
          <w:numId w:val="1"/>
        </w:numPr>
        <w:tabs>
          <w:tab w:val="left" w:pos="851"/>
        </w:tabs>
        <w:spacing w:line="280" w:lineRule="exact"/>
        <w:ind w:left="851" w:hanging="851"/>
        <w:jc w:val="both"/>
        <w:rPr>
          <w:rFonts w:ascii="Cambria" w:hAnsi="Cambria"/>
          <w:b/>
          <w:sz w:val="22"/>
          <w:szCs w:val="22"/>
        </w:rPr>
      </w:pPr>
      <w:r w:rsidRPr="007566B2">
        <w:rPr>
          <w:rFonts w:ascii="Cambria" w:hAnsi="Cambria"/>
          <w:b/>
          <w:sz w:val="22"/>
          <w:szCs w:val="22"/>
        </w:rPr>
        <w:t>MAKSETINGIMUSED</w:t>
      </w:r>
    </w:p>
    <w:p w14:paraId="0E7C14F5" w14:textId="567AAB57" w:rsidR="00FB1CE2" w:rsidRPr="00FB1CE2" w:rsidRDefault="007566B2" w:rsidP="00FB1CE2">
      <w:pPr>
        <w:numPr>
          <w:ilvl w:val="1"/>
          <w:numId w:val="1"/>
        </w:numPr>
        <w:tabs>
          <w:tab w:val="left" w:pos="851"/>
        </w:tabs>
        <w:spacing w:line="280" w:lineRule="exact"/>
        <w:ind w:left="851" w:right="-61" w:hanging="851"/>
        <w:jc w:val="both"/>
        <w:rPr>
          <w:rFonts w:ascii="Cambria" w:hAnsi="Cambria"/>
          <w:sz w:val="22"/>
          <w:szCs w:val="22"/>
        </w:rPr>
      </w:pPr>
      <w:r>
        <w:rPr>
          <w:rFonts w:ascii="Cambria" w:hAnsi="Cambria"/>
          <w:sz w:val="22"/>
          <w:szCs w:val="22"/>
        </w:rPr>
        <w:t>Käsundiandja</w:t>
      </w:r>
      <w:r w:rsidRPr="00816C47">
        <w:rPr>
          <w:rFonts w:ascii="Cambria" w:hAnsi="Cambria"/>
          <w:sz w:val="22"/>
          <w:szCs w:val="22"/>
        </w:rPr>
        <w:t xml:space="preserve"> ei tee ettemaksu. </w:t>
      </w:r>
      <w:r w:rsidR="007962C3">
        <w:rPr>
          <w:rFonts w:ascii="Cambria" w:hAnsi="Cambria"/>
          <w:sz w:val="22"/>
          <w:szCs w:val="22"/>
        </w:rPr>
        <w:t>Käsundiandja tasub käsundisaajale</w:t>
      </w:r>
      <w:r w:rsidR="00774BF7">
        <w:rPr>
          <w:rFonts w:ascii="Cambria" w:hAnsi="Cambria"/>
          <w:sz w:val="22"/>
          <w:szCs w:val="22"/>
        </w:rPr>
        <w:t xml:space="preserve"> </w:t>
      </w:r>
      <w:r w:rsidR="000E0E95">
        <w:rPr>
          <w:rFonts w:ascii="Cambria" w:hAnsi="Cambria"/>
          <w:sz w:val="22"/>
          <w:szCs w:val="22"/>
        </w:rPr>
        <w:t xml:space="preserve">osutatud teenuse eest </w:t>
      </w:r>
      <w:r w:rsidR="00AD6B19">
        <w:rPr>
          <w:rFonts w:ascii="Cambria" w:hAnsi="Cambria"/>
          <w:sz w:val="22"/>
          <w:szCs w:val="22"/>
        </w:rPr>
        <w:t xml:space="preserve">tagantjärgi </w:t>
      </w:r>
      <w:r w:rsidR="00DD6DB7">
        <w:rPr>
          <w:rFonts w:ascii="Cambria" w:hAnsi="Cambria"/>
          <w:sz w:val="22"/>
          <w:szCs w:val="22"/>
        </w:rPr>
        <w:t>mitte tihemini üks kord kuu</w:t>
      </w:r>
      <w:r w:rsidR="00243C07">
        <w:rPr>
          <w:rFonts w:ascii="Cambria" w:hAnsi="Cambria"/>
          <w:sz w:val="22"/>
          <w:szCs w:val="22"/>
        </w:rPr>
        <w:t>s</w:t>
      </w:r>
      <w:r w:rsidR="00DD6DB7">
        <w:rPr>
          <w:rFonts w:ascii="Cambria" w:hAnsi="Cambria"/>
          <w:sz w:val="22"/>
          <w:szCs w:val="22"/>
        </w:rPr>
        <w:t>.</w:t>
      </w:r>
    </w:p>
    <w:p w14:paraId="2886E281" w14:textId="7CCA4425" w:rsidR="006E74F4" w:rsidRDefault="006E74F4" w:rsidP="006E74F4">
      <w:pPr>
        <w:numPr>
          <w:ilvl w:val="1"/>
          <w:numId w:val="1"/>
        </w:numPr>
        <w:tabs>
          <w:tab w:val="left" w:pos="851"/>
        </w:tabs>
        <w:spacing w:line="280" w:lineRule="exact"/>
        <w:ind w:left="851" w:right="-61" w:hanging="851"/>
        <w:jc w:val="both"/>
        <w:rPr>
          <w:rFonts w:ascii="Cambria" w:hAnsi="Cambria"/>
          <w:sz w:val="22"/>
          <w:szCs w:val="22"/>
        </w:rPr>
      </w:pPr>
      <w:r w:rsidRPr="006E74F4">
        <w:rPr>
          <w:rFonts w:ascii="Cambria" w:hAnsi="Cambria"/>
          <w:sz w:val="22"/>
          <w:szCs w:val="22"/>
        </w:rPr>
        <w:t xml:space="preserve">Tasu arvestamiseks esitab </w:t>
      </w:r>
      <w:r>
        <w:rPr>
          <w:rFonts w:ascii="Cambria" w:hAnsi="Cambria"/>
          <w:sz w:val="22"/>
          <w:szCs w:val="22"/>
        </w:rPr>
        <w:t>k</w:t>
      </w:r>
      <w:r w:rsidRPr="006E74F4">
        <w:rPr>
          <w:rFonts w:ascii="Cambria" w:hAnsi="Cambria"/>
          <w:sz w:val="22"/>
          <w:szCs w:val="22"/>
        </w:rPr>
        <w:t xml:space="preserve">äsundisaaja kord kuus </w:t>
      </w:r>
      <w:r>
        <w:rPr>
          <w:rFonts w:ascii="Cambria" w:hAnsi="Cambria"/>
          <w:sz w:val="22"/>
          <w:szCs w:val="22"/>
        </w:rPr>
        <w:t>k</w:t>
      </w:r>
      <w:r w:rsidRPr="006E74F4">
        <w:rPr>
          <w:rFonts w:ascii="Cambria" w:hAnsi="Cambria"/>
          <w:sz w:val="22"/>
          <w:szCs w:val="22"/>
        </w:rPr>
        <w:t>äsundiandjale</w:t>
      </w:r>
      <w:r w:rsidR="00232A2C">
        <w:rPr>
          <w:rFonts w:ascii="Cambria" w:hAnsi="Cambria"/>
          <w:sz w:val="22"/>
          <w:szCs w:val="22"/>
        </w:rPr>
        <w:t xml:space="preserve"> eelmisel kuul osutatud teenuse kohta </w:t>
      </w:r>
      <w:r w:rsidRPr="006E74F4">
        <w:rPr>
          <w:rFonts w:ascii="Cambria" w:hAnsi="Cambria"/>
          <w:sz w:val="22"/>
          <w:szCs w:val="22"/>
        </w:rPr>
        <w:t xml:space="preserve"> lepingu lisaks </w:t>
      </w:r>
      <w:r>
        <w:rPr>
          <w:rFonts w:ascii="Cambria" w:hAnsi="Cambria"/>
          <w:sz w:val="22"/>
          <w:szCs w:val="22"/>
        </w:rPr>
        <w:t>3</w:t>
      </w:r>
      <w:r w:rsidRPr="006E74F4">
        <w:rPr>
          <w:rFonts w:ascii="Cambria" w:hAnsi="Cambria"/>
          <w:sz w:val="22"/>
          <w:szCs w:val="22"/>
        </w:rPr>
        <w:t xml:space="preserve"> olevas vormis </w:t>
      </w:r>
      <w:r w:rsidR="00A36F29">
        <w:rPr>
          <w:rFonts w:ascii="Cambria" w:hAnsi="Cambria"/>
          <w:sz w:val="22"/>
          <w:szCs w:val="22"/>
        </w:rPr>
        <w:t>akti</w:t>
      </w:r>
      <w:r w:rsidRPr="006E74F4">
        <w:rPr>
          <w:rFonts w:ascii="Cambria" w:hAnsi="Cambria"/>
          <w:sz w:val="22"/>
          <w:szCs w:val="22"/>
        </w:rPr>
        <w:t xml:space="preserve">. </w:t>
      </w:r>
    </w:p>
    <w:p w14:paraId="59AC3538" w14:textId="38CF96D4" w:rsidR="006E74F4" w:rsidRPr="006E74F4" w:rsidRDefault="006E74F4" w:rsidP="006E74F4">
      <w:pPr>
        <w:numPr>
          <w:ilvl w:val="1"/>
          <w:numId w:val="1"/>
        </w:numPr>
        <w:tabs>
          <w:tab w:val="left" w:pos="851"/>
        </w:tabs>
        <w:spacing w:line="280" w:lineRule="exact"/>
        <w:ind w:left="851" w:right="-61" w:hanging="851"/>
        <w:jc w:val="both"/>
        <w:rPr>
          <w:rFonts w:ascii="Cambria" w:hAnsi="Cambria"/>
          <w:sz w:val="22"/>
          <w:szCs w:val="22"/>
        </w:rPr>
      </w:pPr>
      <w:r w:rsidRPr="006E74F4">
        <w:rPr>
          <w:rFonts w:ascii="Cambria" w:hAnsi="Cambria"/>
          <w:sz w:val="22"/>
          <w:szCs w:val="22"/>
        </w:rPr>
        <w:t xml:space="preserve">Käsundiandja kohustub esitatud </w:t>
      </w:r>
      <w:r w:rsidR="002457D0">
        <w:rPr>
          <w:rFonts w:ascii="Cambria" w:hAnsi="Cambria"/>
          <w:sz w:val="22"/>
          <w:szCs w:val="22"/>
        </w:rPr>
        <w:t>akti</w:t>
      </w:r>
      <w:r w:rsidRPr="006E74F4">
        <w:rPr>
          <w:rFonts w:ascii="Cambria" w:hAnsi="Cambria"/>
          <w:sz w:val="22"/>
          <w:szCs w:val="22"/>
        </w:rPr>
        <w:t xml:space="preserve"> </w:t>
      </w:r>
      <w:r w:rsidR="002457D0">
        <w:rPr>
          <w:rFonts w:ascii="Cambria" w:hAnsi="Cambria"/>
          <w:sz w:val="22"/>
          <w:szCs w:val="22"/>
        </w:rPr>
        <w:t>3</w:t>
      </w:r>
      <w:r w:rsidRPr="006E74F4">
        <w:rPr>
          <w:rFonts w:ascii="Cambria" w:hAnsi="Cambria"/>
          <w:sz w:val="22"/>
          <w:szCs w:val="22"/>
        </w:rPr>
        <w:t xml:space="preserve"> tööpäeva jooksul esitamisest üle vaatama ja kinnitama selle oma allkirjaga või puuduste esinemisel esitama pretensioonid ning tähtaja puuduste kõrvaldamiseks. Käsundiandjal on õigus keelduda aruandele alla kirjutamisest juhul, kui käsund või aruanne ei vasta lepingus sätestatule.</w:t>
      </w:r>
    </w:p>
    <w:p w14:paraId="4A2AB5B3" w14:textId="09B4B773" w:rsidR="007566B2" w:rsidRPr="003663AD" w:rsidRDefault="007566B2" w:rsidP="003663AD">
      <w:pPr>
        <w:numPr>
          <w:ilvl w:val="1"/>
          <w:numId w:val="1"/>
        </w:numPr>
        <w:tabs>
          <w:tab w:val="left" w:pos="851"/>
        </w:tabs>
        <w:spacing w:line="280" w:lineRule="exact"/>
        <w:ind w:left="851" w:right="-61" w:hanging="851"/>
        <w:jc w:val="both"/>
        <w:rPr>
          <w:rFonts w:ascii="Cambria" w:hAnsi="Cambria"/>
          <w:sz w:val="22"/>
          <w:szCs w:val="22"/>
        </w:rPr>
      </w:pPr>
      <w:r w:rsidRPr="003663AD">
        <w:rPr>
          <w:rFonts w:ascii="Cambria" w:hAnsi="Cambria"/>
          <w:sz w:val="22"/>
          <w:szCs w:val="22"/>
        </w:rPr>
        <w:t>Tasu nõudmiseks esitab käsundisaaja</w:t>
      </w:r>
      <w:r w:rsidR="00352061">
        <w:rPr>
          <w:rFonts w:ascii="Cambria" w:hAnsi="Cambria"/>
          <w:sz w:val="22"/>
          <w:szCs w:val="22"/>
        </w:rPr>
        <w:t xml:space="preserve"> allkirjastatud akti alusel </w:t>
      </w:r>
      <w:r w:rsidRPr="003663AD">
        <w:rPr>
          <w:rFonts w:ascii="Cambria" w:hAnsi="Cambria"/>
          <w:sz w:val="22"/>
          <w:szCs w:val="22"/>
        </w:rPr>
        <w:t xml:space="preserve">käsundiandjale arve masinloetava e-arvena.  Arve muus vormis kui e-arvena saatmisel ei loeta arvet </w:t>
      </w:r>
      <w:r w:rsidR="00B077D3">
        <w:rPr>
          <w:rFonts w:ascii="Cambria" w:hAnsi="Cambria"/>
          <w:sz w:val="22"/>
          <w:szCs w:val="22"/>
        </w:rPr>
        <w:t>käsundiandja</w:t>
      </w:r>
      <w:r w:rsidRPr="003663AD">
        <w:rPr>
          <w:rFonts w:ascii="Cambria" w:hAnsi="Cambria"/>
          <w:sz w:val="22"/>
          <w:szCs w:val="22"/>
        </w:rPr>
        <w:t xml:space="preserve"> poolt kätte saaduks kuni arve nõuetekohases vormis esitamiseni.</w:t>
      </w:r>
    </w:p>
    <w:p w14:paraId="63897F06" w14:textId="44342F82" w:rsidR="007566B2" w:rsidRDefault="007566B2" w:rsidP="007566B2">
      <w:pPr>
        <w:numPr>
          <w:ilvl w:val="1"/>
          <w:numId w:val="1"/>
        </w:numPr>
        <w:tabs>
          <w:tab w:val="left" w:pos="851"/>
        </w:tabs>
        <w:spacing w:line="280" w:lineRule="exact"/>
        <w:ind w:left="851" w:right="-61" w:hanging="851"/>
        <w:jc w:val="both"/>
        <w:rPr>
          <w:rFonts w:ascii="Cambria" w:hAnsi="Cambria"/>
          <w:sz w:val="22"/>
          <w:szCs w:val="22"/>
        </w:rPr>
      </w:pPr>
      <w:r>
        <w:rPr>
          <w:rFonts w:ascii="Cambria" w:hAnsi="Cambria"/>
          <w:sz w:val="22"/>
          <w:szCs w:val="22"/>
        </w:rPr>
        <w:lastRenderedPageBreak/>
        <w:t>Käsundiandja</w:t>
      </w:r>
      <w:r w:rsidRPr="00816C47">
        <w:rPr>
          <w:rFonts w:ascii="Cambria" w:hAnsi="Cambria"/>
          <w:sz w:val="22"/>
          <w:szCs w:val="22"/>
        </w:rPr>
        <w:t xml:space="preserve"> kohustub tasuma arve sellel näidatud tähtaja jooksul, mis ei tohi olla lühem kui </w:t>
      </w:r>
      <w:r w:rsidR="00023F92">
        <w:rPr>
          <w:rFonts w:ascii="Cambria" w:hAnsi="Cambria"/>
          <w:sz w:val="22"/>
          <w:szCs w:val="22"/>
        </w:rPr>
        <w:t>14</w:t>
      </w:r>
      <w:r w:rsidRPr="00816C47">
        <w:rPr>
          <w:rFonts w:ascii="Cambria" w:hAnsi="Cambria"/>
          <w:sz w:val="22"/>
          <w:szCs w:val="22"/>
        </w:rPr>
        <w:t xml:space="preserve"> kalendripäeva arve esitamisest.</w:t>
      </w:r>
    </w:p>
    <w:p w14:paraId="4A7BF653" w14:textId="0B0149EB" w:rsidR="00C83AA4" w:rsidRPr="00816C47" w:rsidRDefault="00C83AA4" w:rsidP="00200DDD">
      <w:pPr>
        <w:widowControl w:val="0"/>
        <w:tabs>
          <w:tab w:val="left" w:pos="851"/>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43D2167E" w14:textId="78945C4F" w:rsidR="0083284C" w:rsidRPr="00816C47" w:rsidRDefault="00F1473A" w:rsidP="00816C47">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Pr>
          <w:rFonts w:ascii="Cambria" w:hAnsi="Cambria"/>
          <w:b/>
          <w:sz w:val="22"/>
          <w:szCs w:val="22"/>
        </w:rPr>
        <w:t>KÄSUNDISAAJA</w:t>
      </w:r>
      <w:r w:rsidR="0083284C" w:rsidRPr="00816C47">
        <w:rPr>
          <w:rFonts w:ascii="Cambria" w:hAnsi="Cambria"/>
          <w:b/>
          <w:sz w:val="22"/>
          <w:szCs w:val="22"/>
        </w:rPr>
        <w:t xml:space="preserve"> KOHUSTUSED</w:t>
      </w:r>
      <w:r w:rsidR="00EC479B" w:rsidRPr="00816C47">
        <w:rPr>
          <w:rFonts w:ascii="Cambria" w:hAnsi="Cambria"/>
          <w:b/>
          <w:sz w:val="22"/>
          <w:szCs w:val="22"/>
        </w:rPr>
        <w:t xml:space="preserve"> ja ÕIGUSED</w:t>
      </w:r>
    </w:p>
    <w:p w14:paraId="6DB5B710" w14:textId="78172FA1" w:rsidR="0083284C" w:rsidRPr="00816C47" w:rsidRDefault="00F1473A" w:rsidP="00816C47">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Pr>
          <w:rFonts w:ascii="Cambria" w:hAnsi="Cambria"/>
          <w:sz w:val="22"/>
          <w:szCs w:val="22"/>
          <w:u w:val="single"/>
        </w:rPr>
        <w:t>Käsundisaaja</w:t>
      </w:r>
      <w:r w:rsidR="0083284C" w:rsidRPr="00816C47">
        <w:rPr>
          <w:rFonts w:ascii="Cambria" w:hAnsi="Cambria"/>
          <w:sz w:val="22"/>
          <w:szCs w:val="22"/>
          <w:u w:val="single"/>
        </w:rPr>
        <w:t xml:space="preserve"> on kohustatud:</w:t>
      </w:r>
    </w:p>
    <w:p w14:paraId="1B657D21" w14:textId="7CD3AF7C" w:rsidR="00380123" w:rsidRDefault="00681C3A" w:rsidP="00816C47">
      <w:pPr>
        <w:pStyle w:val="ListParagraph"/>
        <w:numPr>
          <w:ilvl w:val="2"/>
          <w:numId w:val="1"/>
        </w:numPr>
        <w:tabs>
          <w:tab w:val="left" w:pos="851"/>
        </w:tabs>
        <w:spacing w:line="280" w:lineRule="exact"/>
        <w:ind w:left="851" w:hanging="851"/>
        <w:jc w:val="both"/>
        <w:rPr>
          <w:rFonts w:ascii="Cambria" w:hAnsi="Cambria"/>
          <w:sz w:val="22"/>
          <w:szCs w:val="22"/>
        </w:rPr>
      </w:pPr>
      <w:r>
        <w:rPr>
          <w:rFonts w:ascii="Cambria" w:hAnsi="Cambria"/>
          <w:sz w:val="22"/>
          <w:szCs w:val="22"/>
        </w:rPr>
        <w:t xml:space="preserve">osutama teenust </w:t>
      </w:r>
      <w:r w:rsidR="00380123" w:rsidRPr="00816C47">
        <w:rPr>
          <w:rFonts w:ascii="Cambria" w:hAnsi="Cambria"/>
          <w:sz w:val="22"/>
          <w:szCs w:val="22"/>
        </w:rPr>
        <w:t xml:space="preserve">lepingu nõuete kohaselt ning lepinguga määratud mahus ja ulatuses kooskõlas </w:t>
      </w:r>
      <w:r>
        <w:rPr>
          <w:rFonts w:ascii="Cambria" w:hAnsi="Cambria"/>
          <w:sz w:val="22"/>
          <w:szCs w:val="22"/>
        </w:rPr>
        <w:t xml:space="preserve">teenusele </w:t>
      </w:r>
      <w:r w:rsidR="00380123" w:rsidRPr="00816C47">
        <w:rPr>
          <w:rFonts w:ascii="Cambria" w:hAnsi="Cambria"/>
          <w:sz w:val="22"/>
          <w:szCs w:val="22"/>
        </w:rPr>
        <w:t xml:space="preserve">kehtivate õigusaktide ja normidega ning </w:t>
      </w:r>
      <w:r w:rsidR="00F1473A">
        <w:rPr>
          <w:rFonts w:ascii="Cambria" w:hAnsi="Cambria"/>
          <w:sz w:val="22"/>
          <w:szCs w:val="22"/>
        </w:rPr>
        <w:t>käsundisaaja</w:t>
      </w:r>
      <w:r w:rsidR="00380123" w:rsidRPr="00816C47">
        <w:rPr>
          <w:rFonts w:ascii="Cambria" w:hAnsi="Cambria"/>
          <w:sz w:val="22"/>
          <w:szCs w:val="22"/>
        </w:rPr>
        <w:t xml:space="preserve"> majandus- ja kutsetegevuses tunnustatud parima tava ja praktikaga ning seda liiki </w:t>
      </w:r>
      <w:r>
        <w:rPr>
          <w:rFonts w:ascii="Cambria" w:hAnsi="Cambria"/>
          <w:sz w:val="22"/>
          <w:szCs w:val="22"/>
        </w:rPr>
        <w:t>teenusele</w:t>
      </w:r>
      <w:r w:rsidR="00380123" w:rsidRPr="00816C47">
        <w:rPr>
          <w:rFonts w:ascii="Cambria" w:hAnsi="Cambria"/>
          <w:sz w:val="22"/>
          <w:szCs w:val="22"/>
        </w:rPr>
        <w:t xml:space="preserve"> omase kõrge kvaliteediga;</w:t>
      </w:r>
    </w:p>
    <w:p w14:paraId="0E4D788E" w14:textId="4D4DB464" w:rsidR="00F17FCE" w:rsidRDefault="00F17FCE" w:rsidP="00464A09">
      <w:pPr>
        <w:pStyle w:val="ListParagraph"/>
        <w:numPr>
          <w:ilvl w:val="2"/>
          <w:numId w:val="1"/>
        </w:numPr>
        <w:tabs>
          <w:tab w:val="left" w:pos="851"/>
        </w:tabs>
        <w:spacing w:line="280" w:lineRule="exact"/>
        <w:ind w:left="851" w:hanging="851"/>
        <w:jc w:val="both"/>
        <w:rPr>
          <w:rFonts w:ascii="Cambria" w:hAnsi="Cambria"/>
          <w:sz w:val="22"/>
          <w:szCs w:val="22"/>
        </w:rPr>
      </w:pPr>
      <w:r w:rsidRPr="00464A09">
        <w:rPr>
          <w:rFonts w:ascii="Cambria" w:hAnsi="Cambria"/>
          <w:sz w:val="22"/>
          <w:szCs w:val="22"/>
        </w:rPr>
        <w:t xml:space="preserve">täitma käsundit parimal võimalikul viisil, järgides </w:t>
      </w:r>
      <w:r w:rsidR="00464A09">
        <w:rPr>
          <w:rFonts w:ascii="Cambria" w:hAnsi="Cambria"/>
          <w:sz w:val="22"/>
          <w:szCs w:val="22"/>
        </w:rPr>
        <w:t>k</w:t>
      </w:r>
      <w:r w:rsidRPr="00464A09">
        <w:rPr>
          <w:rFonts w:ascii="Cambria" w:hAnsi="Cambria"/>
          <w:sz w:val="22"/>
          <w:szCs w:val="22"/>
        </w:rPr>
        <w:t xml:space="preserve">äsundiandja poolt antud korraldusi ning juhindudes </w:t>
      </w:r>
      <w:r w:rsidR="00242713">
        <w:rPr>
          <w:rFonts w:ascii="Cambria" w:hAnsi="Cambria"/>
          <w:sz w:val="22"/>
          <w:szCs w:val="22"/>
        </w:rPr>
        <w:t>k</w:t>
      </w:r>
      <w:r w:rsidRPr="00464A09">
        <w:rPr>
          <w:rFonts w:ascii="Cambria" w:hAnsi="Cambria"/>
          <w:sz w:val="22"/>
          <w:szCs w:val="22"/>
        </w:rPr>
        <w:t>äsundiandja huvidest, käsundi eesmärkidest ja oma erialastest teadmistest;</w:t>
      </w:r>
    </w:p>
    <w:p w14:paraId="08380A7E" w14:textId="08380663" w:rsidR="005D675D" w:rsidRDefault="005D675D" w:rsidP="00205A2D">
      <w:pPr>
        <w:pStyle w:val="ListParagraph"/>
        <w:numPr>
          <w:ilvl w:val="2"/>
          <w:numId w:val="1"/>
        </w:numPr>
        <w:tabs>
          <w:tab w:val="left" w:pos="851"/>
        </w:tabs>
        <w:spacing w:line="280" w:lineRule="exact"/>
        <w:ind w:left="851" w:hanging="851"/>
        <w:jc w:val="both"/>
        <w:rPr>
          <w:rFonts w:ascii="Cambria" w:hAnsi="Cambria"/>
          <w:sz w:val="22"/>
          <w:szCs w:val="22"/>
        </w:rPr>
      </w:pPr>
      <w:r w:rsidRPr="00242713">
        <w:rPr>
          <w:rFonts w:ascii="Cambria" w:hAnsi="Cambria"/>
          <w:sz w:val="22"/>
          <w:szCs w:val="22"/>
        </w:rPr>
        <w:t xml:space="preserve">osutama teenust erapooletult, olema sõltumatu </w:t>
      </w:r>
      <w:r w:rsidR="00242713">
        <w:rPr>
          <w:rFonts w:ascii="Cambria" w:hAnsi="Cambria"/>
          <w:sz w:val="22"/>
          <w:szCs w:val="22"/>
        </w:rPr>
        <w:t>ehitajast</w:t>
      </w:r>
      <w:r w:rsidRPr="00242713">
        <w:rPr>
          <w:rFonts w:ascii="Cambria" w:hAnsi="Cambria"/>
          <w:sz w:val="22"/>
          <w:szCs w:val="22"/>
        </w:rPr>
        <w:t xml:space="preserve">, materjalide ja konstruktsioonide </w:t>
      </w:r>
      <w:r w:rsidR="00205A2D">
        <w:rPr>
          <w:rFonts w:ascii="Cambria" w:hAnsi="Cambria"/>
          <w:sz w:val="22"/>
          <w:szCs w:val="22"/>
        </w:rPr>
        <w:t xml:space="preserve">müüjatest ja </w:t>
      </w:r>
      <w:r w:rsidRPr="00242713">
        <w:rPr>
          <w:rFonts w:ascii="Cambria" w:hAnsi="Cambria"/>
          <w:sz w:val="22"/>
          <w:szCs w:val="22"/>
        </w:rPr>
        <w:t>valmistajatest</w:t>
      </w:r>
      <w:r w:rsidR="00205A2D">
        <w:rPr>
          <w:rFonts w:ascii="Cambria" w:hAnsi="Cambria"/>
          <w:sz w:val="22"/>
          <w:szCs w:val="22"/>
        </w:rPr>
        <w:t xml:space="preserve"> ning </w:t>
      </w:r>
      <w:r w:rsidRPr="00205A2D">
        <w:rPr>
          <w:rFonts w:ascii="Cambria" w:hAnsi="Cambria"/>
          <w:sz w:val="22"/>
          <w:szCs w:val="22"/>
        </w:rPr>
        <w:t xml:space="preserve">informeerima viivitamatult </w:t>
      </w:r>
      <w:r w:rsidR="00242713" w:rsidRPr="00205A2D">
        <w:rPr>
          <w:rFonts w:ascii="Cambria" w:hAnsi="Cambria"/>
          <w:sz w:val="22"/>
          <w:szCs w:val="22"/>
        </w:rPr>
        <w:t>käsundiandjat</w:t>
      </w:r>
      <w:r w:rsidRPr="00205A2D">
        <w:rPr>
          <w:rFonts w:ascii="Cambria" w:hAnsi="Cambria"/>
          <w:sz w:val="22"/>
          <w:szCs w:val="22"/>
        </w:rPr>
        <w:t xml:space="preserve"> asjaoludest, mille tõttu ta ei saa olla oma tegevuses objektiivne;</w:t>
      </w:r>
    </w:p>
    <w:p w14:paraId="68F734B3" w14:textId="16068460" w:rsidR="005D675D" w:rsidRDefault="005D675D" w:rsidP="00205A2D">
      <w:pPr>
        <w:pStyle w:val="ListParagraph"/>
        <w:numPr>
          <w:ilvl w:val="2"/>
          <w:numId w:val="1"/>
        </w:numPr>
        <w:tabs>
          <w:tab w:val="left" w:pos="851"/>
        </w:tabs>
        <w:spacing w:line="280" w:lineRule="exact"/>
        <w:ind w:left="851" w:hanging="851"/>
        <w:jc w:val="both"/>
        <w:rPr>
          <w:rFonts w:ascii="Cambria" w:hAnsi="Cambria"/>
          <w:sz w:val="22"/>
          <w:szCs w:val="22"/>
        </w:rPr>
      </w:pPr>
      <w:r w:rsidRPr="00205A2D">
        <w:rPr>
          <w:rFonts w:ascii="Cambria" w:hAnsi="Cambria"/>
          <w:sz w:val="22"/>
          <w:szCs w:val="22"/>
        </w:rPr>
        <w:t xml:space="preserve">rakendama teenuse </w:t>
      </w:r>
      <w:r w:rsidR="00205A2D" w:rsidRPr="00205A2D">
        <w:rPr>
          <w:rFonts w:ascii="Cambria" w:hAnsi="Cambria"/>
          <w:sz w:val="22"/>
          <w:szCs w:val="22"/>
        </w:rPr>
        <w:t xml:space="preserve">osutamisel käsundisaaja sisest kvaliteedi </w:t>
      </w:r>
      <w:r w:rsidRPr="00205A2D">
        <w:rPr>
          <w:rFonts w:ascii="Cambria" w:hAnsi="Cambria"/>
          <w:sz w:val="22"/>
          <w:szCs w:val="22"/>
        </w:rPr>
        <w:t>tagamise süsteemi;</w:t>
      </w:r>
    </w:p>
    <w:p w14:paraId="727DE32C" w14:textId="77777777" w:rsidR="005333F3" w:rsidRPr="00816C47" w:rsidRDefault="005333F3" w:rsidP="005333F3">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816C47">
        <w:rPr>
          <w:rFonts w:ascii="Cambria" w:hAnsi="Cambria"/>
          <w:sz w:val="22"/>
          <w:szCs w:val="22"/>
        </w:rPr>
        <w:t xml:space="preserve">tagama </w:t>
      </w:r>
      <w:r>
        <w:rPr>
          <w:rFonts w:ascii="Cambria" w:hAnsi="Cambria"/>
          <w:sz w:val="22"/>
          <w:szCs w:val="22"/>
        </w:rPr>
        <w:t>teenuse osutamisel nõutava ja</w:t>
      </w:r>
      <w:r w:rsidRPr="00816C47">
        <w:rPr>
          <w:rFonts w:ascii="Cambria" w:hAnsi="Cambria"/>
          <w:sz w:val="22"/>
          <w:szCs w:val="22"/>
        </w:rPr>
        <w:t xml:space="preserve"> vajaliku kvalifikatsiooniga tööjõu kasutamise, samuti esitama </w:t>
      </w:r>
      <w:r>
        <w:rPr>
          <w:rFonts w:ascii="Cambria" w:hAnsi="Cambria"/>
          <w:sz w:val="22"/>
          <w:szCs w:val="22"/>
        </w:rPr>
        <w:t>käsundiandja</w:t>
      </w:r>
      <w:r w:rsidRPr="00816C47">
        <w:rPr>
          <w:rFonts w:ascii="Cambria" w:hAnsi="Cambria"/>
          <w:sz w:val="22"/>
          <w:szCs w:val="22"/>
        </w:rPr>
        <w:t xml:space="preserve"> esimesel nõudmisel andmed </w:t>
      </w:r>
      <w:r>
        <w:rPr>
          <w:rFonts w:ascii="Cambria" w:hAnsi="Cambria"/>
          <w:sz w:val="22"/>
          <w:szCs w:val="22"/>
        </w:rPr>
        <w:t>teenust</w:t>
      </w:r>
      <w:r w:rsidRPr="00816C47">
        <w:rPr>
          <w:rFonts w:ascii="Cambria" w:hAnsi="Cambria"/>
          <w:sz w:val="22"/>
          <w:szCs w:val="22"/>
        </w:rPr>
        <w:t xml:space="preserve"> vahetu</w:t>
      </w:r>
      <w:r>
        <w:rPr>
          <w:rFonts w:ascii="Cambria" w:hAnsi="Cambria"/>
          <w:sz w:val="22"/>
          <w:szCs w:val="22"/>
        </w:rPr>
        <w:t>lt osutavate isikute</w:t>
      </w:r>
      <w:r w:rsidRPr="00816C47">
        <w:rPr>
          <w:rFonts w:ascii="Cambria" w:hAnsi="Cambria"/>
          <w:sz w:val="22"/>
          <w:szCs w:val="22"/>
        </w:rPr>
        <w:t xml:space="preserve"> ja nende kvalifikatsiooni kohta;</w:t>
      </w:r>
    </w:p>
    <w:p w14:paraId="2B9A4897" w14:textId="6363C320" w:rsidR="00F17FCE" w:rsidRPr="005333F3" w:rsidRDefault="001C4A3D" w:rsidP="005333F3">
      <w:pPr>
        <w:pStyle w:val="ListParagraph"/>
        <w:numPr>
          <w:ilvl w:val="2"/>
          <w:numId w:val="1"/>
        </w:numPr>
        <w:tabs>
          <w:tab w:val="left" w:pos="851"/>
        </w:tabs>
        <w:spacing w:line="280" w:lineRule="exact"/>
        <w:ind w:left="851" w:hanging="851"/>
        <w:jc w:val="both"/>
        <w:rPr>
          <w:rFonts w:ascii="Cambria" w:hAnsi="Cambria"/>
          <w:sz w:val="22"/>
          <w:szCs w:val="22"/>
        </w:rPr>
      </w:pPr>
      <w:r w:rsidRPr="00205A2D">
        <w:rPr>
          <w:rFonts w:ascii="Cambria" w:hAnsi="Cambria"/>
          <w:sz w:val="22"/>
          <w:szCs w:val="22"/>
        </w:rPr>
        <w:t xml:space="preserve">kooskõlastama eelnevalt </w:t>
      </w:r>
      <w:r w:rsidR="00205A2D" w:rsidRPr="00205A2D">
        <w:rPr>
          <w:rFonts w:ascii="Cambria" w:hAnsi="Cambria"/>
          <w:sz w:val="22"/>
          <w:szCs w:val="22"/>
        </w:rPr>
        <w:t>käsundiandjaga</w:t>
      </w:r>
      <w:r w:rsidRPr="00205A2D">
        <w:rPr>
          <w:rFonts w:ascii="Cambria" w:hAnsi="Cambria"/>
          <w:sz w:val="22"/>
          <w:szCs w:val="22"/>
        </w:rPr>
        <w:t xml:space="preserve"> teenuse osutamisel rakendatavate inseneride, abiinseneri(de) ja alltöövõtjate asendamise ja lisamise 15 (viieteist) päeva jooksul enne asendamist või lisamist</w:t>
      </w:r>
      <w:r w:rsidR="005333F3">
        <w:rPr>
          <w:rFonts w:ascii="Cambria" w:hAnsi="Cambria"/>
          <w:sz w:val="22"/>
          <w:szCs w:val="22"/>
        </w:rPr>
        <w:t>;</w:t>
      </w:r>
    </w:p>
    <w:p w14:paraId="563D72BE" w14:textId="7CCC7D6E" w:rsidR="00380123" w:rsidRPr="00816C47" w:rsidRDefault="00380123" w:rsidP="00816C4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816C47">
        <w:rPr>
          <w:rFonts w:ascii="Cambria" w:hAnsi="Cambria"/>
          <w:sz w:val="22"/>
          <w:szCs w:val="22"/>
        </w:rPr>
        <w:t xml:space="preserve">teavitama </w:t>
      </w:r>
      <w:r w:rsidR="00F1473A">
        <w:rPr>
          <w:rFonts w:ascii="Cambria" w:hAnsi="Cambria"/>
          <w:sz w:val="22"/>
          <w:szCs w:val="22"/>
        </w:rPr>
        <w:t>käsundiandja</w:t>
      </w:r>
      <w:r w:rsidRPr="00816C47">
        <w:rPr>
          <w:rFonts w:ascii="Cambria" w:hAnsi="Cambria"/>
          <w:sz w:val="22"/>
          <w:szCs w:val="22"/>
        </w:rPr>
        <w:t xml:space="preserve">t </w:t>
      </w:r>
      <w:r w:rsidR="00753A04">
        <w:rPr>
          <w:rFonts w:ascii="Cambria" w:hAnsi="Cambria"/>
          <w:sz w:val="22"/>
          <w:szCs w:val="22"/>
        </w:rPr>
        <w:t>teenuse osutamist</w:t>
      </w:r>
      <w:r w:rsidRPr="00816C47">
        <w:rPr>
          <w:rFonts w:ascii="Cambria" w:hAnsi="Cambria"/>
          <w:sz w:val="22"/>
          <w:szCs w:val="22"/>
        </w:rPr>
        <w:t xml:space="preserve"> oluliselt mõjutavatest või takistavatest asjaoludest võimalikult aegsasti või viivitamatult nende ilmemisel ning pakkuma omalt poolt lahendusi võimalike takistuste likvideerimiseks või nende mõjude leevendamiseks;</w:t>
      </w:r>
    </w:p>
    <w:p w14:paraId="0E67BEF7" w14:textId="56101F43" w:rsidR="00380123" w:rsidRPr="00816C47" w:rsidRDefault="00380123" w:rsidP="00816C4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816C47">
        <w:rPr>
          <w:rFonts w:ascii="Cambria" w:hAnsi="Cambria"/>
          <w:sz w:val="22"/>
          <w:szCs w:val="22"/>
        </w:rPr>
        <w:t xml:space="preserve">tegema </w:t>
      </w:r>
      <w:r w:rsidR="00F1473A">
        <w:rPr>
          <w:rFonts w:ascii="Cambria" w:hAnsi="Cambria"/>
          <w:sz w:val="22"/>
          <w:szCs w:val="22"/>
        </w:rPr>
        <w:t>käsundiandja</w:t>
      </w:r>
      <w:r w:rsidRPr="00816C47">
        <w:rPr>
          <w:rFonts w:ascii="Cambria" w:hAnsi="Cambria"/>
          <w:sz w:val="22"/>
          <w:szCs w:val="22"/>
        </w:rPr>
        <w:t xml:space="preserve">ga igakülgset koostööd </w:t>
      </w:r>
      <w:r w:rsidR="00F1473A">
        <w:rPr>
          <w:rFonts w:ascii="Cambria" w:hAnsi="Cambria"/>
          <w:sz w:val="22"/>
          <w:szCs w:val="22"/>
        </w:rPr>
        <w:t>käsundiandja</w:t>
      </w:r>
      <w:r w:rsidRPr="00816C47">
        <w:rPr>
          <w:rFonts w:ascii="Cambria" w:hAnsi="Cambria"/>
          <w:sz w:val="22"/>
          <w:szCs w:val="22"/>
        </w:rPr>
        <w:t xml:space="preserve"> huvist ja eesmärkidest lähtuvalt.</w:t>
      </w:r>
    </w:p>
    <w:p w14:paraId="4C1D39A8" w14:textId="67857740" w:rsidR="0083284C" w:rsidRPr="00816C47" w:rsidRDefault="00F1473A" w:rsidP="00816C47">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Pr>
          <w:rFonts w:ascii="Cambria" w:hAnsi="Cambria"/>
          <w:sz w:val="22"/>
          <w:szCs w:val="22"/>
          <w:u w:val="single"/>
        </w:rPr>
        <w:t>Käsundisaaja</w:t>
      </w:r>
      <w:r w:rsidR="002140DD" w:rsidRPr="00816C47">
        <w:rPr>
          <w:rFonts w:ascii="Cambria" w:hAnsi="Cambria"/>
          <w:sz w:val="22"/>
          <w:szCs w:val="22"/>
          <w:u w:val="single"/>
        </w:rPr>
        <w:t>l</w:t>
      </w:r>
      <w:r w:rsidR="0083284C" w:rsidRPr="00816C47">
        <w:rPr>
          <w:rFonts w:ascii="Cambria" w:hAnsi="Cambria"/>
          <w:sz w:val="22"/>
          <w:szCs w:val="22"/>
          <w:u w:val="single"/>
        </w:rPr>
        <w:t xml:space="preserve"> on õigus:</w:t>
      </w:r>
    </w:p>
    <w:p w14:paraId="487D6AFC" w14:textId="608288BB" w:rsidR="00380123" w:rsidRPr="00816C47" w:rsidRDefault="00380123" w:rsidP="00816C47">
      <w:pPr>
        <w:numPr>
          <w:ilvl w:val="2"/>
          <w:numId w:val="1"/>
        </w:numPr>
        <w:tabs>
          <w:tab w:val="left" w:pos="851"/>
        </w:tabs>
        <w:spacing w:line="280" w:lineRule="exact"/>
        <w:ind w:left="851" w:right="-61" w:hanging="851"/>
        <w:jc w:val="both"/>
        <w:rPr>
          <w:rFonts w:ascii="Cambria" w:hAnsi="Cambria"/>
          <w:sz w:val="22"/>
          <w:szCs w:val="22"/>
        </w:rPr>
      </w:pPr>
      <w:r w:rsidRPr="00816C47">
        <w:rPr>
          <w:rFonts w:ascii="Cambria" w:hAnsi="Cambria"/>
          <w:sz w:val="22"/>
          <w:szCs w:val="22"/>
        </w:rPr>
        <w:t xml:space="preserve">saada </w:t>
      </w:r>
      <w:r w:rsidR="008451F8">
        <w:rPr>
          <w:rFonts w:ascii="Cambria" w:hAnsi="Cambria"/>
          <w:sz w:val="22"/>
          <w:szCs w:val="22"/>
        </w:rPr>
        <w:t xml:space="preserve">osutatud teenuse </w:t>
      </w:r>
      <w:r w:rsidRPr="00816C47">
        <w:rPr>
          <w:rFonts w:ascii="Cambria" w:hAnsi="Cambria"/>
          <w:sz w:val="22"/>
          <w:szCs w:val="22"/>
        </w:rPr>
        <w:t>eest tasu</w:t>
      </w:r>
      <w:r w:rsidR="00931815" w:rsidRPr="00816C47">
        <w:rPr>
          <w:rFonts w:ascii="Cambria" w:hAnsi="Cambria"/>
          <w:sz w:val="22"/>
          <w:szCs w:val="22"/>
        </w:rPr>
        <w:t xml:space="preserve"> vastavalt l</w:t>
      </w:r>
      <w:r w:rsidRPr="00816C47">
        <w:rPr>
          <w:rFonts w:ascii="Cambria" w:hAnsi="Cambria"/>
          <w:sz w:val="22"/>
          <w:szCs w:val="22"/>
        </w:rPr>
        <w:t>epinguga kokkulepitule;</w:t>
      </w:r>
    </w:p>
    <w:p w14:paraId="0E7E0E28" w14:textId="18CFAD07" w:rsidR="00380123" w:rsidRDefault="00380123" w:rsidP="00816C47">
      <w:pPr>
        <w:numPr>
          <w:ilvl w:val="2"/>
          <w:numId w:val="1"/>
        </w:numPr>
        <w:tabs>
          <w:tab w:val="left" w:pos="851"/>
        </w:tabs>
        <w:spacing w:line="280" w:lineRule="exact"/>
        <w:ind w:left="851" w:right="-61" w:hanging="851"/>
        <w:jc w:val="both"/>
        <w:rPr>
          <w:rFonts w:ascii="Cambria" w:hAnsi="Cambria"/>
          <w:sz w:val="22"/>
          <w:szCs w:val="22"/>
        </w:rPr>
      </w:pPr>
      <w:r w:rsidRPr="00816C47">
        <w:rPr>
          <w:rFonts w:ascii="Cambria" w:hAnsi="Cambria"/>
          <w:sz w:val="22"/>
          <w:szCs w:val="22"/>
        </w:rPr>
        <w:t xml:space="preserve">saada </w:t>
      </w:r>
      <w:r w:rsidR="00F1473A">
        <w:rPr>
          <w:rFonts w:ascii="Cambria" w:hAnsi="Cambria"/>
          <w:sz w:val="22"/>
          <w:szCs w:val="22"/>
        </w:rPr>
        <w:t>käsundiandja</w:t>
      </w:r>
      <w:r w:rsidRPr="00816C47">
        <w:rPr>
          <w:rFonts w:ascii="Cambria" w:hAnsi="Cambria"/>
          <w:sz w:val="22"/>
          <w:szCs w:val="22"/>
        </w:rPr>
        <w:t xml:space="preserve">lt </w:t>
      </w:r>
      <w:r w:rsidR="00EE3820">
        <w:rPr>
          <w:rFonts w:ascii="Cambria" w:hAnsi="Cambria"/>
          <w:sz w:val="22"/>
          <w:szCs w:val="22"/>
        </w:rPr>
        <w:t xml:space="preserve">teenuse osutamiseks vajalikke </w:t>
      </w:r>
      <w:r w:rsidR="00931815" w:rsidRPr="00816C47">
        <w:rPr>
          <w:rFonts w:ascii="Cambria" w:hAnsi="Cambria"/>
          <w:sz w:val="22"/>
          <w:szCs w:val="22"/>
        </w:rPr>
        <w:t>lähteandmeid,</w:t>
      </w:r>
      <w:r w:rsidRPr="00816C47">
        <w:rPr>
          <w:rFonts w:ascii="Cambria" w:hAnsi="Cambria"/>
          <w:sz w:val="22"/>
          <w:szCs w:val="22"/>
        </w:rPr>
        <w:t xml:space="preserve"> informatsiooni ja juhiseid;</w:t>
      </w:r>
    </w:p>
    <w:p w14:paraId="2A53E178" w14:textId="4F43FA02" w:rsidR="00AA1228" w:rsidRPr="00816C47" w:rsidRDefault="008451F8" w:rsidP="00816C47">
      <w:pPr>
        <w:numPr>
          <w:ilvl w:val="2"/>
          <w:numId w:val="1"/>
        </w:numPr>
        <w:tabs>
          <w:tab w:val="left" w:pos="851"/>
        </w:tabs>
        <w:spacing w:line="280" w:lineRule="exact"/>
        <w:ind w:left="851" w:right="-61" w:hanging="851"/>
        <w:jc w:val="both"/>
        <w:rPr>
          <w:rFonts w:ascii="Cambria" w:hAnsi="Cambria"/>
          <w:sz w:val="22"/>
          <w:szCs w:val="22"/>
        </w:rPr>
      </w:pPr>
      <w:r>
        <w:rPr>
          <w:rFonts w:ascii="Cambria" w:hAnsi="Cambria"/>
          <w:sz w:val="22"/>
          <w:szCs w:val="22"/>
        </w:rPr>
        <w:t>saada</w:t>
      </w:r>
      <w:r w:rsidR="00AA1228">
        <w:rPr>
          <w:rFonts w:ascii="Cambria" w:hAnsi="Cambria"/>
          <w:sz w:val="22"/>
          <w:szCs w:val="22"/>
        </w:rPr>
        <w:t xml:space="preserve"> käsundiandjalt teenuse osutamiseks vajalikke ligipääse</w:t>
      </w:r>
      <w:r w:rsidR="00EE3820">
        <w:rPr>
          <w:rFonts w:ascii="Cambria" w:hAnsi="Cambria"/>
          <w:sz w:val="22"/>
          <w:szCs w:val="22"/>
        </w:rPr>
        <w:t>, sh ligipääs ehitusobjektile</w:t>
      </w:r>
      <w:r w:rsidR="00C3696C">
        <w:rPr>
          <w:rFonts w:ascii="Cambria" w:hAnsi="Cambria"/>
          <w:sz w:val="22"/>
          <w:szCs w:val="22"/>
        </w:rPr>
        <w:t>, ehitaja andmetele ja ehitustöö aluseks olevatele dokumentid</w:t>
      </w:r>
      <w:r w:rsidR="00F4149E">
        <w:rPr>
          <w:rFonts w:ascii="Cambria" w:hAnsi="Cambria"/>
          <w:sz w:val="22"/>
          <w:szCs w:val="22"/>
        </w:rPr>
        <w:t>ele ja täitedokumentatsioonile;</w:t>
      </w:r>
    </w:p>
    <w:p w14:paraId="696971CF" w14:textId="2535648F" w:rsidR="00D867CC" w:rsidRPr="00ED07B9" w:rsidRDefault="00931815" w:rsidP="00ED07B9">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816C47">
        <w:rPr>
          <w:rFonts w:ascii="Cambria" w:hAnsi="Cambria"/>
          <w:sz w:val="22"/>
          <w:szCs w:val="22"/>
        </w:rPr>
        <w:t xml:space="preserve">teha </w:t>
      </w:r>
      <w:r w:rsidR="00F1473A">
        <w:rPr>
          <w:rFonts w:ascii="Cambria" w:hAnsi="Cambria"/>
          <w:sz w:val="22"/>
          <w:szCs w:val="22"/>
        </w:rPr>
        <w:t>käsundiandja</w:t>
      </w:r>
      <w:r w:rsidR="00801381" w:rsidRPr="00816C47">
        <w:rPr>
          <w:rFonts w:ascii="Cambria" w:hAnsi="Cambria"/>
          <w:sz w:val="22"/>
          <w:szCs w:val="22"/>
        </w:rPr>
        <w:t xml:space="preserve">le ettepanekuid </w:t>
      </w:r>
      <w:r w:rsidR="005E1118">
        <w:rPr>
          <w:rFonts w:ascii="Cambria" w:hAnsi="Cambria"/>
          <w:sz w:val="22"/>
          <w:szCs w:val="22"/>
        </w:rPr>
        <w:t xml:space="preserve">ehitustegevuse peatamiseks objektil, kui </w:t>
      </w:r>
      <w:r w:rsidR="00325ECE">
        <w:rPr>
          <w:rFonts w:ascii="Cambria" w:hAnsi="Cambria"/>
          <w:sz w:val="22"/>
          <w:szCs w:val="22"/>
        </w:rPr>
        <w:t xml:space="preserve">avastab teenuse osutamisel </w:t>
      </w:r>
      <w:r w:rsidR="004C76AF">
        <w:rPr>
          <w:rFonts w:ascii="Cambria" w:hAnsi="Cambria"/>
          <w:sz w:val="22"/>
          <w:szCs w:val="22"/>
        </w:rPr>
        <w:t xml:space="preserve">kõrvalekaldeid </w:t>
      </w:r>
      <w:r w:rsidR="00E4562C">
        <w:rPr>
          <w:rFonts w:ascii="Cambria" w:hAnsi="Cambria"/>
          <w:sz w:val="22"/>
          <w:szCs w:val="22"/>
        </w:rPr>
        <w:t>nõuetekohasest ehitamisest, õigusaktide jä</w:t>
      </w:r>
      <w:r w:rsidR="00056619">
        <w:rPr>
          <w:rFonts w:ascii="Cambria" w:hAnsi="Cambria"/>
          <w:sz w:val="22"/>
          <w:szCs w:val="22"/>
        </w:rPr>
        <w:t>rgimise</w:t>
      </w:r>
      <w:r w:rsidR="00ED07B9">
        <w:rPr>
          <w:rFonts w:ascii="Cambria" w:hAnsi="Cambria"/>
          <w:sz w:val="22"/>
          <w:szCs w:val="22"/>
        </w:rPr>
        <w:t xml:space="preserve">st </w:t>
      </w:r>
      <w:proofErr w:type="spellStart"/>
      <w:r w:rsidR="00ED07B9">
        <w:rPr>
          <w:rFonts w:ascii="Cambria" w:hAnsi="Cambria"/>
          <w:sz w:val="22"/>
          <w:szCs w:val="22"/>
        </w:rPr>
        <w:t>vmt</w:t>
      </w:r>
      <w:proofErr w:type="spellEnd"/>
      <w:r w:rsidR="00056619">
        <w:rPr>
          <w:rFonts w:ascii="Cambria" w:hAnsi="Cambria"/>
          <w:sz w:val="22"/>
          <w:szCs w:val="22"/>
        </w:rPr>
        <w:t>;</w:t>
      </w:r>
    </w:p>
    <w:p w14:paraId="1839CC6F" w14:textId="4C77415E" w:rsidR="0083284C" w:rsidRDefault="00D867CC" w:rsidP="00816C4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Pr>
          <w:rFonts w:ascii="Cambria" w:hAnsi="Cambria"/>
          <w:sz w:val="22"/>
          <w:szCs w:val="22"/>
        </w:rPr>
        <w:t xml:space="preserve">teha käsundiandjale ettepanekuid ehitustöö </w:t>
      </w:r>
      <w:r w:rsidR="0083284C" w:rsidRPr="00816C47">
        <w:rPr>
          <w:rFonts w:ascii="Cambria" w:hAnsi="Cambria"/>
          <w:sz w:val="22"/>
          <w:szCs w:val="22"/>
        </w:rPr>
        <w:t>lahenduste osas niivõrd, kuivõ</w:t>
      </w:r>
      <w:r w:rsidR="00931815" w:rsidRPr="00816C47">
        <w:rPr>
          <w:rFonts w:ascii="Cambria" w:hAnsi="Cambria"/>
          <w:sz w:val="22"/>
          <w:szCs w:val="22"/>
        </w:rPr>
        <w:t xml:space="preserve">rd need muudatused </w:t>
      </w:r>
      <w:r w:rsidR="00F1473A">
        <w:rPr>
          <w:rFonts w:ascii="Cambria" w:hAnsi="Cambria"/>
          <w:sz w:val="22"/>
          <w:szCs w:val="22"/>
        </w:rPr>
        <w:t>käsundisaaja</w:t>
      </w:r>
      <w:r w:rsidR="0083284C" w:rsidRPr="00816C47">
        <w:rPr>
          <w:rFonts w:ascii="Cambria" w:hAnsi="Cambria"/>
          <w:sz w:val="22"/>
          <w:szCs w:val="22"/>
        </w:rPr>
        <w:t xml:space="preserve"> parima arusaama kohaselt võiksid teenida </w:t>
      </w:r>
      <w:r>
        <w:rPr>
          <w:rFonts w:ascii="Cambria" w:hAnsi="Cambria"/>
          <w:sz w:val="22"/>
          <w:szCs w:val="22"/>
        </w:rPr>
        <w:t xml:space="preserve">ehitatava </w:t>
      </w:r>
      <w:r w:rsidR="0095241E" w:rsidRPr="00816C47">
        <w:rPr>
          <w:rFonts w:ascii="Cambria" w:hAnsi="Cambria"/>
          <w:sz w:val="22"/>
          <w:szCs w:val="22"/>
        </w:rPr>
        <w:t>ehitise</w:t>
      </w:r>
      <w:r w:rsidR="0083284C" w:rsidRPr="00816C47">
        <w:rPr>
          <w:rFonts w:ascii="Cambria" w:hAnsi="Cambria"/>
          <w:sz w:val="22"/>
          <w:szCs w:val="22"/>
        </w:rPr>
        <w:t xml:space="preserve"> optimaalsema ja otstarbekama valmimise huve; </w:t>
      </w:r>
    </w:p>
    <w:p w14:paraId="454A6838" w14:textId="7915D6BA" w:rsidR="009373FD" w:rsidRDefault="009373FD" w:rsidP="009373F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9373FD">
        <w:rPr>
          <w:rFonts w:ascii="Cambria" w:hAnsi="Cambria"/>
          <w:sz w:val="22"/>
          <w:szCs w:val="22"/>
        </w:rPr>
        <w:t>teha ehitustööde teostajale märkusi ja ettekirjutusi ning määrata tähtaegu puuduste kõrvaldamiseks ning puuduste mitte kõrvaldamisel või puuduste korduval esinemisel teha käsundiandjale  ettepanekuid ehitustöid teostavale isiku suhtes õiguskaitsevahendite rakendamiseks;</w:t>
      </w:r>
    </w:p>
    <w:p w14:paraId="528D15FE" w14:textId="02B65B5C" w:rsidR="009373FD" w:rsidRDefault="009373FD" w:rsidP="009373F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9373FD">
        <w:rPr>
          <w:rFonts w:ascii="Cambria" w:hAnsi="Cambria"/>
          <w:sz w:val="22"/>
          <w:szCs w:val="22"/>
        </w:rPr>
        <w:t>teha ettepanekuid ehitustöö tehniliste probleemide lahendamiseks ja kokku kutsuda sellealaseid nõupidamisi;</w:t>
      </w:r>
    </w:p>
    <w:p w14:paraId="09918F76" w14:textId="0F7D8AAE" w:rsidR="009373FD" w:rsidRDefault="009373FD" w:rsidP="009373F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9373FD">
        <w:rPr>
          <w:rFonts w:ascii="Cambria" w:hAnsi="Cambria"/>
          <w:sz w:val="22"/>
          <w:szCs w:val="22"/>
        </w:rPr>
        <w:t>esitada vastuväiteid käsundiandja ehitustöid reguleerivate korralduste ja otsuste kohta</w:t>
      </w:r>
      <w:r>
        <w:rPr>
          <w:rFonts w:ascii="Cambria" w:hAnsi="Cambria"/>
          <w:sz w:val="22"/>
          <w:szCs w:val="22"/>
        </w:rPr>
        <w:t>;</w:t>
      </w:r>
    </w:p>
    <w:p w14:paraId="2E4D150C" w14:textId="38017D5E" w:rsidR="00BB250D" w:rsidRPr="009373FD" w:rsidRDefault="0095241E" w:rsidP="009373F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9373FD">
        <w:rPr>
          <w:rFonts w:ascii="Cambria" w:hAnsi="Cambria"/>
          <w:sz w:val="22"/>
          <w:szCs w:val="22"/>
        </w:rPr>
        <w:t xml:space="preserve">nõuda </w:t>
      </w:r>
      <w:r w:rsidR="00F1473A" w:rsidRPr="009373FD">
        <w:rPr>
          <w:rFonts w:ascii="Cambria" w:hAnsi="Cambria"/>
          <w:sz w:val="22"/>
          <w:szCs w:val="22"/>
        </w:rPr>
        <w:t>käsundiandja</w:t>
      </w:r>
      <w:r w:rsidR="00BB250D" w:rsidRPr="009373FD">
        <w:rPr>
          <w:rFonts w:ascii="Cambria" w:hAnsi="Cambria"/>
          <w:sz w:val="22"/>
          <w:szCs w:val="22"/>
        </w:rPr>
        <w:t>st sõltuvate mitteõigusp</w:t>
      </w:r>
      <w:r w:rsidR="00801381" w:rsidRPr="009373FD">
        <w:rPr>
          <w:rFonts w:ascii="Cambria" w:hAnsi="Cambria"/>
          <w:sz w:val="22"/>
          <w:szCs w:val="22"/>
        </w:rPr>
        <w:t xml:space="preserve">äraste takistuste kõrvaldamist </w:t>
      </w:r>
      <w:r w:rsidR="00D867CC" w:rsidRPr="009373FD">
        <w:rPr>
          <w:rFonts w:ascii="Cambria" w:hAnsi="Cambria"/>
          <w:sz w:val="22"/>
          <w:szCs w:val="22"/>
        </w:rPr>
        <w:t>teenuse osutamisel</w:t>
      </w:r>
      <w:r w:rsidRPr="009373FD">
        <w:rPr>
          <w:rFonts w:ascii="Cambria" w:hAnsi="Cambria"/>
          <w:sz w:val="22"/>
          <w:szCs w:val="22"/>
        </w:rPr>
        <w:t xml:space="preserve"> või korraldamisel.</w:t>
      </w:r>
    </w:p>
    <w:p w14:paraId="4B63FACE" w14:textId="77777777" w:rsidR="0083284C" w:rsidRPr="00816C47" w:rsidRDefault="0083284C" w:rsidP="000A2A63">
      <w:pPr>
        <w:widowControl w:val="0"/>
        <w:tabs>
          <w:tab w:val="left" w:pos="851"/>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55997DF0" w14:textId="361DA27B" w:rsidR="0083284C" w:rsidRPr="00816C47" w:rsidRDefault="00F1473A" w:rsidP="00816C47">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Pr>
          <w:rFonts w:ascii="Cambria" w:hAnsi="Cambria"/>
          <w:b/>
          <w:sz w:val="22"/>
          <w:szCs w:val="22"/>
        </w:rPr>
        <w:t>KÄSUNDIANDJA</w:t>
      </w:r>
      <w:r w:rsidR="0083284C" w:rsidRPr="00816C47">
        <w:rPr>
          <w:rFonts w:ascii="Cambria" w:hAnsi="Cambria"/>
          <w:b/>
          <w:sz w:val="22"/>
          <w:szCs w:val="22"/>
        </w:rPr>
        <w:t xml:space="preserve"> KOHUSTUSED</w:t>
      </w:r>
      <w:r w:rsidR="007C1CD2" w:rsidRPr="00816C47">
        <w:rPr>
          <w:rFonts w:ascii="Cambria" w:hAnsi="Cambria"/>
          <w:b/>
          <w:sz w:val="22"/>
          <w:szCs w:val="22"/>
        </w:rPr>
        <w:t xml:space="preserve"> ja ÕIGUSED</w:t>
      </w:r>
    </w:p>
    <w:p w14:paraId="7C813680" w14:textId="5545E946" w:rsidR="0083284C" w:rsidRPr="00816C47" w:rsidRDefault="00F1473A" w:rsidP="00816C47">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Pr>
          <w:rFonts w:ascii="Cambria" w:hAnsi="Cambria"/>
          <w:sz w:val="22"/>
          <w:szCs w:val="22"/>
          <w:u w:val="single"/>
        </w:rPr>
        <w:t>Käsundiandja</w:t>
      </w:r>
      <w:r w:rsidR="00801381" w:rsidRPr="00816C47">
        <w:rPr>
          <w:rFonts w:ascii="Cambria" w:hAnsi="Cambria"/>
          <w:sz w:val="22"/>
          <w:szCs w:val="22"/>
          <w:u w:val="single"/>
        </w:rPr>
        <w:t>l on kohustus</w:t>
      </w:r>
      <w:r w:rsidR="0083284C" w:rsidRPr="00816C47">
        <w:rPr>
          <w:rFonts w:ascii="Cambria" w:hAnsi="Cambria"/>
          <w:sz w:val="22"/>
          <w:szCs w:val="22"/>
          <w:u w:val="single"/>
        </w:rPr>
        <w:t>:</w:t>
      </w:r>
    </w:p>
    <w:p w14:paraId="346715B4" w14:textId="72B16C23" w:rsidR="00190119" w:rsidRPr="00816C47" w:rsidRDefault="00190119" w:rsidP="00816C47">
      <w:pPr>
        <w:numPr>
          <w:ilvl w:val="2"/>
          <w:numId w:val="1"/>
        </w:numPr>
        <w:tabs>
          <w:tab w:val="left" w:pos="851"/>
        </w:tabs>
        <w:spacing w:line="280" w:lineRule="exact"/>
        <w:ind w:left="851" w:right="-61" w:hanging="851"/>
        <w:jc w:val="both"/>
        <w:rPr>
          <w:rFonts w:ascii="Cambria" w:hAnsi="Cambria"/>
          <w:sz w:val="22"/>
          <w:szCs w:val="22"/>
        </w:rPr>
      </w:pPr>
      <w:r w:rsidRPr="00816C47">
        <w:rPr>
          <w:rFonts w:ascii="Cambria" w:hAnsi="Cambria"/>
          <w:sz w:val="22"/>
          <w:szCs w:val="22"/>
        </w:rPr>
        <w:t xml:space="preserve">tasuda </w:t>
      </w:r>
      <w:r w:rsidR="00F1473A">
        <w:rPr>
          <w:rFonts w:ascii="Cambria" w:hAnsi="Cambria"/>
          <w:sz w:val="22"/>
          <w:szCs w:val="22"/>
        </w:rPr>
        <w:t>käsundisaaja</w:t>
      </w:r>
      <w:r w:rsidRPr="00816C47">
        <w:rPr>
          <w:rFonts w:ascii="Cambria" w:hAnsi="Cambria"/>
          <w:sz w:val="22"/>
          <w:szCs w:val="22"/>
        </w:rPr>
        <w:t xml:space="preserve">le </w:t>
      </w:r>
      <w:r w:rsidR="000E4EE5">
        <w:rPr>
          <w:rFonts w:ascii="Cambria" w:hAnsi="Cambria"/>
          <w:sz w:val="22"/>
          <w:szCs w:val="22"/>
        </w:rPr>
        <w:t>osutatud teenuse</w:t>
      </w:r>
      <w:r w:rsidRPr="00816C47">
        <w:rPr>
          <w:rFonts w:ascii="Cambria" w:hAnsi="Cambria"/>
          <w:sz w:val="22"/>
          <w:szCs w:val="22"/>
        </w:rPr>
        <w:t xml:space="preserve"> eest vastavalt lepingule;</w:t>
      </w:r>
    </w:p>
    <w:p w14:paraId="46CDFC14" w14:textId="03B4C776" w:rsidR="0083284C" w:rsidRDefault="0095241E" w:rsidP="00816C4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816C47">
        <w:rPr>
          <w:rFonts w:ascii="Cambria" w:hAnsi="Cambria"/>
          <w:sz w:val="22"/>
          <w:szCs w:val="22"/>
        </w:rPr>
        <w:lastRenderedPageBreak/>
        <w:t xml:space="preserve">anda </w:t>
      </w:r>
      <w:r w:rsidR="00F1473A">
        <w:rPr>
          <w:rFonts w:ascii="Cambria" w:hAnsi="Cambria"/>
          <w:sz w:val="22"/>
          <w:szCs w:val="22"/>
        </w:rPr>
        <w:t>käsundisaaja</w:t>
      </w:r>
      <w:r w:rsidR="00801381" w:rsidRPr="00816C47">
        <w:rPr>
          <w:rFonts w:ascii="Cambria" w:hAnsi="Cambria"/>
          <w:sz w:val="22"/>
          <w:szCs w:val="22"/>
        </w:rPr>
        <w:t>le</w:t>
      </w:r>
      <w:r w:rsidR="0083284C" w:rsidRPr="00816C47">
        <w:rPr>
          <w:rFonts w:ascii="Cambria" w:hAnsi="Cambria"/>
          <w:sz w:val="22"/>
          <w:szCs w:val="22"/>
        </w:rPr>
        <w:t xml:space="preserve"> üle </w:t>
      </w:r>
      <w:r w:rsidR="00223283" w:rsidRPr="00816C47">
        <w:rPr>
          <w:rFonts w:ascii="Cambria" w:hAnsi="Cambria"/>
          <w:sz w:val="22"/>
          <w:szCs w:val="22"/>
        </w:rPr>
        <w:t xml:space="preserve">töö tegemiseks </w:t>
      </w:r>
      <w:r w:rsidR="0083284C" w:rsidRPr="00816C47">
        <w:rPr>
          <w:rFonts w:ascii="Cambria" w:hAnsi="Cambria"/>
          <w:sz w:val="22"/>
          <w:szCs w:val="22"/>
        </w:rPr>
        <w:t>vajalikud lähteandmed</w:t>
      </w:r>
      <w:r w:rsidR="00223283" w:rsidRPr="00816C47">
        <w:rPr>
          <w:rFonts w:ascii="Cambria" w:hAnsi="Cambria"/>
          <w:sz w:val="22"/>
          <w:szCs w:val="22"/>
        </w:rPr>
        <w:t xml:space="preserve"> ning </w:t>
      </w:r>
      <w:r w:rsidRPr="00816C47">
        <w:rPr>
          <w:rFonts w:ascii="Cambria" w:hAnsi="Cambria"/>
          <w:sz w:val="22"/>
          <w:szCs w:val="22"/>
        </w:rPr>
        <w:t xml:space="preserve">edastada </w:t>
      </w:r>
      <w:r w:rsidR="00F1473A">
        <w:rPr>
          <w:rFonts w:ascii="Cambria" w:hAnsi="Cambria"/>
          <w:sz w:val="22"/>
          <w:szCs w:val="22"/>
        </w:rPr>
        <w:t>käsundisaaja</w:t>
      </w:r>
      <w:r w:rsidR="00801381" w:rsidRPr="00816C47">
        <w:rPr>
          <w:rFonts w:ascii="Cambria" w:hAnsi="Cambria"/>
          <w:sz w:val="22"/>
          <w:szCs w:val="22"/>
        </w:rPr>
        <w:t>le</w:t>
      </w:r>
      <w:r w:rsidRPr="00816C47">
        <w:rPr>
          <w:rFonts w:ascii="Cambria" w:hAnsi="Cambria"/>
          <w:sz w:val="22"/>
          <w:szCs w:val="22"/>
        </w:rPr>
        <w:t xml:space="preserve"> igasugust informatsiooni, mis </w:t>
      </w:r>
      <w:r w:rsidR="00020F13">
        <w:rPr>
          <w:rFonts w:ascii="Cambria" w:hAnsi="Cambria"/>
          <w:sz w:val="22"/>
          <w:szCs w:val="22"/>
        </w:rPr>
        <w:t>on vajalik teenuse nõuetekohaseks osutamiseks</w:t>
      </w:r>
      <w:r w:rsidR="00801381" w:rsidRPr="00816C47">
        <w:rPr>
          <w:rFonts w:ascii="Cambria" w:hAnsi="Cambria"/>
          <w:sz w:val="22"/>
          <w:szCs w:val="22"/>
        </w:rPr>
        <w:t>;</w:t>
      </w:r>
    </w:p>
    <w:p w14:paraId="0CFA2CE5" w14:textId="3DD0FDAA" w:rsidR="00314C52" w:rsidRPr="00910B4C" w:rsidRDefault="00314C52" w:rsidP="00910B4C">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910B4C">
        <w:rPr>
          <w:rFonts w:ascii="Cambria" w:hAnsi="Cambria"/>
          <w:sz w:val="22"/>
          <w:szCs w:val="22"/>
        </w:rPr>
        <w:t xml:space="preserve">andma </w:t>
      </w:r>
      <w:r w:rsidR="00910B4C">
        <w:rPr>
          <w:rFonts w:ascii="Cambria" w:hAnsi="Cambria"/>
          <w:sz w:val="22"/>
          <w:szCs w:val="22"/>
        </w:rPr>
        <w:t>k</w:t>
      </w:r>
      <w:r w:rsidRPr="00910B4C">
        <w:rPr>
          <w:rFonts w:ascii="Cambria" w:hAnsi="Cambria"/>
          <w:sz w:val="22"/>
          <w:szCs w:val="22"/>
        </w:rPr>
        <w:t>äsundisaajale kirjalikult taasesita</w:t>
      </w:r>
      <w:r w:rsidR="00910B4C">
        <w:rPr>
          <w:rFonts w:ascii="Cambria" w:hAnsi="Cambria"/>
          <w:sz w:val="22"/>
          <w:szCs w:val="22"/>
        </w:rPr>
        <w:t>ta</w:t>
      </w:r>
      <w:r w:rsidRPr="00910B4C">
        <w:rPr>
          <w:rFonts w:ascii="Cambria" w:hAnsi="Cambria"/>
          <w:sz w:val="22"/>
          <w:szCs w:val="22"/>
        </w:rPr>
        <w:t xml:space="preserve">vas vormis juhiseid käsundi täitmiseks, kui </w:t>
      </w:r>
      <w:r w:rsidR="00910B4C">
        <w:rPr>
          <w:rFonts w:ascii="Cambria" w:hAnsi="Cambria"/>
          <w:sz w:val="22"/>
          <w:szCs w:val="22"/>
        </w:rPr>
        <w:t>k</w:t>
      </w:r>
      <w:r w:rsidRPr="00910B4C">
        <w:rPr>
          <w:rFonts w:ascii="Cambria" w:hAnsi="Cambria"/>
          <w:sz w:val="22"/>
          <w:szCs w:val="22"/>
        </w:rPr>
        <w:t>äsundisaaja neid nõuab;</w:t>
      </w:r>
    </w:p>
    <w:p w14:paraId="3A46D1B7" w14:textId="2AFBCD8B" w:rsidR="00F45A22" w:rsidRPr="00816C47" w:rsidRDefault="00F45A22" w:rsidP="00816C4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816C47">
        <w:rPr>
          <w:rFonts w:ascii="Cambria" w:hAnsi="Cambria"/>
          <w:sz w:val="22"/>
          <w:szCs w:val="22"/>
        </w:rPr>
        <w:t xml:space="preserve">teavitama </w:t>
      </w:r>
      <w:r w:rsidR="00F1473A">
        <w:rPr>
          <w:rFonts w:ascii="Cambria" w:hAnsi="Cambria"/>
          <w:sz w:val="22"/>
          <w:szCs w:val="22"/>
        </w:rPr>
        <w:t>käsundisaaja</w:t>
      </w:r>
      <w:r w:rsidRPr="00816C47">
        <w:rPr>
          <w:rFonts w:ascii="Cambria" w:hAnsi="Cambria"/>
          <w:sz w:val="22"/>
          <w:szCs w:val="22"/>
        </w:rPr>
        <w:t>t teenuse osutamist oluliselt mõjutavatest asjaoludest võimalikult aegsasti võ</w:t>
      </w:r>
      <w:r w:rsidR="00190119" w:rsidRPr="00816C47">
        <w:rPr>
          <w:rFonts w:ascii="Cambria" w:hAnsi="Cambria"/>
          <w:sz w:val="22"/>
          <w:szCs w:val="22"/>
        </w:rPr>
        <w:t>i viivitamatult nende ilmemisel ja p</w:t>
      </w:r>
      <w:r w:rsidRPr="00816C47">
        <w:rPr>
          <w:rFonts w:ascii="Cambria" w:hAnsi="Cambria"/>
          <w:sz w:val="22"/>
          <w:szCs w:val="22"/>
        </w:rPr>
        <w:t>akkuma omalt poolt lahendusi võimalike takistuste likvideerimiseks või nende mõjude leevendamiseks;</w:t>
      </w:r>
    </w:p>
    <w:p w14:paraId="4DBC4503" w14:textId="0B17EF61" w:rsidR="00F45A22" w:rsidRPr="00816C47" w:rsidRDefault="00F45A22" w:rsidP="00816C4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816C47">
        <w:rPr>
          <w:rFonts w:ascii="Cambria" w:hAnsi="Cambria"/>
          <w:sz w:val="22"/>
          <w:szCs w:val="22"/>
        </w:rPr>
        <w:t xml:space="preserve">tegema </w:t>
      </w:r>
      <w:r w:rsidR="00F1473A">
        <w:rPr>
          <w:rFonts w:ascii="Cambria" w:hAnsi="Cambria"/>
          <w:sz w:val="22"/>
          <w:szCs w:val="22"/>
        </w:rPr>
        <w:t>käsundisaaja</w:t>
      </w:r>
      <w:r w:rsidRPr="00816C47">
        <w:rPr>
          <w:rFonts w:ascii="Cambria" w:hAnsi="Cambria"/>
          <w:sz w:val="22"/>
          <w:szCs w:val="22"/>
        </w:rPr>
        <w:t>ga igakülgset koostööd lepinguga seatud eesmärkidest lähtuvalt.</w:t>
      </w:r>
    </w:p>
    <w:p w14:paraId="7B0BF309" w14:textId="46A02A63" w:rsidR="0083284C" w:rsidRPr="005C2823" w:rsidRDefault="00F1473A" w:rsidP="00816C47">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5C2823">
        <w:rPr>
          <w:rFonts w:ascii="Cambria" w:hAnsi="Cambria"/>
          <w:sz w:val="22"/>
          <w:szCs w:val="22"/>
          <w:u w:val="single"/>
        </w:rPr>
        <w:t>Käsundiandja</w:t>
      </w:r>
      <w:r w:rsidR="0083284C" w:rsidRPr="005C2823">
        <w:rPr>
          <w:rFonts w:ascii="Cambria" w:hAnsi="Cambria"/>
          <w:sz w:val="22"/>
          <w:szCs w:val="22"/>
          <w:u w:val="single"/>
        </w:rPr>
        <w:t>l on õigus:</w:t>
      </w:r>
    </w:p>
    <w:p w14:paraId="14779C94" w14:textId="339135DE" w:rsidR="0083284C" w:rsidRPr="005C2823" w:rsidRDefault="0095241E" w:rsidP="00816C4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C2823">
        <w:rPr>
          <w:rFonts w:ascii="Cambria" w:hAnsi="Cambria"/>
          <w:sz w:val="22"/>
          <w:szCs w:val="22"/>
        </w:rPr>
        <w:t xml:space="preserve">nõuda </w:t>
      </w:r>
      <w:r w:rsidR="00F1473A" w:rsidRPr="005C2823">
        <w:rPr>
          <w:rFonts w:ascii="Cambria" w:hAnsi="Cambria"/>
          <w:sz w:val="22"/>
          <w:szCs w:val="22"/>
        </w:rPr>
        <w:t>käsundisaaja</w:t>
      </w:r>
      <w:r w:rsidR="00AB37B0" w:rsidRPr="005C2823">
        <w:rPr>
          <w:rFonts w:ascii="Cambria" w:hAnsi="Cambria"/>
          <w:sz w:val="22"/>
          <w:szCs w:val="22"/>
        </w:rPr>
        <w:t xml:space="preserve">lt </w:t>
      </w:r>
      <w:r w:rsidRPr="005C2823">
        <w:rPr>
          <w:rFonts w:ascii="Cambria" w:hAnsi="Cambria"/>
          <w:sz w:val="22"/>
          <w:szCs w:val="22"/>
        </w:rPr>
        <w:t>l</w:t>
      </w:r>
      <w:r w:rsidR="0083284C" w:rsidRPr="005C2823">
        <w:rPr>
          <w:rFonts w:ascii="Cambria" w:hAnsi="Cambria"/>
          <w:sz w:val="22"/>
          <w:szCs w:val="22"/>
        </w:rPr>
        <w:t>epingus sätestatud kvali</w:t>
      </w:r>
      <w:r w:rsidR="00AB37B0" w:rsidRPr="005C2823">
        <w:rPr>
          <w:rFonts w:ascii="Cambria" w:hAnsi="Cambria"/>
          <w:sz w:val="22"/>
          <w:szCs w:val="22"/>
        </w:rPr>
        <w:t xml:space="preserve">teedinõuetest, lähteandmetest, </w:t>
      </w:r>
      <w:r w:rsidRPr="005C2823">
        <w:rPr>
          <w:rFonts w:ascii="Cambria" w:hAnsi="Cambria"/>
          <w:sz w:val="22"/>
          <w:szCs w:val="22"/>
        </w:rPr>
        <w:t>l</w:t>
      </w:r>
      <w:r w:rsidR="00AB37B0" w:rsidRPr="005C2823">
        <w:rPr>
          <w:rFonts w:ascii="Cambria" w:hAnsi="Cambria"/>
          <w:sz w:val="22"/>
          <w:szCs w:val="22"/>
        </w:rPr>
        <w:t xml:space="preserve">epingu hinnast ja </w:t>
      </w:r>
      <w:r w:rsidRPr="005C2823">
        <w:rPr>
          <w:rFonts w:ascii="Cambria" w:hAnsi="Cambria"/>
          <w:sz w:val="22"/>
          <w:szCs w:val="22"/>
        </w:rPr>
        <w:t>l</w:t>
      </w:r>
      <w:r w:rsidR="0083284C" w:rsidRPr="005C2823">
        <w:rPr>
          <w:rFonts w:ascii="Cambria" w:hAnsi="Cambria"/>
          <w:sz w:val="22"/>
          <w:szCs w:val="22"/>
        </w:rPr>
        <w:t>epi</w:t>
      </w:r>
      <w:r w:rsidR="0078124A" w:rsidRPr="005C2823">
        <w:rPr>
          <w:rFonts w:ascii="Cambria" w:hAnsi="Cambria"/>
          <w:sz w:val="22"/>
          <w:szCs w:val="22"/>
        </w:rPr>
        <w:t>ngu tähtaegadest kinni pidamist;</w:t>
      </w:r>
    </w:p>
    <w:p w14:paraId="4BBE9A6E" w14:textId="0B929CF6" w:rsidR="0083284C" w:rsidRPr="005C2823" w:rsidRDefault="0083284C" w:rsidP="00816C4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C2823">
        <w:rPr>
          <w:rFonts w:ascii="Cambria" w:hAnsi="Cambria"/>
          <w:sz w:val="22"/>
          <w:szCs w:val="22"/>
        </w:rPr>
        <w:t>teostada kontrol</w:t>
      </w:r>
      <w:r w:rsidR="0078124A" w:rsidRPr="005C2823">
        <w:rPr>
          <w:rFonts w:ascii="Cambria" w:hAnsi="Cambria"/>
          <w:sz w:val="22"/>
          <w:szCs w:val="22"/>
        </w:rPr>
        <w:t xml:space="preserve">li ja järelevalvet </w:t>
      </w:r>
      <w:r w:rsidR="00F1473A" w:rsidRPr="005C2823">
        <w:rPr>
          <w:rFonts w:ascii="Cambria" w:hAnsi="Cambria"/>
          <w:sz w:val="22"/>
          <w:szCs w:val="22"/>
        </w:rPr>
        <w:t>käsundisaaja</w:t>
      </w:r>
      <w:r w:rsidR="0078124A" w:rsidRPr="005C2823">
        <w:rPr>
          <w:rFonts w:ascii="Cambria" w:hAnsi="Cambria"/>
          <w:sz w:val="22"/>
          <w:szCs w:val="22"/>
        </w:rPr>
        <w:t xml:space="preserve"> teostatavate </w:t>
      </w:r>
      <w:r w:rsidR="0095241E" w:rsidRPr="005C2823">
        <w:rPr>
          <w:rFonts w:ascii="Cambria" w:hAnsi="Cambria"/>
          <w:sz w:val="22"/>
          <w:szCs w:val="22"/>
        </w:rPr>
        <w:t>t</w:t>
      </w:r>
      <w:r w:rsidR="009540B5" w:rsidRPr="005C2823">
        <w:rPr>
          <w:rFonts w:ascii="Cambria" w:hAnsi="Cambria"/>
          <w:sz w:val="22"/>
          <w:szCs w:val="22"/>
        </w:rPr>
        <w:t>öö</w:t>
      </w:r>
      <w:r w:rsidRPr="005C2823">
        <w:rPr>
          <w:rFonts w:ascii="Cambria" w:hAnsi="Cambria"/>
          <w:sz w:val="22"/>
          <w:szCs w:val="22"/>
        </w:rPr>
        <w:t xml:space="preserve"> mahu ja kvaliteedi vastavuse osas kehtestatud nõuetele j</w:t>
      </w:r>
      <w:r w:rsidR="00F45A22" w:rsidRPr="005C2823">
        <w:rPr>
          <w:rFonts w:ascii="Cambria" w:hAnsi="Cambria"/>
          <w:sz w:val="22"/>
          <w:szCs w:val="22"/>
        </w:rPr>
        <w:t>a kahtluste olemasolul</w:t>
      </w:r>
      <w:r w:rsidR="0078124A" w:rsidRPr="005C2823">
        <w:rPr>
          <w:rFonts w:ascii="Cambria" w:hAnsi="Cambria"/>
          <w:sz w:val="22"/>
          <w:szCs w:val="22"/>
        </w:rPr>
        <w:t xml:space="preserve"> </w:t>
      </w:r>
      <w:r w:rsidRPr="005C2823">
        <w:rPr>
          <w:rFonts w:ascii="Cambria" w:hAnsi="Cambria"/>
          <w:sz w:val="22"/>
          <w:szCs w:val="22"/>
        </w:rPr>
        <w:t xml:space="preserve">igal ajal kontrollida </w:t>
      </w:r>
      <w:r w:rsidR="0095241E" w:rsidRPr="005C2823">
        <w:rPr>
          <w:rFonts w:ascii="Cambria" w:hAnsi="Cambria"/>
          <w:sz w:val="22"/>
          <w:szCs w:val="22"/>
        </w:rPr>
        <w:t>t</w:t>
      </w:r>
      <w:r w:rsidR="009540B5" w:rsidRPr="005C2823">
        <w:rPr>
          <w:rFonts w:ascii="Cambria" w:hAnsi="Cambria"/>
          <w:sz w:val="22"/>
          <w:szCs w:val="22"/>
        </w:rPr>
        <w:t>öö</w:t>
      </w:r>
      <w:r w:rsidR="0078124A" w:rsidRPr="005C2823">
        <w:rPr>
          <w:rFonts w:ascii="Cambria" w:hAnsi="Cambria"/>
          <w:sz w:val="22"/>
          <w:szCs w:val="22"/>
        </w:rPr>
        <w:t xml:space="preserve"> käiku ja kvaliteeti;</w:t>
      </w:r>
    </w:p>
    <w:p w14:paraId="55411AF1" w14:textId="7BBFB214" w:rsidR="00C33CD5" w:rsidRPr="005C2823" w:rsidRDefault="00C33CD5" w:rsidP="00816C4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C2823">
        <w:rPr>
          <w:rFonts w:ascii="Cambria" w:hAnsi="Cambria"/>
          <w:sz w:val="22"/>
          <w:szCs w:val="22"/>
        </w:rPr>
        <w:t xml:space="preserve">nõuda </w:t>
      </w:r>
      <w:r w:rsidR="00F1473A" w:rsidRPr="005C2823">
        <w:rPr>
          <w:rFonts w:ascii="Cambria" w:hAnsi="Cambria"/>
          <w:sz w:val="22"/>
          <w:szCs w:val="22"/>
        </w:rPr>
        <w:t>käsundisaaja</w:t>
      </w:r>
      <w:r w:rsidRPr="005C2823">
        <w:rPr>
          <w:rFonts w:ascii="Cambria" w:hAnsi="Cambria"/>
          <w:sz w:val="22"/>
          <w:szCs w:val="22"/>
        </w:rPr>
        <w:t xml:space="preserve"> kaasatud spetsialistide väljavahetamist </w:t>
      </w:r>
      <w:r w:rsidR="00F1473A" w:rsidRPr="005C2823">
        <w:rPr>
          <w:rFonts w:ascii="Cambria" w:hAnsi="Cambria"/>
          <w:sz w:val="22"/>
          <w:szCs w:val="22"/>
        </w:rPr>
        <w:t>käsundisaaja</w:t>
      </w:r>
      <w:r w:rsidRPr="005C2823">
        <w:rPr>
          <w:rFonts w:ascii="Cambria" w:hAnsi="Cambria"/>
          <w:sz w:val="22"/>
          <w:szCs w:val="22"/>
        </w:rPr>
        <w:t xml:space="preserve"> kulul, kui nimetatud isikud teostavad töid mittekohaselt, on uuenduslike lahenduste osas asjatundmatud või ei ole koostööaltid, ei ole sidevahendite teel mõistlikku pingutusega kättesaadavad või ilmselgelt ei toeta või ignoreerivad </w:t>
      </w:r>
      <w:r w:rsidR="00F1473A" w:rsidRPr="005C2823">
        <w:rPr>
          <w:rFonts w:ascii="Cambria" w:hAnsi="Cambria"/>
          <w:sz w:val="22"/>
          <w:szCs w:val="22"/>
        </w:rPr>
        <w:t>käsundiandja</w:t>
      </w:r>
      <w:r w:rsidRPr="005C2823">
        <w:rPr>
          <w:rFonts w:ascii="Cambria" w:hAnsi="Cambria"/>
          <w:sz w:val="22"/>
          <w:szCs w:val="22"/>
        </w:rPr>
        <w:t xml:space="preserve"> eesmärgi saavutamist;</w:t>
      </w:r>
    </w:p>
    <w:p w14:paraId="6A72BB8A" w14:textId="669CB117" w:rsidR="00415C3A" w:rsidRPr="005C2823" w:rsidRDefault="00415C3A" w:rsidP="00415C3A">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C2823">
        <w:rPr>
          <w:rFonts w:ascii="Cambria" w:hAnsi="Cambria"/>
          <w:sz w:val="22"/>
          <w:szCs w:val="22"/>
        </w:rPr>
        <w:t xml:space="preserve">saada mõistliku aja jooksul </w:t>
      </w:r>
      <w:r w:rsidR="005C2823" w:rsidRPr="005C2823">
        <w:rPr>
          <w:rFonts w:ascii="Cambria" w:hAnsi="Cambria"/>
          <w:sz w:val="22"/>
          <w:szCs w:val="22"/>
        </w:rPr>
        <w:t>k</w:t>
      </w:r>
      <w:r w:rsidRPr="005C2823">
        <w:rPr>
          <w:rFonts w:ascii="Cambria" w:hAnsi="Cambria"/>
          <w:sz w:val="22"/>
          <w:szCs w:val="22"/>
        </w:rPr>
        <w:t xml:space="preserve">äsundisaajalt informatsiooni </w:t>
      </w:r>
      <w:r w:rsidR="005C2823" w:rsidRPr="005C2823">
        <w:rPr>
          <w:rFonts w:ascii="Cambria" w:hAnsi="Cambria"/>
          <w:sz w:val="22"/>
          <w:szCs w:val="22"/>
        </w:rPr>
        <w:t>teenuse osutamise</w:t>
      </w:r>
      <w:r w:rsidRPr="005C2823">
        <w:rPr>
          <w:rFonts w:ascii="Cambria" w:hAnsi="Cambria"/>
          <w:sz w:val="22"/>
          <w:szCs w:val="22"/>
        </w:rPr>
        <w:t xml:space="preserve"> käigu kohta;</w:t>
      </w:r>
    </w:p>
    <w:p w14:paraId="047D8855" w14:textId="3C553E07" w:rsidR="00415C3A" w:rsidRPr="005C2823" w:rsidRDefault="00415C3A" w:rsidP="00415C3A">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C2823">
        <w:rPr>
          <w:rFonts w:ascii="Cambria" w:hAnsi="Cambria"/>
          <w:sz w:val="22"/>
          <w:szCs w:val="22"/>
        </w:rPr>
        <w:t xml:space="preserve">anda </w:t>
      </w:r>
      <w:r w:rsidR="005C2823" w:rsidRPr="005C2823">
        <w:rPr>
          <w:rFonts w:ascii="Cambria" w:hAnsi="Cambria"/>
          <w:sz w:val="22"/>
          <w:szCs w:val="22"/>
        </w:rPr>
        <w:t>k</w:t>
      </w:r>
      <w:r w:rsidRPr="005C2823">
        <w:rPr>
          <w:rFonts w:ascii="Cambria" w:hAnsi="Cambria"/>
          <w:sz w:val="22"/>
          <w:szCs w:val="22"/>
        </w:rPr>
        <w:t>äsundisaajale vajadusel lepingu täitmise käigus täiendavaid ja/või täpsustavaid juhiseid käsundi täitmiseks.</w:t>
      </w:r>
    </w:p>
    <w:p w14:paraId="3CA8C10B" w14:textId="71056DBC" w:rsidR="003A1E44" w:rsidRPr="005C2823" w:rsidRDefault="003A1E44" w:rsidP="00816C47">
      <w:pPr>
        <w:tabs>
          <w:tab w:val="left" w:pos="851"/>
        </w:tabs>
        <w:spacing w:line="280" w:lineRule="exact"/>
        <w:jc w:val="both"/>
        <w:rPr>
          <w:rFonts w:ascii="Cambria" w:hAnsi="Cambria"/>
          <w:sz w:val="22"/>
          <w:szCs w:val="22"/>
        </w:rPr>
      </w:pPr>
    </w:p>
    <w:p w14:paraId="2FAC6FA4" w14:textId="09994DAA" w:rsidR="00B13DCE" w:rsidRPr="005C2823" w:rsidRDefault="00B13DCE" w:rsidP="00816C47">
      <w:pPr>
        <w:numPr>
          <w:ilvl w:val="0"/>
          <w:numId w:val="1"/>
        </w:numPr>
        <w:tabs>
          <w:tab w:val="left" w:pos="851"/>
        </w:tabs>
        <w:spacing w:line="280" w:lineRule="exact"/>
        <w:ind w:left="851" w:hanging="851"/>
        <w:jc w:val="both"/>
        <w:rPr>
          <w:rFonts w:ascii="Cambria" w:hAnsi="Cambria"/>
          <w:b/>
          <w:sz w:val="22"/>
          <w:szCs w:val="22"/>
        </w:rPr>
      </w:pPr>
      <w:r w:rsidRPr="005C2823">
        <w:rPr>
          <w:rFonts w:ascii="Cambria" w:hAnsi="Cambria"/>
          <w:b/>
          <w:sz w:val="22"/>
          <w:szCs w:val="22"/>
        </w:rPr>
        <w:t>KINDLUSTUS</w:t>
      </w:r>
    </w:p>
    <w:p w14:paraId="2E093249" w14:textId="1B1B079A" w:rsidR="00694272" w:rsidRPr="00E60C6D" w:rsidRDefault="00B60742" w:rsidP="00552F2D">
      <w:pPr>
        <w:pStyle w:val="ListParagraph"/>
        <w:numPr>
          <w:ilvl w:val="1"/>
          <w:numId w:val="1"/>
        </w:numPr>
        <w:spacing w:line="280" w:lineRule="exact"/>
        <w:ind w:left="851" w:hanging="851"/>
        <w:contextualSpacing w:val="0"/>
        <w:jc w:val="both"/>
        <w:rPr>
          <w:rFonts w:ascii="Cambria" w:hAnsi="Cambria"/>
          <w:sz w:val="22"/>
          <w:szCs w:val="22"/>
        </w:rPr>
      </w:pPr>
      <w:r>
        <w:rPr>
          <w:rFonts w:ascii="Cambria" w:hAnsi="Cambria"/>
          <w:sz w:val="22"/>
          <w:szCs w:val="22"/>
        </w:rPr>
        <w:t>Käsundisaaja</w:t>
      </w:r>
      <w:r w:rsidR="006A50F4">
        <w:rPr>
          <w:rFonts w:ascii="Cambria" w:hAnsi="Cambria"/>
          <w:sz w:val="22"/>
          <w:szCs w:val="22"/>
        </w:rPr>
        <w:t xml:space="preserve"> on kohustatud võimalike teenuse osutamise</w:t>
      </w:r>
      <w:r w:rsidR="00840A66">
        <w:rPr>
          <w:rFonts w:ascii="Cambria" w:hAnsi="Cambria"/>
          <w:sz w:val="22"/>
          <w:szCs w:val="22"/>
        </w:rPr>
        <w:t xml:space="preserve"> põhjustatud </w:t>
      </w:r>
      <w:r w:rsidR="00F47ADC">
        <w:rPr>
          <w:rFonts w:ascii="Cambria" w:hAnsi="Cambria"/>
          <w:sz w:val="22"/>
          <w:szCs w:val="22"/>
        </w:rPr>
        <w:t>kahjude katteks kindlustama oma tegevuse ametialase tsiviilvastutuskindlustusega</w:t>
      </w:r>
      <w:r w:rsidR="0036565D">
        <w:rPr>
          <w:rFonts w:ascii="Cambria" w:hAnsi="Cambria"/>
          <w:sz w:val="22"/>
          <w:szCs w:val="22"/>
        </w:rPr>
        <w:t>.</w:t>
      </w:r>
      <w:r w:rsidR="00F47ADC">
        <w:rPr>
          <w:rFonts w:ascii="Cambria" w:hAnsi="Cambria"/>
          <w:sz w:val="22"/>
          <w:szCs w:val="22"/>
        </w:rPr>
        <w:t xml:space="preserve"> </w:t>
      </w:r>
    </w:p>
    <w:p w14:paraId="31DAE8D2" w14:textId="77777777" w:rsidR="00694272" w:rsidRPr="00E60C6D" w:rsidRDefault="00694272" w:rsidP="00552F2D">
      <w:pPr>
        <w:pStyle w:val="ListParagraph"/>
        <w:numPr>
          <w:ilvl w:val="1"/>
          <w:numId w:val="1"/>
        </w:numPr>
        <w:spacing w:line="280" w:lineRule="exact"/>
        <w:ind w:left="851" w:hanging="851"/>
        <w:contextualSpacing w:val="0"/>
        <w:jc w:val="both"/>
        <w:rPr>
          <w:rFonts w:ascii="Cambria" w:hAnsi="Cambria"/>
          <w:sz w:val="22"/>
          <w:szCs w:val="22"/>
        </w:rPr>
      </w:pPr>
      <w:r w:rsidRPr="00E60C6D">
        <w:rPr>
          <w:rFonts w:ascii="Cambria" w:hAnsi="Cambria"/>
          <w:sz w:val="22"/>
          <w:szCs w:val="22"/>
        </w:rPr>
        <w:t>Kindlustus peab olema sõlmitud vähemalt järgmistel tingimustel:</w:t>
      </w:r>
    </w:p>
    <w:p w14:paraId="36229303" w14:textId="6B354D71" w:rsidR="00694272" w:rsidRPr="00B05C80" w:rsidRDefault="00694272" w:rsidP="00552F2D">
      <w:pPr>
        <w:pStyle w:val="ListParagraph"/>
        <w:numPr>
          <w:ilvl w:val="2"/>
          <w:numId w:val="1"/>
        </w:numPr>
        <w:spacing w:line="280" w:lineRule="exact"/>
        <w:ind w:left="851" w:hanging="851"/>
        <w:contextualSpacing w:val="0"/>
        <w:jc w:val="both"/>
        <w:rPr>
          <w:rFonts w:ascii="Cambria" w:hAnsi="Cambria"/>
          <w:sz w:val="22"/>
          <w:szCs w:val="22"/>
        </w:rPr>
      </w:pPr>
      <w:r w:rsidRPr="00E60C6D">
        <w:rPr>
          <w:rFonts w:ascii="Cambria" w:hAnsi="Cambria"/>
          <w:sz w:val="22"/>
          <w:szCs w:val="22"/>
        </w:rPr>
        <w:t xml:space="preserve">kindlustus peab katma kolmandatele isikutele teenuse osutamisel tekkida võiva kahju </w:t>
      </w:r>
      <w:r w:rsidRPr="00B05C80">
        <w:rPr>
          <w:rFonts w:ascii="Cambria" w:hAnsi="Cambria"/>
          <w:sz w:val="22"/>
          <w:szCs w:val="22"/>
        </w:rPr>
        <w:t xml:space="preserve">vähemalt </w:t>
      </w:r>
      <w:r w:rsidR="0036565D">
        <w:rPr>
          <w:rFonts w:ascii="Cambria" w:hAnsi="Cambria"/>
          <w:sz w:val="22"/>
          <w:szCs w:val="22"/>
        </w:rPr>
        <w:t>kahekordse lepingu kogutasu ulatuses</w:t>
      </w:r>
      <w:r w:rsidR="0036565D" w:rsidRPr="00B05C80">
        <w:rPr>
          <w:rFonts w:ascii="Cambria" w:hAnsi="Cambria"/>
          <w:sz w:val="22"/>
          <w:szCs w:val="22"/>
        </w:rPr>
        <w:t xml:space="preserve"> </w:t>
      </w:r>
      <w:r w:rsidRPr="00B05C80">
        <w:rPr>
          <w:rFonts w:ascii="Cambria" w:hAnsi="Cambria"/>
          <w:sz w:val="22"/>
          <w:szCs w:val="22"/>
        </w:rPr>
        <w:t>iga kindlustusjuhtumi kohta;</w:t>
      </w:r>
    </w:p>
    <w:p w14:paraId="661266F5" w14:textId="77777777" w:rsidR="00840A66" w:rsidRPr="00840A66" w:rsidRDefault="00840A66" w:rsidP="00552F2D">
      <w:pPr>
        <w:pStyle w:val="ListParagraph"/>
        <w:numPr>
          <w:ilvl w:val="2"/>
          <w:numId w:val="1"/>
        </w:numPr>
        <w:spacing w:line="280" w:lineRule="exact"/>
        <w:ind w:left="851" w:hanging="851"/>
        <w:contextualSpacing w:val="0"/>
        <w:jc w:val="both"/>
        <w:rPr>
          <w:rFonts w:ascii="Cambria" w:hAnsi="Cambria"/>
          <w:sz w:val="22"/>
          <w:szCs w:val="22"/>
        </w:rPr>
      </w:pPr>
      <w:r w:rsidRPr="00E66471">
        <w:rPr>
          <w:rFonts w:ascii="Cambria" w:hAnsi="Cambria"/>
          <w:bCs/>
          <w:sz w:val="22"/>
          <w:szCs w:val="22"/>
        </w:rPr>
        <w:t>kindlustuspoliis peab kehtima vähemalt 12 kuud peale ehituse kasutusloa saamist.</w:t>
      </w:r>
    </w:p>
    <w:p w14:paraId="492542FB" w14:textId="22A96297" w:rsidR="00694272" w:rsidRPr="00E60C6D" w:rsidRDefault="00552F2D" w:rsidP="00552F2D">
      <w:pPr>
        <w:pStyle w:val="ListParagraph"/>
        <w:numPr>
          <w:ilvl w:val="1"/>
          <w:numId w:val="1"/>
        </w:numPr>
        <w:spacing w:line="280" w:lineRule="exact"/>
        <w:ind w:left="851" w:hanging="851"/>
        <w:jc w:val="both"/>
        <w:rPr>
          <w:rFonts w:ascii="Cambria" w:hAnsi="Cambria"/>
          <w:sz w:val="22"/>
          <w:szCs w:val="22"/>
        </w:rPr>
      </w:pPr>
      <w:r>
        <w:rPr>
          <w:rFonts w:ascii="Cambria" w:hAnsi="Cambria"/>
          <w:sz w:val="22"/>
          <w:szCs w:val="22"/>
        </w:rPr>
        <w:t>Käsundisaajal</w:t>
      </w:r>
      <w:r w:rsidR="00694272" w:rsidRPr="00E60C6D">
        <w:rPr>
          <w:rFonts w:ascii="Cambria" w:hAnsi="Cambria"/>
          <w:sz w:val="22"/>
          <w:szCs w:val="22"/>
        </w:rPr>
        <w:t xml:space="preserve"> on õigus sõlmida kindlustusleping perioodide (nt 1 aasta ) kaupa tingimusel, et </w:t>
      </w:r>
      <w:bookmarkStart w:id="0" w:name="_Hlk103269604"/>
      <w:r>
        <w:rPr>
          <w:rFonts w:ascii="Cambria" w:hAnsi="Cambria"/>
          <w:sz w:val="22"/>
          <w:szCs w:val="22"/>
        </w:rPr>
        <w:t>käsundisaaja</w:t>
      </w:r>
      <w:bookmarkEnd w:id="0"/>
      <w:r w:rsidR="00694272" w:rsidRPr="00E60C6D">
        <w:rPr>
          <w:rFonts w:ascii="Cambria" w:hAnsi="Cambria"/>
          <w:sz w:val="22"/>
          <w:szCs w:val="22"/>
        </w:rPr>
        <w:t xml:space="preserve"> tagab kindlustuskaitse kogu lepingu</w:t>
      </w:r>
      <w:r w:rsidR="00D1382A">
        <w:rPr>
          <w:rFonts w:ascii="Cambria" w:hAnsi="Cambria"/>
          <w:sz w:val="22"/>
          <w:szCs w:val="22"/>
        </w:rPr>
        <w:t>ga nõutud</w:t>
      </w:r>
      <w:r w:rsidR="00694272" w:rsidRPr="00E60C6D">
        <w:rPr>
          <w:rFonts w:ascii="Cambria" w:hAnsi="Cambria"/>
          <w:sz w:val="22"/>
          <w:szCs w:val="22"/>
        </w:rPr>
        <w:t xml:space="preserve"> perioodil. Kui </w:t>
      </w:r>
      <w:r>
        <w:rPr>
          <w:rFonts w:ascii="Cambria" w:hAnsi="Cambria"/>
          <w:sz w:val="22"/>
          <w:szCs w:val="22"/>
        </w:rPr>
        <w:t>käsundisaaja</w:t>
      </w:r>
      <w:r w:rsidR="00694272" w:rsidRPr="00E60C6D">
        <w:rPr>
          <w:rFonts w:ascii="Cambria" w:hAnsi="Cambria"/>
          <w:sz w:val="22"/>
          <w:szCs w:val="22"/>
        </w:rPr>
        <w:t xml:space="preserve"> sõlmib kindlustuslepingu perioodide kaupa, siis kohustub </w:t>
      </w:r>
      <w:r>
        <w:rPr>
          <w:rFonts w:ascii="Cambria" w:hAnsi="Cambria"/>
          <w:sz w:val="22"/>
          <w:szCs w:val="22"/>
        </w:rPr>
        <w:t>käsundisaaja</w:t>
      </w:r>
      <w:r w:rsidR="00694272" w:rsidRPr="00E60C6D">
        <w:rPr>
          <w:rFonts w:ascii="Cambria" w:hAnsi="Cambria"/>
          <w:sz w:val="22"/>
          <w:szCs w:val="22"/>
        </w:rPr>
        <w:t xml:space="preserve"> esitama </w:t>
      </w:r>
      <w:r>
        <w:rPr>
          <w:rFonts w:ascii="Cambria" w:hAnsi="Cambria"/>
          <w:sz w:val="22"/>
          <w:szCs w:val="22"/>
        </w:rPr>
        <w:t>käsundiandjale</w:t>
      </w:r>
      <w:r w:rsidR="00694272" w:rsidRPr="00E60C6D">
        <w:rPr>
          <w:rFonts w:ascii="Cambria" w:hAnsi="Cambria"/>
          <w:sz w:val="22"/>
          <w:szCs w:val="22"/>
        </w:rPr>
        <w:t xml:space="preserve"> uue kindlustuslepingu ja -poliisi koopia vähemalt seitse kalendripäeva enne vana kindlustuspoliisi lõppemist.</w:t>
      </w:r>
    </w:p>
    <w:p w14:paraId="302713C9" w14:textId="77777777" w:rsidR="00694272" w:rsidRPr="00694272" w:rsidRDefault="00694272" w:rsidP="00B13DCE">
      <w:pPr>
        <w:tabs>
          <w:tab w:val="left" w:pos="851"/>
        </w:tabs>
        <w:spacing w:line="280" w:lineRule="exact"/>
        <w:ind w:left="851"/>
        <w:jc w:val="both"/>
        <w:rPr>
          <w:rFonts w:ascii="Cambria" w:hAnsi="Cambria"/>
          <w:bCs/>
          <w:sz w:val="22"/>
          <w:szCs w:val="22"/>
        </w:rPr>
      </w:pPr>
    </w:p>
    <w:p w14:paraId="21DED2A0" w14:textId="3A71829C" w:rsidR="0083284C" w:rsidRPr="00816C47" w:rsidRDefault="0083284C" w:rsidP="00816C47">
      <w:pPr>
        <w:numPr>
          <w:ilvl w:val="0"/>
          <w:numId w:val="1"/>
        </w:numPr>
        <w:tabs>
          <w:tab w:val="left" w:pos="851"/>
        </w:tabs>
        <w:spacing w:line="280" w:lineRule="exact"/>
        <w:ind w:left="851" w:hanging="851"/>
        <w:jc w:val="both"/>
        <w:rPr>
          <w:rFonts w:ascii="Cambria" w:hAnsi="Cambria"/>
          <w:b/>
          <w:sz w:val="22"/>
          <w:szCs w:val="22"/>
        </w:rPr>
      </w:pPr>
      <w:r w:rsidRPr="00816C47">
        <w:rPr>
          <w:rFonts w:ascii="Cambria" w:hAnsi="Cambria"/>
          <w:b/>
          <w:sz w:val="22"/>
          <w:szCs w:val="22"/>
        </w:rPr>
        <w:t xml:space="preserve">VASTUTUS </w:t>
      </w:r>
      <w:r w:rsidR="00CC3C24" w:rsidRPr="00816C47">
        <w:rPr>
          <w:rFonts w:ascii="Cambria" w:hAnsi="Cambria"/>
          <w:b/>
          <w:sz w:val="22"/>
          <w:szCs w:val="22"/>
        </w:rPr>
        <w:t>ja ÕIGUSKAITSEVAHENDID</w:t>
      </w:r>
    </w:p>
    <w:p w14:paraId="4D9B504F" w14:textId="47311FF6" w:rsidR="00124122" w:rsidRPr="00124122" w:rsidRDefault="00C13B08" w:rsidP="00124122">
      <w:pPr>
        <w:numPr>
          <w:ilvl w:val="1"/>
          <w:numId w:val="1"/>
        </w:numPr>
        <w:tabs>
          <w:tab w:val="left" w:pos="851"/>
        </w:tabs>
        <w:spacing w:line="280" w:lineRule="exact"/>
        <w:ind w:left="851" w:right="-61" w:hanging="851"/>
        <w:jc w:val="both"/>
        <w:rPr>
          <w:rFonts w:ascii="Cambria" w:hAnsi="Cambria"/>
          <w:sz w:val="22"/>
          <w:szCs w:val="22"/>
        </w:rPr>
      </w:pPr>
      <w:r w:rsidRPr="00816C47">
        <w:rPr>
          <w:rFonts w:ascii="Cambria" w:hAnsi="Cambria"/>
          <w:sz w:val="22"/>
          <w:szCs w:val="22"/>
        </w:rPr>
        <w:t>Pooled kannavad vastutust lepingu täitmise eest ning on kohustatud hüvitama teisele poolele lepingu rikkumisega (lepingu täitmata jätmine või mittenõuetekohane täitmine) tekitatud kahju. Pooled ei vastuta lepingu rikkumise eest, mis leidis aset vääramatu jõu tagajärjel.</w:t>
      </w:r>
      <w:r w:rsidR="005C115F" w:rsidRPr="00816C47">
        <w:rPr>
          <w:rFonts w:ascii="Cambria" w:hAnsi="Cambria"/>
          <w:sz w:val="22"/>
          <w:szCs w:val="22"/>
        </w:rPr>
        <w:t xml:space="preserve"> </w:t>
      </w:r>
    </w:p>
    <w:p w14:paraId="28FFB73F" w14:textId="77777777" w:rsidR="0098250A" w:rsidRDefault="0098250A" w:rsidP="0098250A">
      <w:pPr>
        <w:numPr>
          <w:ilvl w:val="1"/>
          <w:numId w:val="1"/>
        </w:numPr>
        <w:tabs>
          <w:tab w:val="left" w:pos="851"/>
        </w:tabs>
        <w:spacing w:line="280" w:lineRule="exact"/>
        <w:ind w:left="851" w:right="-61" w:hanging="851"/>
        <w:jc w:val="both"/>
        <w:rPr>
          <w:rFonts w:ascii="Cambria" w:hAnsi="Cambria"/>
          <w:sz w:val="22"/>
          <w:szCs w:val="22"/>
        </w:rPr>
      </w:pPr>
      <w:r w:rsidRPr="00816C47">
        <w:rPr>
          <w:rFonts w:ascii="Cambria" w:hAnsi="Cambria"/>
          <w:sz w:val="22"/>
          <w:szCs w:val="22"/>
        </w:rPr>
        <w:t>Kui üks pool rikub oma lepingust tulenevaid kohustusi, siis on teisel poolel õigus lisaks lepingus kokkulepitule kasutada tema suhtes ka muid võlaõigusseadusest tulenevaid õiguskaitsevahendeid.</w:t>
      </w:r>
    </w:p>
    <w:p w14:paraId="356D1851" w14:textId="78E6A650" w:rsidR="005C115F" w:rsidRDefault="005C115F" w:rsidP="00816C47">
      <w:pPr>
        <w:numPr>
          <w:ilvl w:val="1"/>
          <w:numId w:val="1"/>
        </w:numPr>
        <w:tabs>
          <w:tab w:val="left" w:pos="851"/>
        </w:tabs>
        <w:spacing w:line="280" w:lineRule="exact"/>
        <w:ind w:left="851" w:right="-61" w:hanging="851"/>
        <w:jc w:val="both"/>
        <w:rPr>
          <w:rFonts w:ascii="Cambria" w:hAnsi="Cambria"/>
          <w:sz w:val="22"/>
          <w:szCs w:val="22"/>
        </w:rPr>
      </w:pPr>
      <w:r w:rsidRPr="00816C47">
        <w:rPr>
          <w:rFonts w:ascii="Cambria" w:hAnsi="Cambria"/>
          <w:sz w:val="22"/>
          <w:szCs w:val="22"/>
        </w:rPr>
        <w:t>Lepingust tuleneva rahalise kohustuse täitmisega viivitamisel, kui ei esine vastutusest vabastavaid asjaolusid, kohustub viivituses olev pool teise poole kirjalikul nõudmiselt ta</w:t>
      </w:r>
      <w:r w:rsidR="003A1E44" w:rsidRPr="00816C47">
        <w:rPr>
          <w:rFonts w:ascii="Cambria" w:hAnsi="Cambria"/>
          <w:sz w:val="22"/>
          <w:szCs w:val="22"/>
        </w:rPr>
        <w:t xml:space="preserve">suma </w:t>
      </w:r>
      <w:r w:rsidR="00EA1B84" w:rsidRPr="00816C47">
        <w:rPr>
          <w:rFonts w:ascii="Cambria" w:hAnsi="Cambria"/>
          <w:sz w:val="22"/>
          <w:szCs w:val="22"/>
        </w:rPr>
        <w:t xml:space="preserve">teisele poolele viivist </w:t>
      </w:r>
      <w:r w:rsidR="00B43D9B">
        <w:rPr>
          <w:rFonts w:ascii="Cambria" w:hAnsi="Cambria"/>
          <w:sz w:val="22"/>
          <w:szCs w:val="22"/>
        </w:rPr>
        <w:t xml:space="preserve">kuni </w:t>
      </w:r>
      <w:r w:rsidR="00C908DD" w:rsidRPr="00816C47">
        <w:rPr>
          <w:rFonts w:ascii="Cambria" w:hAnsi="Cambria"/>
          <w:sz w:val="22"/>
          <w:szCs w:val="22"/>
        </w:rPr>
        <w:t>0,</w:t>
      </w:r>
      <w:r w:rsidR="002B396D">
        <w:rPr>
          <w:rFonts w:ascii="Cambria" w:hAnsi="Cambria"/>
          <w:sz w:val="22"/>
          <w:szCs w:val="22"/>
        </w:rPr>
        <w:t>2</w:t>
      </w:r>
      <w:r w:rsidRPr="00816C47">
        <w:rPr>
          <w:rFonts w:ascii="Cambria" w:hAnsi="Cambria"/>
          <w:sz w:val="22"/>
          <w:szCs w:val="22"/>
        </w:rPr>
        <w:t>% tasumisega viivitatud summalt päevas iga hilinenud kalendripäeva eest kuni kohustuse täitmiseni</w:t>
      </w:r>
      <w:r w:rsidR="00D56435">
        <w:rPr>
          <w:rFonts w:ascii="Cambria" w:hAnsi="Cambria"/>
          <w:sz w:val="22"/>
          <w:szCs w:val="22"/>
        </w:rPr>
        <w:t xml:space="preserve">, kuid kokku mitte rohkem kui 20% </w:t>
      </w:r>
      <w:r w:rsidR="007F472C">
        <w:rPr>
          <w:rFonts w:ascii="Cambria" w:hAnsi="Cambria"/>
          <w:sz w:val="22"/>
          <w:szCs w:val="22"/>
        </w:rPr>
        <w:t>lepingu kogutasust.</w:t>
      </w:r>
    </w:p>
    <w:p w14:paraId="27441A9E" w14:textId="24431D05" w:rsidR="00124122" w:rsidRPr="00124122" w:rsidRDefault="00124122" w:rsidP="00124122">
      <w:pPr>
        <w:numPr>
          <w:ilvl w:val="1"/>
          <w:numId w:val="1"/>
        </w:numPr>
        <w:tabs>
          <w:tab w:val="left" w:pos="851"/>
        </w:tabs>
        <w:spacing w:line="280" w:lineRule="exact"/>
        <w:ind w:left="851" w:right="-61" w:hanging="851"/>
        <w:jc w:val="both"/>
        <w:rPr>
          <w:rFonts w:ascii="Cambria" w:hAnsi="Cambria"/>
          <w:sz w:val="22"/>
          <w:szCs w:val="22"/>
        </w:rPr>
      </w:pPr>
      <w:r w:rsidRPr="00124122">
        <w:rPr>
          <w:rFonts w:ascii="Cambria" w:hAnsi="Cambria"/>
          <w:sz w:val="22"/>
          <w:szCs w:val="22"/>
        </w:rPr>
        <w:lastRenderedPageBreak/>
        <w:t xml:space="preserve">Kui ilmneb, et käsundisaaja on rikkunud oma järelevalvekohustust ja ehitusobjektil on paigaldatud või kasutatud ehitamise aluseks olevatest dokumentidest (ehitusleping, ehitusprojekt jne) erinevaid (madalamate kvaliteedinäitajatega) materjale ja/või tehnoloogiaid, siis kannab käsundisaaja  täit varalist vastutust vastavate materjalide hankimise ja vastavatega asendamisega tekkivate kulutuste eest, samuti asendamisega seotud ehitusgraafiku viivituste jm seisakute eest.  </w:t>
      </w:r>
    </w:p>
    <w:p w14:paraId="5F725247" w14:textId="1249C99B" w:rsidR="00B61F5F" w:rsidRDefault="007F472C" w:rsidP="00B61F5F">
      <w:pPr>
        <w:numPr>
          <w:ilvl w:val="1"/>
          <w:numId w:val="1"/>
        </w:numPr>
        <w:tabs>
          <w:tab w:val="left" w:pos="851"/>
        </w:tabs>
        <w:spacing w:line="280" w:lineRule="exact"/>
        <w:ind w:left="851" w:right="-61" w:hanging="851"/>
        <w:jc w:val="both"/>
        <w:rPr>
          <w:rFonts w:ascii="Cambria" w:hAnsi="Cambria"/>
          <w:sz w:val="22"/>
          <w:szCs w:val="22"/>
        </w:rPr>
      </w:pPr>
      <w:r w:rsidRPr="00B61F5F">
        <w:rPr>
          <w:rFonts w:ascii="Cambria" w:hAnsi="Cambria"/>
          <w:sz w:val="22"/>
          <w:szCs w:val="22"/>
        </w:rPr>
        <w:t xml:space="preserve">Vältava iseloomuga, kuid kõrvaldatava iseloomuga </w:t>
      </w:r>
      <w:r w:rsidRPr="00B61F5F">
        <w:rPr>
          <w:rFonts w:ascii="Cambria" w:hAnsi="Cambria"/>
          <w:sz w:val="22"/>
          <w:szCs w:val="22"/>
        </w:rPr>
        <w:t>l</w:t>
      </w:r>
      <w:r w:rsidRPr="00B61F5F">
        <w:rPr>
          <w:rFonts w:ascii="Cambria" w:hAnsi="Cambria"/>
          <w:sz w:val="22"/>
          <w:szCs w:val="22"/>
        </w:rPr>
        <w:t xml:space="preserve">epingulise kohustuse rikkumise eest </w:t>
      </w:r>
      <w:r w:rsidR="00B43D9B" w:rsidRPr="00B61F5F">
        <w:rPr>
          <w:rFonts w:ascii="Cambria" w:hAnsi="Cambria"/>
          <w:sz w:val="22"/>
          <w:szCs w:val="22"/>
        </w:rPr>
        <w:t xml:space="preserve">on käsundiandjal õigus </w:t>
      </w:r>
      <w:r w:rsidRPr="00B61F5F">
        <w:rPr>
          <w:rFonts w:ascii="Cambria" w:hAnsi="Cambria"/>
          <w:sz w:val="22"/>
          <w:szCs w:val="22"/>
        </w:rPr>
        <w:t>nõuda</w:t>
      </w:r>
      <w:r w:rsidR="00067F7A">
        <w:rPr>
          <w:rFonts w:ascii="Cambria" w:hAnsi="Cambria"/>
          <w:sz w:val="22"/>
          <w:szCs w:val="22"/>
        </w:rPr>
        <w:t xml:space="preserve"> käsundisaajalt</w:t>
      </w:r>
      <w:r w:rsidRPr="00B61F5F">
        <w:rPr>
          <w:rFonts w:ascii="Cambria" w:hAnsi="Cambria"/>
          <w:sz w:val="22"/>
          <w:szCs w:val="22"/>
        </w:rPr>
        <w:t xml:space="preserve"> leppetrahvi</w:t>
      </w:r>
      <w:r w:rsidR="00B43D9B" w:rsidRPr="00B61F5F">
        <w:rPr>
          <w:rFonts w:ascii="Cambria" w:hAnsi="Cambria"/>
          <w:sz w:val="22"/>
          <w:szCs w:val="22"/>
        </w:rPr>
        <w:t xml:space="preserve"> kuni</w:t>
      </w:r>
      <w:r w:rsidRPr="00B61F5F">
        <w:rPr>
          <w:rFonts w:ascii="Cambria" w:hAnsi="Cambria"/>
          <w:sz w:val="22"/>
          <w:szCs w:val="22"/>
        </w:rPr>
        <w:t xml:space="preserve"> 0,2% </w:t>
      </w:r>
      <w:r w:rsidR="00B43D9B" w:rsidRPr="00B61F5F">
        <w:rPr>
          <w:rFonts w:ascii="Cambria" w:hAnsi="Cambria"/>
          <w:sz w:val="22"/>
          <w:szCs w:val="22"/>
        </w:rPr>
        <w:t>l</w:t>
      </w:r>
      <w:r w:rsidRPr="00B61F5F">
        <w:rPr>
          <w:rFonts w:ascii="Cambria" w:hAnsi="Cambria"/>
          <w:sz w:val="22"/>
          <w:szCs w:val="22"/>
        </w:rPr>
        <w:t xml:space="preserve">epingu </w:t>
      </w:r>
      <w:r w:rsidR="00B43D9B" w:rsidRPr="00B61F5F">
        <w:rPr>
          <w:rFonts w:ascii="Cambria" w:hAnsi="Cambria"/>
          <w:sz w:val="22"/>
          <w:szCs w:val="22"/>
        </w:rPr>
        <w:t xml:space="preserve">kogutasust </w:t>
      </w:r>
      <w:r w:rsidR="00B43D9B" w:rsidRPr="00B61F5F">
        <w:rPr>
          <w:rFonts w:ascii="Cambria" w:hAnsi="Cambria"/>
          <w:sz w:val="22"/>
          <w:szCs w:val="22"/>
        </w:rPr>
        <w:t>päevas</w:t>
      </w:r>
      <w:r w:rsidR="00B43D9B" w:rsidRPr="00B61F5F">
        <w:rPr>
          <w:rFonts w:ascii="Cambria" w:hAnsi="Cambria"/>
          <w:sz w:val="22"/>
          <w:szCs w:val="22"/>
        </w:rPr>
        <w:t xml:space="preserve"> </w:t>
      </w:r>
      <w:r w:rsidRPr="00B61F5F">
        <w:rPr>
          <w:rFonts w:ascii="Cambria" w:hAnsi="Cambria"/>
          <w:sz w:val="22"/>
          <w:szCs w:val="22"/>
        </w:rPr>
        <w:t xml:space="preserve">iga päeva eest, mille osas on tõestatud, et </w:t>
      </w:r>
      <w:r w:rsidR="00B43D9B" w:rsidRPr="00B61F5F">
        <w:rPr>
          <w:rFonts w:ascii="Cambria" w:hAnsi="Cambria"/>
          <w:sz w:val="22"/>
          <w:szCs w:val="22"/>
        </w:rPr>
        <w:t>käsundisaaja</w:t>
      </w:r>
      <w:r w:rsidRPr="00B61F5F">
        <w:rPr>
          <w:rFonts w:ascii="Cambria" w:hAnsi="Cambria"/>
          <w:sz w:val="22"/>
          <w:szCs w:val="22"/>
        </w:rPr>
        <w:t xml:space="preserve"> ei täitnud endale võetud kohustusi ning mittetäitmine ei olnud vabandatav. Ühe ja sama kohustuse vältava rikkumise eest määratav leppetrahv ei tohi olla siiski suurem kui 20 % </w:t>
      </w:r>
      <w:r w:rsidR="00B61F5F" w:rsidRPr="00B61F5F">
        <w:rPr>
          <w:rFonts w:ascii="Cambria" w:hAnsi="Cambria"/>
          <w:sz w:val="22"/>
          <w:szCs w:val="22"/>
        </w:rPr>
        <w:t>l</w:t>
      </w:r>
      <w:r w:rsidRPr="00B61F5F">
        <w:rPr>
          <w:rFonts w:ascii="Cambria" w:hAnsi="Cambria"/>
          <w:sz w:val="22"/>
          <w:szCs w:val="22"/>
        </w:rPr>
        <w:t xml:space="preserve">epingu </w:t>
      </w:r>
      <w:r w:rsidR="00B61F5F" w:rsidRPr="00B61F5F">
        <w:rPr>
          <w:rFonts w:ascii="Cambria" w:hAnsi="Cambria"/>
          <w:sz w:val="22"/>
          <w:szCs w:val="22"/>
        </w:rPr>
        <w:t>kogu</w:t>
      </w:r>
      <w:r w:rsidRPr="00B61F5F">
        <w:rPr>
          <w:rFonts w:ascii="Cambria" w:hAnsi="Cambria"/>
          <w:sz w:val="22"/>
          <w:szCs w:val="22"/>
        </w:rPr>
        <w:t>tasust.</w:t>
      </w:r>
      <w:r w:rsidR="00B61F5F" w:rsidRPr="00B61F5F">
        <w:rPr>
          <w:rFonts w:ascii="Cambria" w:hAnsi="Cambria"/>
          <w:sz w:val="22"/>
          <w:szCs w:val="22"/>
        </w:rPr>
        <w:t xml:space="preserve"> </w:t>
      </w:r>
    </w:p>
    <w:p w14:paraId="69396654" w14:textId="4EC759E6" w:rsidR="00703930" w:rsidRPr="00816C47" w:rsidRDefault="00703930" w:rsidP="00816C47">
      <w:pPr>
        <w:numPr>
          <w:ilvl w:val="1"/>
          <w:numId w:val="1"/>
        </w:numPr>
        <w:tabs>
          <w:tab w:val="left" w:pos="851"/>
        </w:tabs>
        <w:spacing w:line="280" w:lineRule="exact"/>
        <w:ind w:left="851" w:right="-61" w:hanging="851"/>
        <w:jc w:val="both"/>
        <w:rPr>
          <w:rFonts w:ascii="Cambria" w:hAnsi="Cambria"/>
          <w:sz w:val="22"/>
          <w:szCs w:val="22"/>
        </w:rPr>
      </w:pPr>
      <w:r w:rsidRPr="00816C47">
        <w:rPr>
          <w:rFonts w:ascii="Cambria" w:hAnsi="Cambria" w:cstheme="minorHAnsi"/>
          <w:sz w:val="22"/>
          <w:szCs w:val="22"/>
        </w:rPr>
        <w:t xml:space="preserve">Leppetrahvi tasumine ei asenda kohustuse täitmist ning lisaks leppetrahvile on </w:t>
      </w:r>
      <w:r w:rsidR="00F1473A">
        <w:rPr>
          <w:rFonts w:ascii="Cambria" w:hAnsi="Cambria" w:cstheme="minorHAnsi"/>
          <w:sz w:val="22"/>
          <w:szCs w:val="22"/>
        </w:rPr>
        <w:t>käsundiandja</w:t>
      </w:r>
      <w:r w:rsidRPr="00816C47">
        <w:rPr>
          <w:rFonts w:ascii="Cambria" w:hAnsi="Cambria" w:cstheme="minorHAnsi"/>
          <w:sz w:val="22"/>
          <w:szCs w:val="22"/>
        </w:rPr>
        <w:t>l õigus nõuda leppetrahvi summat ületavate tekitatud kahjude hüvitamist ning rakendada muid õiguskaitsevahendeid.</w:t>
      </w:r>
    </w:p>
    <w:p w14:paraId="5162832A" w14:textId="5167802B" w:rsidR="00C319C0" w:rsidRPr="00816C47" w:rsidRDefault="00C319C0" w:rsidP="00816C47">
      <w:pPr>
        <w:tabs>
          <w:tab w:val="left" w:pos="851"/>
        </w:tabs>
        <w:spacing w:line="280" w:lineRule="exact"/>
        <w:jc w:val="both"/>
        <w:rPr>
          <w:rFonts w:ascii="Cambria" w:hAnsi="Cambria"/>
          <w:sz w:val="22"/>
          <w:szCs w:val="22"/>
        </w:rPr>
      </w:pPr>
    </w:p>
    <w:p w14:paraId="50BF0C86" w14:textId="48D4F0F4" w:rsidR="00903164" w:rsidRPr="00816C47" w:rsidRDefault="00903164" w:rsidP="00816C47">
      <w:pPr>
        <w:numPr>
          <w:ilvl w:val="0"/>
          <w:numId w:val="1"/>
        </w:numPr>
        <w:tabs>
          <w:tab w:val="left" w:pos="851"/>
        </w:tabs>
        <w:spacing w:line="280" w:lineRule="exact"/>
        <w:ind w:left="851" w:hanging="851"/>
        <w:jc w:val="both"/>
        <w:rPr>
          <w:rFonts w:ascii="Cambria" w:hAnsi="Cambria"/>
          <w:b/>
          <w:sz w:val="22"/>
          <w:szCs w:val="22"/>
        </w:rPr>
      </w:pPr>
      <w:r w:rsidRPr="00816C47">
        <w:rPr>
          <w:rFonts w:ascii="Cambria" w:hAnsi="Cambria"/>
          <w:b/>
          <w:sz w:val="22"/>
          <w:szCs w:val="22"/>
        </w:rPr>
        <w:t>LEPINGU MUUTMINE</w:t>
      </w:r>
    </w:p>
    <w:p w14:paraId="5CA3F15E" w14:textId="77777777" w:rsidR="00446618" w:rsidRPr="00816C47" w:rsidRDefault="00446618" w:rsidP="00816C47">
      <w:pPr>
        <w:pStyle w:val="ListParagraph"/>
        <w:numPr>
          <w:ilvl w:val="1"/>
          <w:numId w:val="1"/>
        </w:numPr>
        <w:tabs>
          <w:tab w:val="left" w:pos="851"/>
        </w:tabs>
        <w:spacing w:line="280" w:lineRule="exact"/>
        <w:ind w:left="851" w:hanging="851"/>
        <w:jc w:val="both"/>
        <w:rPr>
          <w:rFonts w:ascii="Cambria" w:hAnsi="Cambria" w:cstheme="minorHAnsi"/>
          <w:b/>
          <w:sz w:val="22"/>
          <w:szCs w:val="22"/>
        </w:rPr>
      </w:pPr>
      <w:r w:rsidRPr="00816C47">
        <w:rPr>
          <w:rFonts w:ascii="Cambria" w:hAnsi="Cambria" w:cstheme="minorHAnsi"/>
          <w:sz w:val="22"/>
          <w:szCs w:val="22"/>
        </w:rPr>
        <w:t xml:space="preserve">Lepingut võib muuta vaid poolte kirjalikul kokkuleppel, mis vormistatakse lepingu lisana ja mis jõustub pärast allakirjutamist poolte esindajate poolt. </w:t>
      </w:r>
    </w:p>
    <w:p w14:paraId="186F8EF9" w14:textId="5352509B" w:rsidR="00446618" w:rsidRPr="00816C47" w:rsidRDefault="00446618" w:rsidP="00816C47">
      <w:pPr>
        <w:pStyle w:val="ListParagraph"/>
        <w:numPr>
          <w:ilvl w:val="1"/>
          <w:numId w:val="1"/>
        </w:numPr>
        <w:tabs>
          <w:tab w:val="left" w:pos="851"/>
        </w:tabs>
        <w:spacing w:line="280" w:lineRule="exact"/>
        <w:ind w:left="851" w:hanging="851"/>
        <w:jc w:val="both"/>
        <w:rPr>
          <w:rFonts w:ascii="Cambria" w:hAnsi="Cambria" w:cstheme="minorHAnsi"/>
          <w:b/>
          <w:sz w:val="22"/>
          <w:szCs w:val="22"/>
        </w:rPr>
      </w:pPr>
      <w:r w:rsidRPr="00816C47">
        <w:rPr>
          <w:rFonts w:ascii="Cambria" w:hAnsi="Cambria" w:cstheme="minorHAnsi"/>
          <w:sz w:val="22"/>
          <w:szCs w:val="22"/>
        </w:rPr>
        <w:t>Lepingut muuta sooviv pool esitab muudatusettepanekud teisele poolele kirjalikult. Muudatusettepanek peab olema põhjendatud. Teine pool on kohustatud nimetatud ettepaneku läbi vaatama ja ettepaneku esitanud poolele kirjalikult vastama hiljemalt 5 tööpäeva jooksul arvates ettepaneku saamisest. Ettepaneku mitterahuldamise otsus peab olema põhjendatud.</w:t>
      </w:r>
    </w:p>
    <w:p w14:paraId="0ACCA88C" w14:textId="77777777" w:rsidR="00446618" w:rsidRPr="00816C47" w:rsidRDefault="00446618" w:rsidP="00816C47">
      <w:pPr>
        <w:pStyle w:val="ListParagraph"/>
        <w:numPr>
          <w:ilvl w:val="1"/>
          <w:numId w:val="1"/>
        </w:numPr>
        <w:tabs>
          <w:tab w:val="left" w:pos="851"/>
        </w:tabs>
        <w:spacing w:line="280" w:lineRule="exact"/>
        <w:ind w:left="851" w:hanging="851"/>
        <w:jc w:val="both"/>
        <w:rPr>
          <w:rFonts w:ascii="Cambria" w:hAnsi="Cambria" w:cstheme="minorHAnsi"/>
          <w:b/>
          <w:sz w:val="22"/>
          <w:szCs w:val="22"/>
        </w:rPr>
      </w:pPr>
      <w:r w:rsidRPr="00816C47">
        <w:rPr>
          <w:rFonts w:ascii="Cambria" w:hAnsi="Cambria" w:cstheme="minorHAnsi"/>
          <w:sz w:val="22"/>
          <w:szCs w:val="22"/>
        </w:rPr>
        <w:t xml:space="preserve">Eesti Vabariigi õigusaktide muutmisest tulenev vastuolu mõne käesoleva lepingu sättega ei mõjuta ülejäänud lepingu kehtivust. Lepingupooled kohustuvad vastastikusel kokkuleppel seadusega vastuolus oleva kokkuleppe viima kooskõlla kehtiva seadusega. </w:t>
      </w:r>
    </w:p>
    <w:p w14:paraId="77A0F92F" w14:textId="77777777" w:rsidR="00446618" w:rsidRPr="00816C47" w:rsidRDefault="00446618" w:rsidP="00816C47">
      <w:pPr>
        <w:tabs>
          <w:tab w:val="left" w:pos="851"/>
        </w:tabs>
        <w:spacing w:line="280" w:lineRule="exact"/>
        <w:jc w:val="both"/>
        <w:rPr>
          <w:rFonts w:ascii="Cambria" w:hAnsi="Cambria"/>
          <w:b/>
          <w:sz w:val="22"/>
          <w:szCs w:val="22"/>
        </w:rPr>
      </w:pPr>
    </w:p>
    <w:p w14:paraId="5272B7BC" w14:textId="723ECE50" w:rsidR="0083284C" w:rsidRPr="00816C47" w:rsidRDefault="0083284C" w:rsidP="00816C47">
      <w:pPr>
        <w:numPr>
          <w:ilvl w:val="0"/>
          <w:numId w:val="1"/>
        </w:numPr>
        <w:tabs>
          <w:tab w:val="left" w:pos="851"/>
        </w:tabs>
        <w:spacing w:line="280" w:lineRule="exact"/>
        <w:ind w:left="851" w:hanging="851"/>
        <w:jc w:val="both"/>
        <w:rPr>
          <w:rFonts w:ascii="Cambria" w:hAnsi="Cambria"/>
          <w:b/>
          <w:sz w:val="22"/>
          <w:szCs w:val="22"/>
        </w:rPr>
      </w:pPr>
      <w:r w:rsidRPr="00816C47">
        <w:rPr>
          <w:rFonts w:ascii="Cambria" w:hAnsi="Cambria"/>
          <w:b/>
          <w:sz w:val="22"/>
          <w:szCs w:val="22"/>
        </w:rPr>
        <w:t>L</w:t>
      </w:r>
      <w:r w:rsidR="00A30FF6" w:rsidRPr="00816C47">
        <w:rPr>
          <w:rFonts w:ascii="Cambria" w:hAnsi="Cambria"/>
          <w:b/>
          <w:sz w:val="22"/>
          <w:szCs w:val="22"/>
        </w:rPr>
        <w:t>EPINGU KEHTIVUS</w:t>
      </w:r>
      <w:r w:rsidR="00903164" w:rsidRPr="00816C47">
        <w:rPr>
          <w:rFonts w:ascii="Cambria" w:hAnsi="Cambria"/>
          <w:b/>
          <w:sz w:val="22"/>
          <w:szCs w:val="22"/>
        </w:rPr>
        <w:t xml:space="preserve"> </w:t>
      </w:r>
      <w:r w:rsidR="00A30FF6" w:rsidRPr="00816C47">
        <w:rPr>
          <w:rFonts w:ascii="Cambria" w:hAnsi="Cambria"/>
          <w:b/>
          <w:sz w:val="22"/>
          <w:szCs w:val="22"/>
        </w:rPr>
        <w:t>ja LÕPPEMINE</w:t>
      </w:r>
    </w:p>
    <w:p w14:paraId="4915BC91" w14:textId="1D9DF9F3" w:rsidR="00C319C0" w:rsidRPr="00816C47" w:rsidRDefault="00C319C0" w:rsidP="00816C47">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816C47">
        <w:rPr>
          <w:rFonts w:ascii="Cambria" w:hAnsi="Cambria"/>
          <w:sz w:val="22"/>
          <w:szCs w:val="22"/>
        </w:rPr>
        <w:t>Leping jõustub ja loetakse sõlmituks selle allkirjastamisel mõlema poole poolt (lepingu sõlmimise päev on viimase digi</w:t>
      </w:r>
      <w:r w:rsidR="000A4A7F" w:rsidRPr="00816C47">
        <w:rPr>
          <w:rFonts w:ascii="Cambria" w:hAnsi="Cambria"/>
          <w:sz w:val="22"/>
          <w:szCs w:val="22"/>
        </w:rPr>
        <w:t>taal</w:t>
      </w:r>
      <w:r w:rsidRPr="00816C47">
        <w:rPr>
          <w:rFonts w:ascii="Cambria" w:hAnsi="Cambria"/>
          <w:sz w:val="22"/>
          <w:szCs w:val="22"/>
        </w:rPr>
        <w:t>allkirja andmise päev) ja on kehtiv kuni kohustuste täitmiseni poolte poolt.</w:t>
      </w:r>
    </w:p>
    <w:p w14:paraId="61EFD4AD" w14:textId="55DD5AAF" w:rsidR="00C319C0" w:rsidRPr="00816C47" w:rsidRDefault="00C319C0" w:rsidP="00816C47">
      <w:pPr>
        <w:pStyle w:val="ListParagraph"/>
        <w:numPr>
          <w:ilvl w:val="1"/>
          <w:numId w:val="1"/>
        </w:numPr>
        <w:tabs>
          <w:tab w:val="left" w:pos="851"/>
        </w:tabs>
        <w:spacing w:line="280" w:lineRule="exact"/>
        <w:ind w:left="851" w:right="-61" w:hanging="851"/>
        <w:contextualSpacing w:val="0"/>
        <w:jc w:val="both"/>
        <w:rPr>
          <w:rFonts w:ascii="Cambria" w:hAnsi="Cambria"/>
          <w:sz w:val="22"/>
          <w:szCs w:val="22"/>
        </w:rPr>
      </w:pPr>
      <w:r w:rsidRPr="00816C47">
        <w:rPr>
          <w:rFonts w:ascii="Cambria" w:hAnsi="Cambria"/>
          <w:sz w:val="22"/>
          <w:szCs w:val="22"/>
        </w:rPr>
        <w:t>Leping lõpeb lepingu kehtivusaja möödumisel või lepingu ennetähtaegsel</w:t>
      </w:r>
      <w:r w:rsidR="00802072" w:rsidRPr="00816C47">
        <w:rPr>
          <w:rFonts w:ascii="Cambria" w:hAnsi="Cambria"/>
          <w:sz w:val="22"/>
          <w:szCs w:val="22"/>
        </w:rPr>
        <w:t xml:space="preserve"> </w:t>
      </w:r>
      <w:r w:rsidR="00F40366" w:rsidRPr="00816C47">
        <w:rPr>
          <w:rFonts w:ascii="Cambria" w:hAnsi="Cambria"/>
          <w:sz w:val="22"/>
          <w:szCs w:val="22"/>
        </w:rPr>
        <w:t xml:space="preserve">ühepoolsel </w:t>
      </w:r>
      <w:r w:rsidRPr="00816C47">
        <w:rPr>
          <w:rFonts w:ascii="Cambria" w:hAnsi="Cambria"/>
          <w:sz w:val="22"/>
          <w:szCs w:val="22"/>
        </w:rPr>
        <w:t>ülesütlemisel võlaõigusseaduse</w:t>
      </w:r>
      <w:r w:rsidR="00F40366" w:rsidRPr="00816C47">
        <w:rPr>
          <w:rFonts w:ascii="Cambria" w:hAnsi="Cambria"/>
          <w:sz w:val="22"/>
          <w:szCs w:val="22"/>
        </w:rPr>
        <w:t xml:space="preserve"> ja/või käesoleva lepingu</w:t>
      </w:r>
      <w:r w:rsidRPr="00816C47">
        <w:rPr>
          <w:rFonts w:ascii="Cambria" w:hAnsi="Cambria"/>
          <w:sz w:val="22"/>
          <w:szCs w:val="22"/>
        </w:rPr>
        <w:t xml:space="preserve"> alusel. </w:t>
      </w:r>
    </w:p>
    <w:p w14:paraId="48BECE0F" w14:textId="77777777" w:rsidR="00C319C0" w:rsidRPr="00816C47" w:rsidRDefault="00C319C0" w:rsidP="00816C47">
      <w:pPr>
        <w:numPr>
          <w:ilvl w:val="1"/>
          <w:numId w:val="1"/>
        </w:numPr>
        <w:tabs>
          <w:tab w:val="left" w:pos="851"/>
        </w:tabs>
        <w:spacing w:line="280" w:lineRule="exact"/>
        <w:ind w:left="851" w:right="-61" w:hanging="851"/>
        <w:jc w:val="both"/>
        <w:rPr>
          <w:rFonts w:ascii="Cambria" w:hAnsi="Cambria"/>
          <w:sz w:val="22"/>
          <w:szCs w:val="22"/>
        </w:rPr>
      </w:pPr>
      <w:r w:rsidRPr="00816C47">
        <w:rPr>
          <w:rFonts w:ascii="Cambria" w:hAnsi="Cambria"/>
          <w:sz w:val="22"/>
          <w:szCs w:val="22"/>
        </w:rPr>
        <w:t>Lepingu võib ennetähtaegselt lõpetada poolte kokkuleppel.</w:t>
      </w:r>
    </w:p>
    <w:p w14:paraId="21A43EB4" w14:textId="0CCC76BB" w:rsidR="0083284C" w:rsidRPr="00816C47" w:rsidRDefault="00C319C0" w:rsidP="00816C47">
      <w:pPr>
        <w:numPr>
          <w:ilvl w:val="1"/>
          <w:numId w:val="1"/>
        </w:numPr>
        <w:tabs>
          <w:tab w:val="left" w:pos="851"/>
        </w:tabs>
        <w:spacing w:line="280" w:lineRule="exact"/>
        <w:ind w:left="851" w:right="-61" w:hanging="851"/>
        <w:jc w:val="both"/>
        <w:rPr>
          <w:rFonts w:ascii="Cambria" w:hAnsi="Cambria"/>
          <w:sz w:val="22"/>
          <w:szCs w:val="22"/>
        </w:rPr>
      </w:pPr>
      <w:r w:rsidRPr="00816C47">
        <w:rPr>
          <w:rFonts w:ascii="Cambria" w:hAnsi="Cambria"/>
          <w:sz w:val="22"/>
          <w:szCs w:val="22"/>
        </w:rPr>
        <w:t xml:space="preserve">Pooltel on õigus leping ühepoolselt ennetähtaegselt kirjaliku avaldusega üles öelda, kui selleks on mõjuv põhjus, teatades sellest ette mõistliku aja. Mõjuva põhjusega on tegemist, kui kõiki asjaolusid arvesse võttes ja mõlema poole huvisid kaaludes ei või oodata, et pool jätkaks lepingu täitmist. </w:t>
      </w:r>
    </w:p>
    <w:p w14:paraId="63C9D798" w14:textId="42568C74" w:rsidR="004E4ED6" w:rsidRPr="00816C47" w:rsidRDefault="00F1473A" w:rsidP="00816C47">
      <w:pPr>
        <w:numPr>
          <w:ilvl w:val="1"/>
          <w:numId w:val="1"/>
        </w:numPr>
        <w:tabs>
          <w:tab w:val="left" w:pos="851"/>
        </w:tabs>
        <w:spacing w:line="280" w:lineRule="exact"/>
        <w:ind w:left="851" w:right="-61" w:hanging="851"/>
        <w:jc w:val="both"/>
        <w:rPr>
          <w:rFonts w:ascii="Cambria" w:hAnsi="Cambria"/>
          <w:sz w:val="22"/>
          <w:szCs w:val="22"/>
        </w:rPr>
      </w:pPr>
      <w:r>
        <w:rPr>
          <w:rFonts w:ascii="Cambria" w:hAnsi="Cambria" w:cstheme="minorHAnsi"/>
          <w:sz w:val="22"/>
          <w:szCs w:val="22"/>
        </w:rPr>
        <w:t>Käsundiandja</w:t>
      </w:r>
      <w:r w:rsidR="004E4ED6" w:rsidRPr="00816C47">
        <w:rPr>
          <w:rFonts w:ascii="Cambria" w:hAnsi="Cambria" w:cstheme="minorHAnsi"/>
          <w:sz w:val="22"/>
          <w:szCs w:val="22"/>
        </w:rPr>
        <w:t xml:space="preserve">l on õigus leping korraliselt ja ilma, et see oleks tingitud </w:t>
      </w:r>
      <w:r>
        <w:rPr>
          <w:rFonts w:ascii="Cambria" w:hAnsi="Cambria" w:cstheme="minorHAnsi"/>
          <w:sz w:val="22"/>
          <w:szCs w:val="22"/>
        </w:rPr>
        <w:t>käsundisaaja</w:t>
      </w:r>
      <w:r w:rsidR="004E4ED6" w:rsidRPr="00816C47">
        <w:rPr>
          <w:rFonts w:ascii="Cambria" w:hAnsi="Cambria" w:cstheme="minorHAnsi"/>
          <w:sz w:val="22"/>
          <w:szCs w:val="22"/>
        </w:rPr>
        <w:t xml:space="preserve">poolsest lepingu rikkumisest, üles ütelda igal ajal. Sellisel juhul on </w:t>
      </w:r>
      <w:r>
        <w:rPr>
          <w:rFonts w:ascii="Cambria" w:hAnsi="Cambria" w:cstheme="minorHAnsi"/>
          <w:sz w:val="22"/>
          <w:szCs w:val="22"/>
        </w:rPr>
        <w:t>käsundisaaja</w:t>
      </w:r>
      <w:r w:rsidR="004E4ED6" w:rsidRPr="00816C47">
        <w:rPr>
          <w:rFonts w:ascii="Cambria" w:hAnsi="Cambria" w:cstheme="minorHAnsi"/>
          <w:sz w:val="22"/>
          <w:szCs w:val="22"/>
        </w:rPr>
        <w:t xml:space="preserve">l õigus nõuda tasu kõikide ülesütlemise hetkeks tehtud tööde eest ning muude põhjendatud ja tõendatud kulude hüvitamist, mis kaasnevad </w:t>
      </w:r>
      <w:r>
        <w:rPr>
          <w:rFonts w:ascii="Cambria" w:hAnsi="Cambria" w:cstheme="minorHAnsi"/>
          <w:sz w:val="22"/>
          <w:szCs w:val="22"/>
        </w:rPr>
        <w:t>käsundisaaja</w:t>
      </w:r>
      <w:r w:rsidR="004E4ED6" w:rsidRPr="00816C47">
        <w:rPr>
          <w:rFonts w:ascii="Cambria" w:hAnsi="Cambria" w:cstheme="minorHAnsi"/>
          <w:sz w:val="22"/>
          <w:szCs w:val="22"/>
        </w:rPr>
        <w:t xml:space="preserve">le seoses lepingu ülesütlemisega </w:t>
      </w:r>
      <w:r>
        <w:rPr>
          <w:rFonts w:ascii="Cambria" w:hAnsi="Cambria" w:cstheme="minorHAnsi"/>
          <w:sz w:val="22"/>
          <w:szCs w:val="22"/>
        </w:rPr>
        <w:t>käsundiandja</w:t>
      </w:r>
      <w:r w:rsidR="004E4ED6" w:rsidRPr="00816C47">
        <w:rPr>
          <w:rFonts w:ascii="Cambria" w:hAnsi="Cambria" w:cstheme="minorHAnsi"/>
          <w:sz w:val="22"/>
          <w:szCs w:val="22"/>
        </w:rPr>
        <w:t xml:space="preserve"> poolt. </w:t>
      </w:r>
      <w:r>
        <w:rPr>
          <w:rFonts w:ascii="Cambria" w:hAnsi="Cambria" w:cstheme="minorHAnsi"/>
          <w:sz w:val="22"/>
          <w:szCs w:val="22"/>
        </w:rPr>
        <w:t>Käsundisaaja</w:t>
      </w:r>
      <w:r w:rsidR="004E4ED6" w:rsidRPr="00816C47">
        <w:rPr>
          <w:rFonts w:ascii="Cambria" w:hAnsi="Cambria" w:cstheme="minorHAnsi"/>
          <w:sz w:val="22"/>
          <w:szCs w:val="22"/>
        </w:rPr>
        <w:t xml:space="preserve">l ei teki õigust nõuda saamata jäänud tulu. </w:t>
      </w:r>
    </w:p>
    <w:p w14:paraId="35398DFA" w14:textId="77777777" w:rsidR="00C319C0" w:rsidRPr="00816C47" w:rsidRDefault="00C319C0" w:rsidP="00816C47">
      <w:pPr>
        <w:tabs>
          <w:tab w:val="left" w:pos="567"/>
          <w:tab w:val="left" w:pos="851"/>
        </w:tabs>
        <w:spacing w:line="280" w:lineRule="exact"/>
        <w:ind w:left="851" w:hanging="851"/>
        <w:jc w:val="both"/>
        <w:rPr>
          <w:rFonts w:ascii="Cambria" w:hAnsi="Cambria"/>
          <w:sz w:val="22"/>
          <w:szCs w:val="22"/>
        </w:rPr>
      </w:pPr>
    </w:p>
    <w:p w14:paraId="1EC5A674" w14:textId="7AE3F054" w:rsidR="00A30FF6" w:rsidRPr="00816C47" w:rsidRDefault="00A30FF6" w:rsidP="00816C47">
      <w:pPr>
        <w:numPr>
          <w:ilvl w:val="0"/>
          <w:numId w:val="1"/>
        </w:numPr>
        <w:tabs>
          <w:tab w:val="left" w:pos="851"/>
        </w:tabs>
        <w:spacing w:line="280" w:lineRule="exact"/>
        <w:ind w:left="851" w:hanging="851"/>
        <w:jc w:val="both"/>
        <w:rPr>
          <w:rFonts w:ascii="Cambria" w:hAnsi="Cambria"/>
          <w:b/>
          <w:sz w:val="22"/>
          <w:szCs w:val="22"/>
        </w:rPr>
      </w:pPr>
      <w:r w:rsidRPr="00816C47">
        <w:rPr>
          <w:rFonts w:ascii="Cambria" w:hAnsi="Cambria"/>
          <w:b/>
          <w:sz w:val="22"/>
          <w:szCs w:val="22"/>
        </w:rPr>
        <w:t>TEATED</w:t>
      </w:r>
    </w:p>
    <w:p w14:paraId="209B1545" w14:textId="77777777" w:rsidR="0036730D" w:rsidRPr="00816C47" w:rsidRDefault="0036730D" w:rsidP="00816C47">
      <w:pPr>
        <w:pStyle w:val="ListParagraph"/>
        <w:numPr>
          <w:ilvl w:val="1"/>
          <w:numId w:val="1"/>
        </w:numPr>
        <w:spacing w:line="280" w:lineRule="exact"/>
        <w:ind w:left="851" w:hanging="851"/>
        <w:jc w:val="both"/>
        <w:rPr>
          <w:rFonts w:ascii="Cambria" w:hAnsi="Cambria"/>
          <w:sz w:val="22"/>
          <w:szCs w:val="22"/>
        </w:rPr>
      </w:pPr>
      <w:r w:rsidRPr="00816C47">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788BAF6F" w14:textId="77777777" w:rsidR="0036730D" w:rsidRPr="00816C47" w:rsidRDefault="0036730D" w:rsidP="00816C47">
      <w:pPr>
        <w:pStyle w:val="ListParagraph"/>
        <w:numPr>
          <w:ilvl w:val="1"/>
          <w:numId w:val="1"/>
        </w:numPr>
        <w:spacing w:line="280" w:lineRule="exact"/>
        <w:ind w:left="851" w:hanging="851"/>
        <w:jc w:val="both"/>
        <w:rPr>
          <w:rFonts w:ascii="Cambria" w:hAnsi="Cambria"/>
          <w:sz w:val="22"/>
          <w:szCs w:val="22"/>
        </w:rPr>
      </w:pPr>
      <w:r w:rsidRPr="00816C47">
        <w:rPr>
          <w:rFonts w:ascii="Cambria" w:hAnsi="Cambria"/>
          <w:sz w:val="22"/>
          <w:szCs w:val="22"/>
        </w:rPr>
        <w:lastRenderedPageBreak/>
        <w:t xml:space="preserve">Informatsioonilist teadet võib edastada vabas vormis telefoni või e-posti teel lepingus nimetatud kontaktisikule. </w:t>
      </w:r>
    </w:p>
    <w:p w14:paraId="21D63E72" w14:textId="77777777" w:rsidR="0036730D" w:rsidRPr="00816C47" w:rsidRDefault="0036730D" w:rsidP="00816C47">
      <w:pPr>
        <w:pStyle w:val="ListParagraph"/>
        <w:numPr>
          <w:ilvl w:val="1"/>
          <w:numId w:val="1"/>
        </w:numPr>
        <w:spacing w:line="280" w:lineRule="exact"/>
        <w:ind w:left="851" w:hanging="851"/>
        <w:jc w:val="both"/>
        <w:rPr>
          <w:rFonts w:ascii="Cambria" w:hAnsi="Cambria"/>
          <w:sz w:val="22"/>
          <w:szCs w:val="22"/>
        </w:rPr>
      </w:pPr>
      <w:r w:rsidRPr="00816C47">
        <w:rPr>
          <w:rFonts w:ascii="Cambria" w:hAnsi="Cambria"/>
          <w:sz w:val="22"/>
          <w:szCs w:val="22"/>
        </w:rPr>
        <w:t xml:space="preserve">Kirjalikud või sellega võrdsustatud elektroonilises vormis teated edastatakse teisele poolele tema lepingus või äriregistris märgitud ametlikule e-postiaadressile digitaalselt allkirjastatuna või posti teel tähitud kirjaga lepingus või äriregistris märgitud ametlikule asukoha aadressile või antakse üle allkirja vastu. Ühe poole teade teisele poolele loetakse </w:t>
      </w:r>
      <w:proofErr w:type="spellStart"/>
      <w:r w:rsidRPr="00816C47">
        <w:rPr>
          <w:rFonts w:ascii="Cambria" w:hAnsi="Cambria"/>
          <w:sz w:val="22"/>
          <w:szCs w:val="22"/>
        </w:rPr>
        <w:t>kättesaaduks</w:t>
      </w:r>
      <w:proofErr w:type="spellEnd"/>
      <w:r w:rsidRPr="00816C47">
        <w:rPr>
          <w:rFonts w:ascii="Cambria" w:hAnsi="Cambria"/>
          <w:sz w:val="22"/>
          <w:szCs w:val="22"/>
        </w:rPr>
        <w:t>, kui teade on saadetud ametlikule e-posti aadressile ning sellest on möödunud üks tööpäev või postiaadressile ning sellest on möödunud neli tööpäeva, v.a juhul, kui teine pool on teate kättesaamist e-posti teel varasemalt kinnitanud või kättesaamist allkirjaga kinnitanud.</w:t>
      </w:r>
    </w:p>
    <w:p w14:paraId="1587B9D5" w14:textId="77777777" w:rsidR="00D42DBA" w:rsidRPr="00816C47" w:rsidRDefault="00D42DBA" w:rsidP="00816C47">
      <w:pPr>
        <w:tabs>
          <w:tab w:val="left" w:pos="851"/>
        </w:tabs>
        <w:spacing w:line="280" w:lineRule="exact"/>
        <w:ind w:left="851" w:hanging="851"/>
        <w:jc w:val="both"/>
        <w:rPr>
          <w:rFonts w:ascii="Cambria" w:hAnsi="Cambria"/>
          <w:sz w:val="22"/>
          <w:szCs w:val="22"/>
        </w:rPr>
      </w:pPr>
    </w:p>
    <w:p w14:paraId="46623150" w14:textId="42B523E9" w:rsidR="00A30FF6" w:rsidRPr="00816C47" w:rsidRDefault="00A30FF6" w:rsidP="00816C47">
      <w:pPr>
        <w:numPr>
          <w:ilvl w:val="0"/>
          <w:numId w:val="1"/>
        </w:numPr>
        <w:tabs>
          <w:tab w:val="left" w:pos="851"/>
        </w:tabs>
        <w:spacing w:line="280" w:lineRule="exact"/>
        <w:ind w:left="851" w:hanging="851"/>
        <w:jc w:val="both"/>
        <w:rPr>
          <w:rFonts w:ascii="Cambria" w:hAnsi="Cambria"/>
          <w:b/>
          <w:sz w:val="22"/>
          <w:szCs w:val="22"/>
        </w:rPr>
      </w:pPr>
      <w:r w:rsidRPr="00816C47">
        <w:rPr>
          <w:rFonts w:ascii="Cambria" w:hAnsi="Cambria"/>
          <w:b/>
          <w:sz w:val="22"/>
          <w:szCs w:val="22"/>
        </w:rPr>
        <w:t>POOLTE KONTAKTISIKUD</w:t>
      </w:r>
    </w:p>
    <w:p w14:paraId="3FB5C23F" w14:textId="4BBAA287" w:rsidR="006D5F20" w:rsidRPr="004051B4" w:rsidRDefault="00F1473A" w:rsidP="001837DD">
      <w:pPr>
        <w:pStyle w:val="ListParagraph"/>
        <w:numPr>
          <w:ilvl w:val="1"/>
          <w:numId w:val="1"/>
        </w:numPr>
        <w:ind w:left="851" w:hanging="851"/>
        <w:jc w:val="both"/>
        <w:rPr>
          <w:rFonts w:ascii="Cambria" w:hAnsi="Cambria"/>
          <w:sz w:val="22"/>
          <w:szCs w:val="22"/>
        </w:rPr>
      </w:pPr>
      <w:r w:rsidRPr="00195109">
        <w:rPr>
          <w:rFonts w:ascii="Cambria" w:hAnsi="Cambria"/>
          <w:sz w:val="22"/>
          <w:szCs w:val="22"/>
        </w:rPr>
        <w:t>Käsundiandja</w:t>
      </w:r>
      <w:r w:rsidR="00223283" w:rsidRPr="00195109">
        <w:rPr>
          <w:rFonts w:ascii="Cambria" w:hAnsi="Cambria"/>
          <w:sz w:val="22"/>
          <w:szCs w:val="22"/>
        </w:rPr>
        <w:t xml:space="preserve"> kontaktisik</w:t>
      </w:r>
      <w:r w:rsidR="001474E1" w:rsidRPr="00195109">
        <w:rPr>
          <w:rFonts w:ascii="Cambria" w:hAnsi="Cambria"/>
          <w:sz w:val="22"/>
          <w:szCs w:val="22"/>
        </w:rPr>
        <w:t xml:space="preserve"> ja esindaja</w:t>
      </w:r>
      <w:r w:rsidR="00223283" w:rsidRPr="00195109">
        <w:rPr>
          <w:rFonts w:ascii="Cambria" w:hAnsi="Cambria"/>
          <w:sz w:val="22"/>
          <w:szCs w:val="22"/>
        </w:rPr>
        <w:t xml:space="preserve">, kellel on õigus kontrollida </w:t>
      </w:r>
      <w:r w:rsidRPr="00195109">
        <w:rPr>
          <w:rFonts w:ascii="Cambria" w:hAnsi="Cambria"/>
          <w:sz w:val="22"/>
          <w:szCs w:val="22"/>
        </w:rPr>
        <w:t>käsundisaaja</w:t>
      </w:r>
      <w:r w:rsidR="00223283" w:rsidRPr="00195109">
        <w:rPr>
          <w:rFonts w:ascii="Cambria" w:hAnsi="Cambria"/>
          <w:sz w:val="22"/>
          <w:szCs w:val="22"/>
        </w:rPr>
        <w:t xml:space="preserve"> kohustuste täitmist</w:t>
      </w:r>
      <w:r w:rsidR="00B5440A" w:rsidRPr="00195109">
        <w:rPr>
          <w:rFonts w:ascii="Cambria" w:hAnsi="Cambria"/>
          <w:sz w:val="22"/>
          <w:szCs w:val="22"/>
        </w:rPr>
        <w:t xml:space="preserve">, </w:t>
      </w:r>
      <w:r w:rsidR="00223283" w:rsidRPr="00195109">
        <w:rPr>
          <w:rFonts w:ascii="Cambria" w:hAnsi="Cambria"/>
          <w:sz w:val="22"/>
          <w:szCs w:val="22"/>
        </w:rPr>
        <w:t>alla kirjutada aktile</w:t>
      </w:r>
      <w:r w:rsidR="00687149" w:rsidRPr="00195109">
        <w:rPr>
          <w:rFonts w:ascii="Cambria" w:hAnsi="Cambria"/>
          <w:sz w:val="22"/>
          <w:szCs w:val="22"/>
        </w:rPr>
        <w:t xml:space="preserve"> ja</w:t>
      </w:r>
      <w:r w:rsidR="00223283" w:rsidRPr="00195109">
        <w:rPr>
          <w:rFonts w:ascii="Cambria" w:hAnsi="Cambria"/>
          <w:sz w:val="22"/>
          <w:szCs w:val="22"/>
        </w:rPr>
        <w:t xml:space="preserve"> </w:t>
      </w:r>
      <w:r w:rsidR="00687149" w:rsidRPr="00195109">
        <w:rPr>
          <w:rFonts w:ascii="Cambria" w:hAnsi="Cambria"/>
          <w:sz w:val="22"/>
          <w:szCs w:val="22"/>
        </w:rPr>
        <w:t xml:space="preserve">võtta vastu otsuseid tehnilistes küsimustes </w:t>
      </w:r>
      <w:r w:rsidR="00223283" w:rsidRPr="00195109">
        <w:rPr>
          <w:rFonts w:ascii="Cambria" w:hAnsi="Cambria"/>
          <w:sz w:val="22"/>
          <w:szCs w:val="22"/>
        </w:rPr>
        <w:t xml:space="preserve">on </w:t>
      </w:r>
      <w:r w:rsidR="00195109" w:rsidRPr="00195109">
        <w:rPr>
          <w:rFonts w:ascii="Cambria" w:hAnsi="Cambria"/>
          <w:sz w:val="22"/>
          <w:szCs w:val="22"/>
        </w:rPr>
        <w:t>majandusosakonna juhataja Silver Libe</w:t>
      </w:r>
      <w:r w:rsidR="001837DD">
        <w:rPr>
          <w:rFonts w:ascii="Cambria" w:hAnsi="Cambria"/>
          <w:sz w:val="22"/>
          <w:szCs w:val="22"/>
        </w:rPr>
        <w:t>, +372</w:t>
      </w:r>
      <w:r w:rsidR="00195109" w:rsidRPr="00195109">
        <w:rPr>
          <w:rFonts w:ascii="Cambria" w:hAnsi="Cambria"/>
          <w:sz w:val="22"/>
          <w:szCs w:val="22"/>
        </w:rPr>
        <w:t xml:space="preserve"> 5687</w:t>
      </w:r>
      <w:r w:rsidR="001837DD">
        <w:rPr>
          <w:rFonts w:ascii="Cambria" w:hAnsi="Cambria"/>
          <w:sz w:val="22"/>
          <w:szCs w:val="22"/>
        </w:rPr>
        <w:t xml:space="preserve"> </w:t>
      </w:r>
      <w:r w:rsidR="00195109" w:rsidRPr="00195109">
        <w:rPr>
          <w:rFonts w:ascii="Cambria" w:hAnsi="Cambria"/>
          <w:sz w:val="22"/>
          <w:szCs w:val="22"/>
        </w:rPr>
        <w:t xml:space="preserve">6208, </w:t>
      </w:r>
      <w:hyperlink r:id="rId12" w:history="1">
        <w:r w:rsidR="001837DD" w:rsidRPr="00B71382">
          <w:rPr>
            <w:rStyle w:val="Hyperlink"/>
            <w:rFonts w:ascii="Cambria" w:hAnsi="Cambria"/>
            <w:sz w:val="22"/>
            <w:szCs w:val="22"/>
          </w:rPr>
          <w:t>silver.libe@sauevald.ee</w:t>
        </w:r>
      </w:hyperlink>
      <w:r w:rsidR="001837DD">
        <w:rPr>
          <w:rFonts w:ascii="Cambria" w:hAnsi="Cambria"/>
          <w:sz w:val="22"/>
          <w:szCs w:val="22"/>
        </w:rPr>
        <w:t xml:space="preserve"> .</w:t>
      </w:r>
      <w:r w:rsidR="00195109" w:rsidRPr="00195109">
        <w:rPr>
          <w:rFonts w:ascii="Cambria" w:hAnsi="Cambria"/>
          <w:sz w:val="22"/>
          <w:szCs w:val="22"/>
        </w:rPr>
        <w:t xml:space="preserve"> </w:t>
      </w:r>
      <w:r w:rsidR="001837DD">
        <w:rPr>
          <w:rFonts w:ascii="Cambria" w:hAnsi="Cambria"/>
          <w:sz w:val="22"/>
          <w:szCs w:val="22"/>
        </w:rPr>
        <w:t xml:space="preserve"> </w:t>
      </w:r>
      <w:r w:rsidR="006D5F20" w:rsidRPr="004051B4">
        <w:rPr>
          <w:rFonts w:ascii="Cambria" w:hAnsi="Cambria"/>
          <w:sz w:val="22"/>
          <w:szCs w:val="22"/>
        </w:rPr>
        <w:t xml:space="preserve">   </w:t>
      </w:r>
    </w:p>
    <w:p w14:paraId="2D1655FB" w14:textId="376A5246" w:rsidR="00223283" w:rsidRPr="00816C47" w:rsidRDefault="00F1473A" w:rsidP="001837DD">
      <w:pPr>
        <w:numPr>
          <w:ilvl w:val="1"/>
          <w:numId w:val="1"/>
        </w:numPr>
        <w:tabs>
          <w:tab w:val="left" w:pos="851"/>
        </w:tabs>
        <w:spacing w:line="280" w:lineRule="exact"/>
        <w:ind w:left="851" w:right="-61" w:hanging="851"/>
        <w:jc w:val="both"/>
        <w:rPr>
          <w:rFonts w:ascii="Cambria" w:hAnsi="Cambria"/>
          <w:sz w:val="22"/>
          <w:szCs w:val="22"/>
        </w:rPr>
      </w:pPr>
      <w:r>
        <w:rPr>
          <w:rFonts w:ascii="Cambria" w:hAnsi="Cambria"/>
          <w:sz w:val="22"/>
          <w:szCs w:val="22"/>
        </w:rPr>
        <w:t>Käsundisaaja</w:t>
      </w:r>
      <w:r w:rsidR="00223283" w:rsidRPr="00816C47">
        <w:rPr>
          <w:rFonts w:ascii="Cambria" w:hAnsi="Cambria"/>
          <w:sz w:val="22"/>
          <w:szCs w:val="22"/>
        </w:rPr>
        <w:t xml:space="preserve"> kontaktisik, kes </w:t>
      </w:r>
      <w:r w:rsidR="004051B4">
        <w:rPr>
          <w:rFonts w:ascii="Cambria" w:hAnsi="Cambria"/>
          <w:sz w:val="22"/>
          <w:szCs w:val="22"/>
        </w:rPr>
        <w:t xml:space="preserve">vahetult osutab teenust, </w:t>
      </w:r>
      <w:r w:rsidR="00223283" w:rsidRPr="00816C47">
        <w:rPr>
          <w:rFonts w:ascii="Cambria" w:hAnsi="Cambria"/>
          <w:sz w:val="22"/>
          <w:szCs w:val="22"/>
        </w:rPr>
        <w:t>lahendab tehnilised küsimused ning kellel on</w:t>
      </w:r>
      <w:r w:rsidR="00816C47">
        <w:rPr>
          <w:rFonts w:ascii="Cambria" w:hAnsi="Cambria"/>
          <w:sz w:val="22"/>
          <w:szCs w:val="22"/>
        </w:rPr>
        <w:t xml:space="preserve"> õigus</w:t>
      </w:r>
      <w:r w:rsidR="00223283" w:rsidRPr="00816C47">
        <w:rPr>
          <w:rFonts w:ascii="Cambria" w:hAnsi="Cambria"/>
          <w:sz w:val="22"/>
          <w:szCs w:val="22"/>
        </w:rPr>
        <w:t xml:space="preserve"> alla kirjutada</w:t>
      </w:r>
      <w:r w:rsidR="00EA1B84" w:rsidRPr="00816C47">
        <w:rPr>
          <w:rFonts w:ascii="Cambria" w:hAnsi="Cambria"/>
          <w:sz w:val="22"/>
          <w:szCs w:val="22"/>
        </w:rPr>
        <w:t xml:space="preserve"> aktile on </w:t>
      </w:r>
      <w:r w:rsidR="004051B4">
        <w:rPr>
          <w:rFonts w:ascii="Cambria" w:hAnsi="Cambria"/>
          <w:sz w:val="22"/>
          <w:szCs w:val="22"/>
        </w:rPr>
        <w:t>…..</w:t>
      </w:r>
    </w:p>
    <w:p w14:paraId="136AB9BD" w14:textId="77777777" w:rsidR="00996048" w:rsidRPr="00816C47" w:rsidRDefault="00996048" w:rsidP="00816C47">
      <w:pPr>
        <w:tabs>
          <w:tab w:val="left" w:pos="851"/>
        </w:tabs>
        <w:spacing w:line="280" w:lineRule="exact"/>
        <w:ind w:left="851" w:right="-61"/>
        <w:jc w:val="both"/>
        <w:rPr>
          <w:rFonts w:ascii="Cambria" w:hAnsi="Cambria"/>
          <w:sz w:val="22"/>
          <w:szCs w:val="22"/>
        </w:rPr>
      </w:pPr>
    </w:p>
    <w:p w14:paraId="6DFA73AA" w14:textId="3AC02FAA" w:rsidR="003F2C21" w:rsidRPr="00816C47" w:rsidRDefault="00C319C0" w:rsidP="00816C47">
      <w:pPr>
        <w:pStyle w:val="ListParagraph"/>
        <w:numPr>
          <w:ilvl w:val="0"/>
          <w:numId w:val="1"/>
        </w:numPr>
        <w:tabs>
          <w:tab w:val="left" w:pos="851"/>
        </w:tabs>
        <w:spacing w:line="280" w:lineRule="exact"/>
        <w:ind w:left="851" w:hanging="851"/>
        <w:jc w:val="both"/>
        <w:rPr>
          <w:rFonts w:ascii="Cambria" w:hAnsi="Cambria"/>
          <w:b/>
          <w:sz w:val="22"/>
          <w:szCs w:val="22"/>
        </w:rPr>
      </w:pPr>
      <w:r w:rsidRPr="00816C47">
        <w:rPr>
          <w:rFonts w:ascii="Cambria" w:hAnsi="Cambria"/>
          <w:b/>
          <w:sz w:val="22"/>
          <w:szCs w:val="22"/>
        </w:rPr>
        <w:t>POOLTE ANDMED JA ALLKIRJAD</w:t>
      </w:r>
    </w:p>
    <w:p w14:paraId="70D92517" w14:textId="7E9B5816" w:rsidR="004A38C5" w:rsidRPr="00816C47" w:rsidRDefault="004A38C5" w:rsidP="00816C47">
      <w:pPr>
        <w:tabs>
          <w:tab w:val="left" w:pos="567"/>
          <w:tab w:val="left" w:pos="851"/>
        </w:tabs>
        <w:spacing w:line="280" w:lineRule="exact"/>
        <w:jc w:val="both"/>
        <w:rPr>
          <w:rFonts w:ascii="Cambria" w:hAnsi="Cambria"/>
          <w:sz w:val="22"/>
          <w:szCs w:val="22"/>
        </w:rPr>
      </w:pPr>
    </w:p>
    <w:tbl>
      <w:tblPr>
        <w:tblW w:w="0" w:type="auto"/>
        <w:tblLook w:val="04A0" w:firstRow="1" w:lastRow="0" w:firstColumn="1" w:lastColumn="0" w:noHBand="0" w:noVBand="1"/>
      </w:tblPr>
      <w:tblGrid>
        <w:gridCol w:w="4504"/>
        <w:gridCol w:w="4505"/>
      </w:tblGrid>
      <w:tr w:rsidR="009F1F1A" w:rsidRPr="009F1F1A" w14:paraId="58321A8D" w14:textId="77777777" w:rsidTr="001273EA">
        <w:tc>
          <w:tcPr>
            <w:tcW w:w="4504" w:type="dxa"/>
            <w:shd w:val="clear" w:color="auto" w:fill="auto"/>
          </w:tcPr>
          <w:p w14:paraId="6C492D80" w14:textId="5E2AB9D3" w:rsidR="009F1F1A" w:rsidRPr="009F1F1A" w:rsidRDefault="009F1F1A" w:rsidP="009F1F1A">
            <w:pPr>
              <w:spacing w:line="280" w:lineRule="exact"/>
              <w:jc w:val="both"/>
              <w:rPr>
                <w:rFonts w:ascii="Cambria" w:hAnsi="Cambria"/>
                <w:b/>
                <w:sz w:val="22"/>
                <w:szCs w:val="22"/>
              </w:rPr>
            </w:pPr>
            <w:r>
              <w:rPr>
                <w:rFonts w:ascii="Cambria" w:hAnsi="Cambria"/>
                <w:b/>
                <w:sz w:val="22"/>
                <w:szCs w:val="22"/>
              </w:rPr>
              <w:t>Käsundiandja</w:t>
            </w:r>
            <w:r w:rsidRPr="009F1F1A">
              <w:rPr>
                <w:rFonts w:ascii="Cambria" w:hAnsi="Cambria"/>
                <w:b/>
                <w:sz w:val="22"/>
                <w:szCs w:val="22"/>
              </w:rPr>
              <w:t>:</w:t>
            </w:r>
          </w:p>
        </w:tc>
        <w:tc>
          <w:tcPr>
            <w:tcW w:w="4505" w:type="dxa"/>
            <w:shd w:val="clear" w:color="auto" w:fill="auto"/>
          </w:tcPr>
          <w:p w14:paraId="4E6372A6" w14:textId="75AEC3EB" w:rsidR="009F1F1A" w:rsidRPr="009F1F1A" w:rsidRDefault="009F1F1A" w:rsidP="009F1F1A">
            <w:pPr>
              <w:spacing w:line="280" w:lineRule="exact"/>
              <w:jc w:val="both"/>
              <w:rPr>
                <w:rFonts w:ascii="Cambria" w:hAnsi="Cambria"/>
                <w:b/>
                <w:sz w:val="22"/>
                <w:szCs w:val="22"/>
              </w:rPr>
            </w:pPr>
            <w:r>
              <w:rPr>
                <w:rFonts w:ascii="Cambria" w:hAnsi="Cambria"/>
                <w:b/>
                <w:sz w:val="22"/>
                <w:szCs w:val="22"/>
              </w:rPr>
              <w:t>Käsundisaaja</w:t>
            </w:r>
            <w:r w:rsidRPr="009F1F1A">
              <w:rPr>
                <w:rFonts w:ascii="Cambria" w:hAnsi="Cambria"/>
                <w:b/>
                <w:sz w:val="22"/>
                <w:szCs w:val="22"/>
              </w:rPr>
              <w:t>:</w:t>
            </w:r>
          </w:p>
        </w:tc>
      </w:tr>
      <w:tr w:rsidR="009F1F1A" w:rsidRPr="009F1F1A" w14:paraId="1BBBBE5F" w14:textId="77777777" w:rsidTr="001273EA">
        <w:tc>
          <w:tcPr>
            <w:tcW w:w="4504" w:type="dxa"/>
            <w:shd w:val="clear" w:color="auto" w:fill="auto"/>
          </w:tcPr>
          <w:p w14:paraId="153181AB" w14:textId="77777777" w:rsidR="009F1F1A" w:rsidRPr="009F1F1A" w:rsidRDefault="009F1F1A" w:rsidP="009F1F1A">
            <w:pPr>
              <w:spacing w:line="280" w:lineRule="exact"/>
              <w:jc w:val="both"/>
              <w:rPr>
                <w:rFonts w:ascii="Cambria" w:hAnsi="Cambria"/>
                <w:sz w:val="22"/>
                <w:szCs w:val="22"/>
              </w:rPr>
            </w:pPr>
            <w:r w:rsidRPr="009F1F1A">
              <w:rPr>
                <w:rFonts w:ascii="Cambria" w:hAnsi="Cambria"/>
                <w:sz w:val="22"/>
                <w:szCs w:val="22"/>
              </w:rPr>
              <w:t>Saue Vallavalitsus (77000430)</w:t>
            </w:r>
          </w:p>
        </w:tc>
        <w:tc>
          <w:tcPr>
            <w:tcW w:w="4505" w:type="dxa"/>
            <w:shd w:val="clear" w:color="auto" w:fill="auto"/>
          </w:tcPr>
          <w:p w14:paraId="27484CEC" w14:textId="77777777" w:rsidR="009F1F1A" w:rsidRPr="009F1F1A" w:rsidRDefault="009F1F1A" w:rsidP="009F1F1A">
            <w:pPr>
              <w:spacing w:line="280" w:lineRule="exact"/>
              <w:jc w:val="both"/>
              <w:rPr>
                <w:rFonts w:ascii="Cambria" w:hAnsi="Cambria"/>
                <w:sz w:val="22"/>
                <w:szCs w:val="22"/>
              </w:rPr>
            </w:pPr>
            <w:r w:rsidRPr="009F1F1A">
              <w:rPr>
                <w:rFonts w:ascii="Cambria" w:hAnsi="Cambria"/>
                <w:sz w:val="22"/>
                <w:szCs w:val="22"/>
              </w:rPr>
              <w:t>-</w:t>
            </w:r>
          </w:p>
        </w:tc>
      </w:tr>
      <w:tr w:rsidR="009F1F1A" w:rsidRPr="009F1F1A" w14:paraId="06DE194A" w14:textId="77777777" w:rsidTr="001273EA">
        <w:tc>
          <w:tcPr>
            <w:tcW w:w="4504" w:type="dxa"/>
            <w:shd w:val="clear" w:color="auto" w:fill="auto"/>
          </w:tcPr>
          <w:p w14:paraId="0C8304AD" w14:textId="77777777" w:rsidR="009F1F1A" w:rsidRPr="009F1F1A" w:rsidRDefault="009F1F1A" w:rsidP="009F1F1A">
            <w:pPr>
              <w:spacing w:line="280" w:lineRule="exact"/>
              <w:jc w:val="both"/>
              <w:rPr>
                <w:rFonts w:ascii="Cambria" w:hAnsi="Cambria"/>
                <w:sz w:val="22"/>
                <w:szCs w:val="22"/>
              </w:rPr>
            </w:pPr>
            <w:r w:rsidRPr="009F1F1A">
              <w:rPr>
                <w:rFonts w:ascii="Cambria" w:hAnsi="Cambria"/>
                <w:sz w:val="22"/>
                <w:szCs w:val="22"/>
              </w:rPr>
              <w:t xml:space="preserve">Kütise 8, Saue linn, Saue vald, </w:t>
            </w:r>
          </w:p>
          <w:p w14:paraId="1957233D" w14:textId="77777777" w:rsidR="009F1F1A" w:rsidRPr="009F1F1A" w:rsidRDefault="009F1F1A" w:rsidP="009F1F1A">
            <w:pPr>
              <w:spacing w:line="280" w:lineRule="exact"/>
              <w:jc w:val="both"/>
              <w:rPr>
                <w:rFonts w:ascii="Cambria" w:hAnsi="Cambria"/>
                <w:sz w:val="22"/>
                <w:szCs w:val="22"/>
              </w:rPr>
            </w:pPr>
            <w:r w:rsidRPr="009F1F1A">
              <w:rPr>
                <w:rFonts w:ascii="Cambria" w:hAnsi="Cambria"/>
                <w:sz w:val="22"/>
                <w:szCs w:val="22"/>
              </w:rPr>
              <w:t>Harju maakond 76505</w:t>
            </w:r>
          </w:p>
        </w:tc>
        <w:tc>
          <w:tcPr>
            <w:tcW w:w="4505" w:type="dxa"/>
            <w:shd w:val="clear" w:color="auto" w:fill="auto"/>
          </w:tcPr>
          <w:p w14:paraId="3EEF8C17" w14:textId="77777777" w:rsidR="009F1F1A" w:rsidRPr="009F1F1A" w:rsidRDefault="009F1F1A" w:rsidP="009F1F1A">
            <w:pPr>
              <w:spacing w:line="280" w:lineRule="exact"/>
              <w:jc w:val="both"/>
              <w:rPr>
                <w:rFonts w:ascii="Cambria" w:hAnsi="Cambria"/>
                <w:sz w:val="22"/>
                <w:szCs w:val="22"/>
              </w:rPr>
            </w:pPr>
            <w:r w:rsidRPr="009F1F1A">
              <w:rPr>
                <w:rFonts w:ascii="Cambria" w:hAnsi="Cambria"/>
                <w:sz w:val="22"/>
                <w:szCs w:val="22"/>
              </w:rPr>
              <w:t>-</w:t>
            </w:r>
          </w:p>
        </w:tc>
      </w:tr>
      <w:tr w:rsidR="009F1F1A" w:rsidRPr="009F1F1A" w14:paraId="70CEBC39" w14:textId="77777777" w:rsidTr="001273EA">
        <w:tc>
          <w:tcPr>
            <w:tcW w:w="4504" w:type="dxa"/>
            <w:shd w:val="clear" w:color="auto" w:fill="auto"/>
          </w:tcPr>
          <w:p w14:paraId="117CD193" w14:textId="77777777" w:rsidR="009F1F1A" w:rsidRPr="009F1F1A" w:rsidRDefault="00090BD4" w:rsidP="009F1F1A">
            <w:pPr>
              <w:spacing w:line="280" w:lineRule="exact"/>
              <w:jc w:val="both"/>
              <w:rPr>
                <w:rFonts w:ascii="Cambria" w:hAnsi="Cambria"/>
                <w:sz w:val="22"/>
                <w:szCs w:val="22"/>
              </w:rPr>
            </w:pPr>
            <w:hyperlink r:id="rId13" w:history="1">
              <w:r w:rsidR="009F1F1A" w:rsidRPr="009F1F1A">
                <w:rPr>
                  <w:rFonts w:ascii="Cambria" w:hAnsi="Cambria"/>
                  <w:color w:val="0563C1"/>
                  <w:sz w:val="22"/>
                  <w:szCs w:val="22"/>
                  <w:u w:val="single"/>
                </w:rPr>
                <w:t>info@sauevald.ee</w:t>
              </w:r>
            </w:hyperlink>
            <w:r w:rsidR="009F1F1A" w:rsidRPr="009F1F1A">
              <w:rPr>
                <w:rFonts w:ascii="Cambria" w:hAnsi="Cambria"/>
                <w:sz w:val="22"/>
                <w:szCs w:val="22"/>
              </w:rPr>
              <w:t xml:space="preserve"> </w:t>
            </w:r>
          </w:p>
        </w:tc>
        <w:tc>
          <w:tcPr>
            <w:tcW w:w="4505" w:type="dxa"/>
            <w:shd w:val="clear" w:color="auto" w:fill="auto"/>
          </w:tcPr>
          <w:p w14:paraId="7C80B5E3" w14:textId="77777777" w:rsidR="009F1F1A" w:rsidRPr="009F1F1A" w:rsidRDefault="00090BD4" w:rsidP="009F1F1A">
            <w:pPr>
              <w:spacing w:line="280" w:lineRule="exact"/>
              <w:jc w:val="both"/>
              <w:rPr>
                <w:rFonts w:ascii="Cambria" w:hAnsi="Cambria"/>
                <w:sz w:val="22"/>
                <w:szCs w:val="22"/>
              </w:rPr>
            </w:pPr>
            <w:hyperlink r:id="rId14" w:history="1">
              <w:r w:rsidR="009F1F1A" w:rsidRPr="009F1F1A">
                <w:rPr>
                  <w:rFonts w:ascii="Cambria" w:hAnsi="Cambria"/>
                  <w:color w:val="0563C1"/>
                  <w:sz w:val="22"/>
                  <w:szCs w:val="22"/>
                  <w:u w:val="single"/>
                </w:rPr>
                <w:t>-</w:t>
              </w:r>
            </w:hyperlink>
            <w:r w:rsidR="009F1F1A" w:rsidRPr="009F1F1A">
              <w:rPr>
                <w:rFonts w:ascii="Cambria" w:hAnsi="Cambria"/>
                <w:sz w:val="22"/>
                <w:szCs w:val="22"/>
              </w:rPr>
              <w:t xml:space="preserve"> </w:t>
            </w:r>
          </w:p>
        </w:tc>
      </w:tr>
      <w:tr w:rsidR="009F1F1A" w:rsidRPr="009F1F1A" w14:paraId="534F8027" w14:textId="77777777" w:rsidTr="001273EA">
        <w:tc>
          <w:tcPr>
            <w:tcW w:w="4504" w:type="dxa"/>
            <w:shd w:val="clear" w:color="auto" w:fill="auto"/>
          </w:tcPr>
          <w:p w14:paraId="4617D32A" w14:textId="77777777" w:rsidR="009F1F1A" w:rsidRPr="009F1F1A" w:rsidRDefault="009F1F1A" w:rsidP="009F1F1A">
            <w:pPr>
              <w:spacing w:line="280" w:lineRule="exact"/>
              <w:jc w:val="both"/>
              <w:rPr>
                <w:rFonts w:ascii="Cambria" w:hAnsi="Cambria"/>
                <w:sz w:val="22"/>
                <w:szCs w:val="22"/>
              </w:rPr>
            </w:pPr>
          </w:p>
        </w:tc>
        <w:tc>
          <w:tcPr>
            <w:tcW w:w="4505" w:type="dxa"/>
            <w:shd w:val="clear" w:color="auto" w:fill="auto"/>
          </w:tcPr>
          <w:p w14:paraId="1B0CC0DC" w14:textId="77777777" w:rsidR="009F1F1A" w:rsidRPr="009F1F1A" w:rsidRDefault="009F1F1A" w:rsidP="009F1F1A">
            <w:pPr>
              <w:spacing w:line="280" w:lineRule="exact"/>
              <w:jc w:val="both"/>
              <w:rPr>
                <w:rFonts w:ascii="Cambria" w:hAnsi="Cambria"/>
                <w:sz w:val="22"/>
                <w:szCs w:val="22"/>
              </w:rPr>
            </w:pPr>
          </w:p>
        </w:tc>
      </w:tr>
      <w:tr w:rsidR="009F1F1A" w:rsidRPr="009F1F1A" w14:paraId="6146CCC2" w14:textId="77777777" w:rsidTr="001273EA">
        <w:tc>
          <w:tcPr>
            <w:tcW w:w="4504" w:type="dxa"/>
            <w:shd w:val="clear" w:color="auto" w:fill="auto"/>
          </w:tcPr>
          <w:p w14:paraId="2BF435E8" w14:textId="77777777" w:rsidR="009F1F1A" w:rsidRPr="009F1F1A" w:rsidRDefault="009F1F1A" w:rsidP="009F1F1A">
            <w:pPr>
              <w:spacing w:line="280" w:lineRule="exact"/>
              <w:jc w:val="both"/>
              <w:rPr>
                <w:rFonts w:ascii="Cambria" w:hAnsi="Cambria"/>
                <w:sz w:val="22"/>
                <w:szCs w:val="22"/>
              </w:rPr>
            </w:pPr>
            <w:r w:rsidRPr="009F1F1A">
              <w:rPr>
                <w:rFonts w:ascii="Cambria" w:hAnsi="Cambria"/>
                <w:sz w:val="22"/>
                <w:szCs w:val="22"/>
              </w:rPr>
              <w:t>(allkirjastatud digitaalselt)</w:t>
            </w:r>
          </w:p>
        </w:tc>
        <w:tc>
          <w:tcPr>
            <w:tcW w:w="4505" w:type="dxa"/>
            <w:shd w:val="clear" w:color="auto" w:fill="auto"/>
          </w:tcPr>
          <w:p w14:paraId="52C4C1AC" w14:textId="77777777" w:rsidR="009F1F1A" w:rsidRPr="009F1F1A" w:rsidRDefault="009F1F1A" w:rsidP="009F1F1A">
            <w:pPr>
              <w:spacing w:line="280" w:lineRule="exact"/>
              <w:jc w:val="both"/>
              <w:rPr>
                <w:rFonts w:ascii="Cambria" w:hAnsi="Cambria"/>
                <w:sz w:val="22"/>
                <w:szCs w:val="22"/>
              </w:rPr>
            </w:pPr>
            <w:r w:rsidRPr="009F1F1A">
              <w:rPr>
                <w:rFonts w:ascii="Cambria" w:hAnsi="Cambria"/>
                <w:sz w:val="22"/>
                <w:szCs w:val="22"/>
              </w:rPr>
              <w:t>(allkirjastatud digitaalselt)</w:t>
            </w:r>
            <w:r w:rsidRPr="009F1F1A">
              <w:rPr>
                <w:rFonts w:ascii="Cambria" w:hAnsi="Cambria"/>
                <w:sz w:val="22"/>
                <w:szCs w:val="22"/>
              </w:rPr>
              <w:tab/>
            </w:r>
          </w:p>
        </w:tc>
      </w:tr>
      <w:tr w:rsidR="009F1F1A" w:rsidRPr="009F1F1A" w14:paraId="17495012" w14:textId="77777777" w:rsidTr="001273EA">
        <w:tc>
          <w:tcPr>
            <w:tcW w:w="4504" w:type="dxa"/>
            <w:shd w:val="clear" w:color="auto" w:fill="auto"/>
          </w:tcPr>
          <w:p w14:paraId="742A102E" w14:textId="77777777" w:rsidR="009F1F1A" w:rsidRPr="009F1F1A" w:rsidRDefault="009F1F1A" w:rsidP="009F1F1A">
            <w:pPr>
              <w:spacing w:line="280" w:lineRule="exact"/>
              <w:jc w:val="both"/>
              <w:rPr>
                <w:rFonts w:ascii="Cambria" w:hAnsi="Cambria"/>
                <w:sz w:val="22"/>
                <w:szCs w:val="22"/>
              </w:rPr>
            </w:pPr>
            <w:r w:rsidRPr="009F1F1A">
              <w:rPr>
                <w:rFonts w:ascii="Cambria" w:hAnsi="Cambria"/>
                <w:sz w:val="22"/>
                <w:szCs w:val="22"/>
              </w:rPr>
              <w:t>Andres Laisk</w:t>
            </w:r>
            <w:r w:rsidRPr="009F1F1A">
              <w:rPr>
                <w:rFonts w:ascii="Cambria" w:hAnsi="Cambria"/>
                <w:sz w:val="22"/>
                <w:szCs w:val="22"/>
              </w:rPr>
              <w:tab/>
            </w:r>
          </w:p>
        </w:tc>
        <w:tc>
          <w:tcPr>
            <w:tcW w:w="4505" w:type="dxa"/>
            <w:shd w:val="clear" w:color="auto" w:fill="auto"/>
          </w:tcPr>
          <w:p w14:paraId="0CBBAF86" w14:textId="77777777" w:rsidR="009F1F1A" w:rsidRPr="009F1F1A" w:rsidRDefault="009F1F1A" w:rsidP="009F1F1A">
            <w:pPr>
              <w:spacing w:line="280" w:lineRule="exact"/>
              <w:jc w:val="both"/>
              <w:rPr>
                <w:rFonts w:ascii="Cambria" w:hAnsi="Cambria"/>
                <w:sz w:val="22"/>
                <w:szCs w:val="22"/>
              </w:rPr>
            </w:pPr>
            <w:r w:rsidRPr="009F1F1A">
              <w:rPr>
                <w:rFonts w:ascii="Cambria" w:hAnsi="Cambria"/>
                <w:sz w:val="22"/>
                <w:szCs w:val="22"/>
              </w:rPr>
              <w:t>-</w:t>
            </w:r>
          </w:p>
        </w:tc>
      </w:tr>
      <w:tr w:rsidR="009F1F1A" w:rsidRPr="009F1F1A" w14:paraId="33ACE573" w14:textId="77777777" w:rsidTr="001273EA">
        <w:tc>
          <w:tcPr>
            <w:tcW w:w="4504" w:type="dxa"/>
            <w:shd w:val="clear" w:color="auto" w:fill="auto"/>
          </w:tcPr>
          <w:p w14:paraId="72917257" w14:textId="77777777" w:rsidR="009F1F1A" w:rsidRPr="009F1F1A" w:rsidRDefault="009F1F1A" w:rsidP="009F1F1A">
            <w:pPr>
              <w:spacing w:line="280" w:lineRule="exact"/>
              <w:jc w:val="both"/>
              <w:rPr>
                <w:rFonts w:ascii="Cambria" w:hAnsi="Cambria"/>
                <w:sz w:val="22"/>
                <w:szCs w:val="22"/>
              </w:rPr>
            </w:pPr>
            <w:r w:rsidRPr="009F1F1A">
              <w:rPr>
                <w:rFonts w:ascii="Cambria" w:hAnsi="Cambria"/>
                <w:sz w:val="22"/>
                <w:szCs w:val="22"/>
              </w:rPr>
              <w:t>vallavanem</w:t>
            </w:r>
          </w:p>
        </w:tc>
        <w:tc>
          <w:tcPr>
            <w:tcW w:w="4505" w:type="dxa"/>
            <w:shd w:val="clear" w:color="auto" w:fill="auto"/>
          </w:tcPr>
          <w:p w14:paraId="50DC6F76" w14:textId="77777777" w:rsidR="009F1F1A" w:rsidRPr="009F1F1A" w:rsidRDefault="009F1F1A" w:rsidP="009F1F1A">
            <w:pPr>
              <w:spacing w:line="280" w:lineRule="exact"/>
              <w:jc w:val="both"/>
              <w:rPr>
                <w:rFonts w:ascii="Cambria" w:hAnsi="Cambria"/>
                <w:sz w:val="22"/>
                <w:szCs w:val="22"/>
              </w:rPr>
            </w:pPr>
            <w:r w:rsidRPr="009F1F1A">
              <w:rPr>
                <w:rFonts w:ascii="Cambria" w:hAnsi="Cambria"/>
                <w:sz w:val="22"/>
                <w:szCs w:val="22"/>
              </w:rPr>
              <w:t>-</w:t>
            </w:r>
          </w:p>
        </w:tc>
      </w:tr>
    </w:tbl>
    <w:p w14:paraId="0140671C" w14:textId="53321476" w:rsidR="00744678" w:rsidRPr="00816C47" w:rsidRDefault="00744678" w:rsidP="00816C47">
      <w:pPr>
        <w:spacing w:line="280" w:lineRule="exact"/>
        <w:rPr>
          <w:rFonts w:ascii="Cambria" w:hAnsi="Cambria"/>
          <w:sz w:val="22"/>
          <w:szCs w:val="22"/>
        </w:rPr>
      </w:pPr>
    </w:p>
    <w:sectPr w:rsidR="00744678" w:rsidRPr="00816C47" w:rsidSect="00DB5376">
      <w:pgSz w:w="11909" w:h="16834" w:code="9"/>
      <w:pgMar w:top="1276" w:right="1136" w:bottom="1560" w:left="1418"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B9566" w14:textId="77777777" w:rsidR="00090BD4" w:rsidRDefault="00090BD4">
      <w:r>
        <w:separator/>
      </w:r>
    </w:p>
  </w:endnote>
  <w:endnote w:type="continuationSeparator" w:id="0">
    <w:p w14:paraId="60F51979" w14:textId="77777777" w:rsidR="00090BD4" w:rsidRDefault="0009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8BE49" w14:textId="77777777" w:rsidR="00090BD4" w:rsidRDefault="00090BD4">
      <w:r>
        <w:separator/>
      </w:r>
    </w:p>
  </w:footnote>
  <w:footnote w:type="continuationSeparator" w:id="0">
    <w:p w14:paraId="554BDE4F" w14:textId="77777777" w:rsidR="00090BD4" w:rsidRDefault="00090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CE09722"/>
    <w:name w:val="WW8Num2"/>
    <w:lvl w:ilvl="0">
      <w:start w:val="1"/>
      <w:numFmt w:val="decimal"/>
      <w:lvlText w:val="%1."/>
      <w:lvlJc w:val="left"/>
      <w:pPr>
        <w:tabs>
          <w:tab w:val="num" w:pos="450"/>
        </w:tabs>
        <w:ind w:left="0" w:firstLine="0"/>
      </w:pPr>
      <w:rPr>
        <w:rFonts w:ascii="Symbol" w:hAnsi="Symbol"/>
      </w:rPr>
    </w:lvl>
    <w:lvl w:ilvl="1">
      <w:start w:val="1"/>
      <w:numFmt w:val="decimal"/>
      <w:lvlText w:val="%1.%2."/>
      <w:lvlJc w:val="left"/>
      <w:pPr>
        <w:tabs>
          <w:tab w:val="num" w:pos="720"/>
        </w:tabs>
        <w:ind w:left="0" w:firstLine="0"/>
      </w:pPr>
      <w:rPr>
        <w:rFonts w:ascii="Symbol" w:hAnsi="Symbol"/>
        <w:b w:val="0"/>
      </w:rPr>
    </w:lvl>
    <w:lvl w:ilvl="2">
      <w:start w:val="1"/>
      <w:numFmt w:val="decimal"/>
      <w:lvlText w:val="%1.%2.%3."/>
      <w:lvlJc w:val="left"/>
      <w:pPr>
        <w:tabs>
          <w:tab w:val="num" w:pos="720"/>
        </w:tabs>
        <w:ind w:left="0" w:firstLine="0"/>
      </w:pPr>
      <w:rPr>
        <w:rFonts w:ascii="Symbol" w:hAnsi="Symbol"/>
      </w:rPr>
    </w:lvl>
    <w:lvl w:ilvl="3">
      <w:start w:val="1"/>
      <w:numFmt w:val="decimal"/>
      <w:lvlText w:val="%1.%2.%3.%4."/>
      <w:lvlJc w:val="left"/>
      <w:pPr>
        <w:tabs>
          <w:tab w:val="num" w:pos="1080"/>
        </w:tabs>
        <w:ind w:left="0" w:firstLine="0"/>
      </w:pPr>
      <w:rPr>
        <w:rFonts w:ascii="Symbol" w:hAnsi="Symbol"/>
      </w:rPr>
    </w:lvl>
    <w:lvl w:ilvl="4">
      <w:start w:val="1"/>
      <w:numFmt w:val="decimal"/>
      <w:lvlText w:val="%1.%2.%3.%4.%5."/>
      <w:lvlJc w:val="left"/>
      <w:pPr>
        <w:tabs>
          <w:tab w:val="num" w:pos="1080"/>
        </w:tabs>
        <w:ind w:left="0" w:firstLine="0"/>
      </w:pPr>
      <w:rPr>
        <w:rFonts w:ascii="Symbol" w:hAnsi="Symbol"/>
      </w:rPr>
    </w:lvl>
    <w:lvl w:ilvl="5">
      <w:start w:val="1"/>
      <w:numFmt w:val="decimal"/>
      <w:lvlText w:val="%1.%2.%3.%4.%5.%6."/>
      <w:lvlJc w:val="left"/>
      <w:pPr>
        <w:tabs>
          <w:tab w:val="num" w:pos="1440"/>
        </w:tabs>
        <w:ind w:left="0" w:firstLine="0"/>
      </w:pPr>
      <w:rPr>
        <w:rFonts w:ascii="Symbol" w:hAnsi="Symbol"/>
      </w:rPr>
    </w:lvl>
    <w:lvl w:ilvl="6">
      <w:start w:val="1"/>
      <w:numFmt w:val="decimal"/>
      <w:lvlText w:val="%1.%2.%3.%4.%5.%6.%7."/>
      <w:lvlJc w:val="left"/>
      <w:pPr>
        <w:tabs>
          <w:tab w:val="num" w:pos="1440"/>
        </w:tabs>
        <w:ind w:left="0" w:firstLine="0"/>
      </w:pPr>
      <w:rPr>
        <w:rFonts w:ascii="Symbol" w:hAnsi="Symbol"/>
      </w:rPr>
    </w:lvl>
    <w:lvl w:ilvl="7">
      <w:start w:val="1"/>
      <w:numFmt w:val="decimal"/>
      <w:lvlText w:val="%1.%2.%3.%4.%5.%6.%7.%8."/>
      <w:lvlJc w:val="left"/>
      <w:pPr>
        <w:tabs>
          <w:tab w:val="num" w:pos="1800"/>
        </w:tabs>
        <w:ind w:left="0" w:firstLine="0"/>
      </w:pPr>
      <w:rPr>
        <w:rFonts w:ascii="Symbol" w:hAnsi="Symbol"/>
      </w:rPr>
    </w:lvl>
    <w:lvl w:ilvl="8">
      <w:start w:val="1"/>
      <w:numFmt w:val="decimal"/>
      <w:lvlText w:val="%1.%2.%3.%4.%5.%6.%7.%8.%9."/>
      <w:lvlJc w:val="left"/>
      <w:pPr>
        <w:tabs>
          <w:tab w:val="num" w:pos="2160"/>
        </w:tabs>
        <w:ind w:left="0" w:firstLine="0"/>
      </w:pPr>
      <w:rPr>
        <w:rFonts w:ascii="Symbol" w:hAnsi="Symbol"/>
      </w:rPr>
    </w:lvl>
  </w:abstractNum>
  <w:abstractNum w:abstractNumId="1"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0E2C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83049"/>
    <w:multiLevelType w:val="multilevel"/>
    <w:tmpl w:val="3AC63D50"/>
    <w:lvl w:ilvl="0">
      <w:start w:val="10"/>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6E0897"/>
    <w:multiLevelType w:val="multilevel"/>
    <w:tmpl w:val="E700843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2027A1"/>
    <w:multiLevelType w:val="multilevel"/>
    <w:tmpl w:val="7CFC6ED8"/>
    <w:lvl w:ilvl="0">
      <w:start w:val="1"/>
      <w:numFmt w:val="decimal"/>
      <w:pStyle w:val="Lisatekst"/>
      <w:suff w:val="space"/>
      <w:lvlText w:val="%1."/>
      <w:lvlJc w:val="left"/>
      <w:rPr>
        <w:rFonts w:cs="Times New Roman" w:hint="default"/>
      </w:rPr>
    </w:lvl>
    <w:lvl w:ilvl="1">
      <w:start w:val="1"/>
      <w:numFmt w:val="decimal"/>
      <w:suff w:val="space"/>
      <w:lvlText w:val="%1.%2"/>
      <w:lvlJc w:val="left"/>
      <w:rPr>
        <w:rFonts w:cs="Times New Roman" w:hint="default"/>
        <w:b w:val="0"/>
      </w:rPr>
    </w:lvl>
    <w:lvl w:ilvl="2">
      <w:start w:val="1"/>
      <w:numFmt w:val="decimal"/>
      <w:suff w:val="space"/>
      <w:lvlText w:val="%1.%2.%3"/>
      <w:lvlJc w:val="left"/>
      <w:rPr>
        <w:rFonts w:cs="Times New Roman" w:hint="default"/>
        <w:b w:val="0"/>
        <w:bCs w:val="0"/>
        <w:i w:val="0"/>
        <w:iCs w:val="0"/>
      </w:rPr>
    </w:lvl>
    <w:lvl w:ilvl="3">
      <w:start w:val="1"/>
      <w:numFmt w:val="decimal"/>
      <w:suff w:val="space"/>
      <w:lvlText w:val="%1.%2.%3.%4"/>
      <w:lvlJc w:val="left"/>
      <w:rPr>
        <w:rFonts w:cs="Times New Roman" w:hint="default"/>
        <w:b w:val="0"/>
        <w:bCs w:val="0"/>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444E33EC"/>
    <w:multiLevelType w:val="hybridMultilevel"/>
    <w:tmpl w:val="381AB14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7" w15:restartNumberingAfterBreak="0">
    <w:nsid w:val="4FF948FE"/>
    <w:multiLevelType w:val="multilevel"/>
    <w:tmpl w:val="3BE8B6F2"/>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58804DA"/>
    <w:multiLevelType w:val="multilevel"/>
    <w:tmpl w:val="79C4D3AC"/>
    <w:lvl w:ilvl="0">
      <w:start w:val="1"/>
      <w:numFmt w:val="decimal"/>
      <w:lvlText w:val="%1."/>
      <w:lvlJc w:val="left"/>
      <w:pPr>
        <w:ind w:left="708" w:hanging="70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5A97122"/>
    <w:multiLevelType w:val="hybridMultilevel"/>
    <w:tmpl w:val="D4CAE830"/>
    <w:lvl w:ilvl="0" w:tplc="C3040C76">
      <w:start w:val="1"/>
      <w:numFmt w:val="bullet"/>
      <w:lvlText w:val="-"/>
      <w:lvlJc w:val="left"/>
      <w:pPr>
        <w:ind w:left="720" w:hanging="360"/>
      </w:pPr>
      <w:rPr>
        <w:rFonts w:ascii="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15:restartNumberingAfterBreak="0">
    <w:nsid w:val="5919652B"/>
    <w:multiLevelType w:val="multilevel"/>
    <w:tmpl w:val="1F1CB988"/>
    <w:lvl w:ilvl="0">
      <w:start w:val="1"/>
      <w:numFmt w:val="decimal"/>
      <w:lvlText w:val="%1."/>
      <w:lvlJc w:val="left"/>
      <w:pPr>
        <w:ind w:left="360" w:hanging="360"/>
      </w:pPr>
    </w:lvl>
    <w:lvl w:ilvl="1">
      <w:start w:val="1"/>
      <w:numFmt w:val="decimal"/>
      <w:lvlText w:val="%1.%2."/>
      <w:lvlJc w:val="left"/>
      <w:pPr>
        <w:ind w:left="432" w:hanging="432"/>
      </w:pPr>
      <w:rPr>
        <w:b w:val="0"/>
        <w:bCs/>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4C5560"/>
    <w:multiLevelType w:val="multilevel"/>
    <w:tmpl w:val="ADA2A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B6C22C5"/>
    <w:multiLevelType w:val="multilevel"/>
    <w:tmpl w:val="B7444DC6"/>
    <w:lvl w:ilvl="0">
      <w:start w:val="1"/>
      <w:numFmt w:val="decimal"/>
      <w:lvlText w:val="%1."/>
      <w:lvlJc w:val="left"/>
      <w:pPr>
        <w:ind w:left="1068" w:hanging="708"/>
      </w:pPr>
      <w:rPr>
        <w:rFonts w:cs="Times New Roman" w:hint="default"/>
      </w:rPr>
    </w:lvl>
    <w:lvl w:ilvl="1">
      <w:start w:val="1"/>
      <w:numFmt w:val="decimal"/>
      <w:isLgl/>
      <w:lvlText w:val="%1.%2"/>
      <w:lvlJc w:val="left"/>
      <w:pPr>
        <w:ind w:left="804" w:hanging="44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7FBA4C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69110338">
    <w:abstractNumId w:val="4"/>
  </w:num>
  <w:num w:numId="2" w16cid:durableId="1906916268">
    <w:abstractNumId w:val="5"/>
  </w:num>
  <w:num w:numId="3" w16cid:durableId="1068840083">
    <w:abstractNumId w:val="0"/>
  </w:num>
  <w:num w:numId="4" w16cid:durableId="1668630932">
    <w:abstractNumId w:val="6"/>
  </w:num>
  <w:num w:numId="5" w16cid:durableId="1124076946">
    <w:abstractNumId w:val="13"/>
  </w:num>
  <w:num w:numId="6" w16cid:durableId="812215727">
    <w:abstractNumId w:val="12"/>
  </w:num>
  <w:num w:numId="7" w16cid:durableId="199782692">
    <w:abstractNumId w:val="2"/>
  </w:num>
  <w:num w:numId="8" w16cid:durableId="1129780518">
    <w:abstractNumId w:val="8"/>
  </w:num>
  <w:num w:numId="9" w16cid:durableId="1950505767">
    <w:abstractNumId w:val="9"/>
  </w:num>
  <w:num w:numId="10" w16cid:durableId="1013458920">
    <w:abstractNumId w:val="7"/>
  </w:num>
  <w:num w:numId="11" w16cid:durableId="435558243">
    <w:abstractNumId w:val="1"/>
  </w:num>
  <w:num w:numId="12" w16cid:durableId="1200046299">
    <w:abstractNumId w:val="11"/>
  </w:num>
  <w:num w:numId="13" w16cid:durableId="223806669">
    <w:abstractNumId w:val="3"/>
  </w:num>
  <w:num w:numId="14" w16cid:durableId="11223816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4C"/>
    <w:rsid w:val="00000349"/>
    <w:rsid w:val="000054EE"/>
    <w:rsid w:val="00007BC1"/>
    <w:rsid w:val="00010651"/>
    <w:rsid w:val="0001117E"/>
    <w:rsid w:val="000122D7"/>
    <w:rsid w:val="000130CC"/>
    <w:rsid w:val="00013696"/>
    <w:rsid w:val="000148BF"/>
    <w:rsid w:val="000158FC"/>
    <w:rsid w:val="000173CB"/>
    <w:rsid w:val="00020F13"/>
    <w:rsid w:val="00023F92"/>
    <w:rsid w:val="000265F5"/>
    <w:rsid w:val="00035599"/>
    <w:rsid w:val="000378A4"/>
    <w:rsid w:val="00040E91"/>
    <w:rsid w:val="0004247C"/>
    <w:rsid w:val="00046506"/>
    <w:rsid w:val="000467C2"/>
    <w:rsid w:val="00056619"/>
    <w:rsid w:val="000575DE"/>
    <w:rsid w:val="00060628"/>
    <w:rsid w:val="00060EF9"/>
    <w:rsid w:val="00063331"/>
    <w:rsid w:val="00066F7B"/>
    <w:rsid w:val="00067F7A"/>
    <w:rsid w:val="0007396D"/>
    <w:rsid w:val="00075484"/>
    <w:rsid w:val="0007643E"/>
    <w:rsid w:val="000766A9"/>
    <w:rsid w:val="00083093"/>
    <w:rsid w:val="00084B5C"/>
    <w:rsid w:val="00085A02"/>
    <w:rsid w:val="00086142"/>
    <w:rsid w:val="000903FF"/>
    <w:rsid w:val="00090BD4"/>
    <w:rsid w:val="00095A91"/>
    <w:rsid w:val="00095C7F"/>
    <w:rsid w:val="000963E8"/>
    <w:rsid w:val="0009765A"/>
    <w:rsid w:val="000A13D1"/>
    <w:rsid w:val="000A24AA"/>
    <w:rsid w:val="000A2A63"/>
    <w:rsid w:val="000A4A7F"/>
    <w:rsid w:val="000A79E2"/>
    <w:rsid w:val="000B1B5B"/>
    <w:rsid w:val="000B5FF5"/>
    <w:rsid w:val="000C098B"/>
    <w:rsid w:val="000C1CA1"/>
    <w:rsid w:val="000C44CA"/>
    <w:rsid w:val="000C4E8A"/>
    <w:rsid w:val="000D2107"/>
    <w:rsid w:val="000D7A10"/>
    <w:rsid w:val="000E0E95"/>
    <w:rsid w:val="000E3889"/>
    <w:rsid w:val="000E4EE5"/>
    <w:rsid w:val="000E56BD"/>
    <w:rsid w:val="000F161F"/>
    <w:rsid w:val="000F271A"/>
    <w:rsid w:val="00100675"/>
    <w:rsid w:val="00107EB8"/>
    <w:rsid w:val="0011195A"/>
    <w:rsid w:val="00115528"/>
    <w:rsid w:val="00116849"/>
    <w:rsid w:val="00120EE1"/>
    <w:rsid w:val="001234D0"/>
    <w:rsid w:val="00124122"/>
    <w:rsid w:val="00125B5C"/>
    <w:rsid w:val="00125EC5"/>
    <w:rsid w:val="00127E99"/>
    <w:rsid w:val="001317AB"/>
    <w:rsid w:val="0013643B"/>
    <w:rsid w:val="00143B58"/>
    <w:rsid w:val="001445BA"/>
    <w:rsid w:val="001474E1"/>
    <w:rsid w:val="001509ED"/>
    <w:rsid w:val="001511C4"/>
    <w:rsid w:val="00161997"/>
    <w:rsid w:val="00162E3B"/>
    <w:rsid w:val="00163C60"/>
    <w:rsid w:val="00164459"/>
    <w:rsid w:val="00164677"/>
    <w:rsid w:val="00171540"/>
    <w:rsid w:val="001773AA"/>
    <w:rsid w:val="001822C3"/>
    <w:rsid w:val="001837DD"/>
    <w:rsid w:val="00183E56"/>
    <w:rsid w:val="001876A1"/>
    <w:rsid w:val="00190119"/>
    <w:rsid w:val="001915BB"/>
    <w:rsid w:val="00193FA0"/>
    <w:rsid w:val="0019474C"/>
    <w:rsid w:val="00195109"/>
    <w:rsid w:val="001A1BC4"/>
    <w:rsid w:val="001A69B1"/>
    <w:rsid w:val="001A6AD1"/>
    <w:rsid w:val="001A773F"/>
    <w:rsid w:val="001B058E"/>
    <w:rsid w:val="001B11DD"/>
    <w:rsid w:val="001B3F7E"/>
    <w:rsid w:val="001B40C3"/>
    <w:rsid w:val="001B48F7"/>
    <w:rsid w:val="001C190C"/>
    <w:rsid w:val="001C4A3D"/>
    <w:rsid w:val="001C5E63"/>
    <w:rsid w:val="001C68AE"/>
    <w:rsid w:val="001D2C03"/>
    <w:rsid w:val="001D2CEC"/>
    <w:rsid w:val="001E5F93"/>
    <w:rsid w:val="001E7A80"/>
    <w:rsid w:val="001F347B"/>
    <w:rsid w:val="001F34C7"/>
    <w:rsid w:val="001F390B"/>
    <w:rsid w:val="00200DDD"/>
    <w:rsid w:val="00201E48"/>
    <w:rsid w:val="00205A2D"/>
    <w:rsid w:val="00206F0A"/>
    <w:rsid w:val="00207BFB"/>
    <w:rsid w:val="00210ACB"/>
    <w:rsid w:val="0021406F"/>
    <w:rsid w:val="002140DD"/>
    <w:rsid w:val="00214E33"/>
    <w:rsid w:val="00221418"/>
    <w:rsid w:val="00223283"/>
    <w:rsid w:val="00223CAD"/>
    <w:rsid w:val="002300DA"/>
    <w:rsid w:val="002307E7"/>
    <w:rsid w:val="00232A2C"/>
    <w:rsid w:val="00233DDE"/>
    <w:rsid w:val="00235788"/>
    <w:rsid w:val="002366F3"/>
    <w:rsid w:val="00240FF5"/>
    <w:rsid w:val="0024209B"/>
    <w:rsid w:val="00242713"/>
    <w:rsid w:val="00243C07"/>
    <w:rsid w:val="002457D0"/>
    <w:rsid w:val="00246F6F"/>
    <w:rsid w:val="002504A4"/>
    <w:rsid w:val="00256AE9"/>
    <w:rsid w:val="00257379"/>
    <w:rsid w:val="0026001C"/>
    <w:rsid w:val="0026104A"/>
    <w:rsid w:val="00277892"/>
    <w:rsid w:val="00281E9B"/>
    <w:rsid w:val="00290E5A"/>
    <w:rsid w:val="00292AAE"/>
    <w:rsid w:val="00293D7B"/>
    <w:rsid w:val="00296000"/>
    <w:rsid w:val="00296E31"/>
    <w:rsid w:val="00297AEA"/>
    <w:rsid w:val="002A284E"/>
    <w:rsid w:val="002B2720"/>
    <w:rsid w:val="002B396D"/>
    <w:rsid w:val="002B3AC4"/>
    <w:rsid w:val="002B4684"/>
    <w:rsid w:val="002B568C"/>
    <w:rsid w:val="002C1782"/>
    <w:rsid w:val="002C3E06"/>
    <w:rsid w:val="002C7434"/>
    <w:rsid w:val="002C7D60"/>
    <w:rsid w:val="002D1872"/>
    <w:rsid w:val="002D2DEE"/>
    <w:rsid w:val="002E2F3F"/>
    <w:rsid w:val="002E3272"/>
    <w:rsid w:val="002E3498"/>
    <w:rsid w:val="002E4978"/>
    <w:rsid w:val="002E5A6B"/>
    <w:rsid w:val="002F16B5"/>
    <w:rsid w:val="002F3220"/>
    <w:rsid w:val="002F3BEA"/>
    <w:rsid w:val="00301E31"/>
    <w:rsid w:val="00314C52"/>
    <w:rsid w:val="00323868"/>
    <w:rsid w:val="00323CFF"/>
    <w:rsid w:val="00325ECE"/>
    <w:rsid w:val="00325F0C"/>
    <w:rsid w:val="00330287"/>
    <w:rsid w:val="003366E3"/>
    <w:rsid w:val="00336AFA"/>
    <w:rsid w:val="00343969"/>
    <w:rsid w:val="00352061"/>
    <w:rsid w:val="003521DD"/>
    <w:rsid w:val="003558CF"/>
    <w:rsid w:val="00356BB2"/>
    <w:rsid w:val="00363851"/>
    <w:rsid w:val="00364AAD"/>
    <w:rsid w:val="00364E00"/>
    <w:rsid w:val="0036565D"/>
    <w:rsid w:val="003663AD"/>
    <w:rsid w:val="0036730D"/>
    <w:rsid w:val="0037032D"/>
    <w:rsid w:val="00372810"/>
    <w:rsid w:val="00375E1F"/>
    <w:rsid w:val="00380123"/>
    <w:rsid w:val="003817D5"/>
    <w:rsid w:val="00382AEC"/>
    <w:rsid w:val="003835DF"/>
    <w:rsid w:val="00385B3D"/>
    <w:rsid w:val="00385C46"/>
    <w:rsid w:val="00390814"/>
    <w:rsid w:val="00390C69"/>
    <w:rsid w:val="003A110B"/>
    <w:rsid w:val="003A1E44"/>
    <w:rsid w:val="003A2A41"/>
    <w:rsid w:val="003A2E3F"/>
    <w:rsid w:val="003A447C"/>
    <w:rsid w:val="003A71FF"/>
    <w:rsid w:val="003B272F"/>
    <w:rsid w:val="003B30F7"/>
    <w:rsid w:val="003B36DC"/>
    <w:rsid w:val="003B79D4"/>
    <w:rsid w:val="003C61C4"/>
    <w:rsid w:val="003D3810"/>
    <w:rsid w:val="003D662E"/>
    <w:rsid w:val="003D677A"/>
    <w:rsid w:val="003E1A34"/>
    <w:rsid w:val="003E5C78"/>
    <w:rsid w:val="003E66FA"/>
    <w:rsid w:val="003F1B83"/>
    <w:rsid w:val="003F2C21"/>
    <w:rsid w:val="003F7786"/>
    <w:rsid w:val="00402DFF"/>
    <w:rsid w:val="0040448B"/>
    <w:rsid w:val="004051B4"/>
    <w:rsid w:val="00406EB8"/>
    <w:rsid w:val="00410903"/>
    <w:rsid w:val="00411B26"/>
    <w:rsid w:val="00415C3A"/>
    <w:rsid w:val="00415D25"/>
    <w:rsid w:val="00421378"/>
    <w:rsid w:val="0042637F"/>
    <w:rsid w:val="00427214"/>
    <w:rsid w:val="00427BC3"/>
    <w:rsid w:val="004309EE"/>
    <w:rsid w:val="00431384"/>
    <w:rsid w:val="00431A89"/>
    <w:rsid w:val="004327A8"/>
    <w:rsid w:val="004336F7"/>
    <w:rsid w:val="004339D0"/>
    <w:rsid w:val="00435789"/>
    <w:rsid w:val="00435C47"/>
    <w:rsid w:val="004376B2"/>
    <w:rsid w:val="00440FCF"/>
    <w:rsid w:val="00444914"/>
    <w:rsid w:val="00446618"/>
    <w:rsid w:val="00452827"/>
    <w:rsid w:val="004558F9"/>
    <w:rsid w:val="00455A99"/>
    <w:rsid w:val="00464A09"/>
    <w:rsid w:val="00466B11"/>
    <w:rsid w:val="0047118F"/>
    <w:rsid w:val="00476F98"/>
    <w:rsid w:val="004833D7"/>
    <w:rsid w:val="00485004"/>
    <w:rsid w:val="004865AF"/>
    <w:rsid w:val="0048661C"/>
    <w:rsid w:val="00486A07"/>
    <w:rsid w:val="00496ECE"/>
    <w:rsid w:val="00497A4E"/>
    <w:rsid w:val="004A2D24"/>
    <w:rsid w:val="004A38C5"/>
    <w:rsid w:val="004A459C"/>
    <w:rsid w:val="004B178C"/>
    <w:rsid w:val="004B2E9B"/>
    <w:rsid w:val="004B65BF"/>
    <w:rsid w:val="004B77C6"/>
    <w:rsid w:val="004C4B51"/>
    <w:rsid w:val="004C76AF"/>
    <w:rsid w:val="004D1DCD"/>
    <w:rsid w:val="004D2EEE"/>
    <w:rsid w:val="004D3FE8"/>
    <w:rsid w:val="004D549A"/>
    <w:rsid w:val="004D59CE"/>
    <w:rsid w:val="004E48F2"/>
    <w:rsid w:val="004E4ED6"/>
    <w:rsid w:val="004E51E7"/>
    <w:rsid w:val="004F2415"/>
    <w:rsid w:val="004F5748"/>
    <w:rsid w:val="004F5C32"/>
    <w:rsid w:val="00500113"/>
    <w:rsid w:val="00501ADE"/>
    <w:rsid w:val="005054AF"/>
    <w:rsid w:val="00505848"/>
    <w:rsid w:val="00506590"/>
    <w:rsid w:val="00506875"/>
    <w:rsid w:val="00507AD8"/>
    <w:rsid w:val="00515949"/>
    <w:rsid w:val="0051737F"/>
    <w:rsid w:val="00521596"/>
    <w:rsid w:val="00522BED"/>
    <w:rsid w:val="00527709"/>
    <w:rsid w:val="005333F3"/>
    <w:rsid w:val="00535582"/>
    <w:rsid w:val="005403B9"/>
    <w:rsid w:val="00541FF6"/>
    <w:rsid w:val="00543E9B"/>
    <w:rsid w:val="00544BAD"/>
    <w:rsid w:val="005468AB"/>
    <w:rsid w:val="005473B3"/>
    <w:rsid w:val="00552F2D"/>
    <w:rsid w:val="00554523"/>
    <w:rsid w:val="00554EDA"/>
    <w:rsid w:val="00555EE3"/>
    <w:rsid w:val="005601E3"/>
    <w:rsid w:val="0056546C"/>
    <w:rsid w:val="00565C8D"/>
    <w:rsid w:val="00565EA1"/>
    <w:rsid w:val="005677EB"/>
    <w:rsid w:val="0057013D"/>
    <w:rsid w:val="00571456"/>
    <w:rsid w:val="00572680"/>
    <w:rsid w:val="00575F7C"/>
    <w:rsid w:val="005844CB"/>
    <w:rsid w:val="005851C9"/>
    <w:rsid w:val="005854DC"/>
    <w:rsid w:val="00592B45"/>
    <w:rsid w:val="00593895"/>
    <w:rsid w:val="005A0492"/>
    <w:rsid w:val="005A534B"/>
    <w:rsid w:val="005A7768"/>
    <w:rsid w:val="005C115F"/>
    <w:rsid w:val="005C2823"/>
    <w:rsid w:val="005C3624"/>
    <w:rsid w:val="005C3EFB"/>
    <w:rsid w:val="005C6D5F"/>
    <w:rsid w:val="005D049F"/>
    <w:rsid w:val="005D113A"/>
    <w:rsid w:val="005D1559"/>
    <w:rsid w:val="005D5C24"/>
    <w:rsid w:val="005D675D"/>
    <w:rsid w:val="005D7925"/>
    <w:rsid w:val="005E1118"/>
    <w:rsid w:val="005E7517"/>
    <w:rsid w:val="005F1B9B"/>
    <w:rsid w:val="005F32AD"/>
    <w:rsid w:val="005F605A"/>
    <w:rsid w:val="006001C5"/>
    <w:rsid w:val="00601918"/>
    <w:rsid w:val="00603642"/>
    <w:rsid w:val="00603A6F"/>
    <w:rsid w:val="006111F5"/>
    <w:rsid w:val="00611C80"/>
    <w:rsid w:val="0063020B"/>
    <w:rsid w:val="00634FDE"/>
    <w:rsid w:val="006354F6"/>
    <w:rsid w:val="00641769"/>
    <w:rsid w:val="00641DFB"/>
    <w:rsid w:val="0065085B"/>
    <w:rsid w:val="0065295A"/>
    <w:rsid w:val="0065721D"/>
    <w:rsid w:val="00662CE7"/>
    <w:rsid w:val="00663CD0"/>
    <w:rsid w:val="00681C3A"/>
    <w:rsid w:val="00682BAA"/>
    <w:rsid w:val="00683753"/>
    <w:rsid w:val="006849C4"/>
    <w:rsid w:val="006868F5"/>
    <w:rsid w:val="00686AC3"/>
    <w:rsid w:val="00687149"/>
    <w:rsid w:val="00687E77"/>
    <w:rsid w:val="00690632"/>
    <w:rsid w:val="006937D4"/>
    <w:rsid w:val="00694272"/>
    <w:rsid w:val="006A17E7"/>
    <w:rsid w:val="006A48C9"/>
    <w:rsid w:val="006A4F0A"/>
    <w:rsid w:val="006A50F4"/>
    <w:rsid w:val="006B46A0"/>
    <w:rsid w:val="006B5446"/>
    <w:rsid w:val="006C05E7"/>
    <w:rsid w:val="006C1FF3"/>
    <w:rsid w:val="006C4FCC"/>
    <w:rsid w:val="006C7C0C"/>
    <w:rsid w:val="006D2E5A"/>
    <w:rsid w:val="006D404E"/>
    <w:rsid w:val="006D5C2C"/>
    <w:rsid w:val="006D5F20"/>
    <w:rsid w:val="006D7A3A"/>
    <w:rsid w:val="006E0B79"/>
    <w:rsid w:val="006E2835"/>
    <w:rsid w:val="006E74F4"/>
    <w:rsid w:val="006F4FDB"/>
    <w:rsid w:val="006F6086"/>
    <w:rsid w:val="00703930"/>
    <w:rsid w:val="00707875"/>
    <w:rsid w:val="0071303D"/>
    <w:rsid w:val="0071408D"/>
    <w:rsid w:val="00714131"/>
    <w:rsid w:val="00715E0C"/>
    <w:rsid w:val="00724DFF"/>
    <w:rsid w:val="007261CA"/>
    <w:rsid w:val="00726E17"/>
    <w:rsid w:val="007333B1"/>
    <w:rsid w:val="00737145"/>
    <w:rsid w:val="00744678"/>
    <w:rsid w:val="00750D1F"/>
    <w:rsid w:val="00752431"/>
    <w:rsid w:val="00752591"/>
    <w:rsid w:val="00753A04"/>
    <w:rsid w:val="00753CF3"/>
    <w:rsid w:val="007545F6"/>
    <w:rsid w:val="007566B2"/>
    <w:rsid w:val="007622BD"/>
    <w:rsid w:val="00764E35"/>
    <w:rsid w:val="00767762"/>
    <w:rsid w:val="00770964"/>
    <w:rsid w:val="007715FD"/>
    <w:rsid w:val="00774BF7"/>
    <w:rsid w:val="0078124A"/>
    <w:rsid w:val="007877E1"/>
    <w:rsid w:val="007962C3"/>
    <w:rsid w:val="00797B45"/>
    <w:rsid w:val="007A1E20"/>
    <w:rsid w:val="007A57C5"/>
    <w:rsid w:val="007B61D5"/>
    <w:rsid w:val="007C14EB"/>
    <w:rsid w:val="007C1CD2"/>
    <w:rsid w:val="007D3132"/>
    <w:rsid w:val="007D51B8"/>
    <w:rsid w:val="007D6E18"/>
    <w:rsid w:val="007E3899"/>
    <w:rsid w:val="007E3FA5"/>
    <w:rsid w:val="007E5ED9"/>
    <w:rsid w:val="007F0DAA"/>
    <w:rsid w:val="007F4071"/>
    <w:rsid w:val="007F472C"/>
    <w:rsid w:val="00800C0E"/>
    <w:rsid w:val="00801381"/>
    <w:rsid w:val="00801781"/>
    <w:rsid w:val="00802072"/>
    <w:rsid w:val="0080319A"/>
    <w:rsid w:val="00806101"/>
    <w:rsid w:val="00807928"/>
    <w:rsid w:val="00815DBB"/>
    <w:rsid w:val="00816C47"/>
    <w:rsid w:val="00825355"/>
    <w:rsid w:val="008261CE"/>
    <w:rsid w:val="0083284C"/>
    <w:rsid w:val="0083347C"/>
    <w:rsid w:val="008336D5"/>
    <w:rsid w:val="00840A66"/>
    <w:rsid w:val="00841AB9"/>
    <w:rsid w:val="008451F8"/>
    <w:rsid w:val="00850505"/>
    <w:rsid w:val="00851665"/>
    <w:rsid w:val="00851B0F"/>
    <w:rsid w:val="008549FD"/>
    <w:rsid w:val="00856148"/>
    <w:rsid w:val="008638D4"/>
    <w:rsid w:val="00863B6E"/>
    <w:rsid w:val="00864A32"/>
    <w:rsid w:val="00867C2A"/>
    <w:rsid w:val="008730C0"/>
    <w:rsid w:val="0087570B"/>
    <w:rsid w:val="008871E3"/>
    <w:rsid w:val="00887B68"/>
    <w:rsid w:val="008932DB"/>
    <w:rsid w:val="00894FA4"/>
    <w:rsid w:val="008A605E"/>
    <w:rsid w:val="008A77B1"/>
    <w:rsid w:val="008B02E9"/>
    <w:rsid w:val="008B0C41"/>
    <w:rsid w:val="008B20D6"/>
    <w:rsid w:val="008B39F0"/>
    <w:rsid w:val="008B3C6E"/>
    <w:rsid w:val="008B4045"/>
    <w:rsid w:val="008B571C"/>
    <w:rsid w:val="008B58F0"/>
    <w:rsid w:val="008B621D"/>
    <w:rsid w:val="008C23E8"/>
    <w:rsid w:val="008C5380"/>
    <w:rsid w:val="008C53AF"/>
    <w:rsid w:val="008D1258"/>
    <w:rsid w:val="008D2F4F"/>
    <w:rsid w:val="008D4BC0"/>
    <w:rsid w:val="008D5F3B"/>
    <w:rsid w:val="008E0983"/>
    <w:rsid w:val="008E11E4"/>
    <w:rsid w:val="008E140C"/>
    <w:rsid w:val="008E2ACB"/>
    <w:rsid w:val="008E2FD2"/>
    <w:rsid w:val="008E3623"/>
    <w:rsid w:val="008F3813"/>
    <w:rsid w:val="008F3BAB"/>
    <w:rsid w:val="008F4108"/>
    <w:rsid w:val="00902609"/>
    <w:rsid w:val="00903164"/>
    <w:rsid w:val="009042E3"/>
    <w:rsid w:val="009054FA"/>
    <w:rsid w:val="00906D30"/>
    <w:rsid w:val="009072E1"/>
    <w:rsid w:val="00910B4C"/>
    <w:rsid w:val="009114BA"/>
    <w:rsid w:val="0091424F"/>
    <w:rsid w:val="0091606E"/>
    <w:rsid w:val="00921595"/>
    <w:rsid w:val="00931815"/>
    <w:rsid w:val="0093255E"/>
    <w:rsid w:val="00933E2B"/>
    <w:rsid w:val="00936267"/>
    <w:rsid w:val="00936FBE"/>
    <w:rsid w:val="009373FD"/>
    <w:rsid w:val="00937AA0"/>
    <w:rsid w:val="0094226D"/>
    <w:rsid w:val="009457AB"/>
    <w:rsid w:val="00947FAF"/>
    <w:rsid w:val="00950D11"/>
    <w:rsid w:val="009520FC"/>
    <w:rsid w:val="0095241E"/>
    <w:rsid w:val="009540B5"/>
    <w:rsid w:val="009614BC"/>
    <w:rsid w:val="00962C34"/>
    <w:rsid w:val="009810A3"/>
    <w:rsid w:val="009821D3"/>
    <w:rsid w:val="0098250A"/>
    <w:rsid w:val="00987CC3"/>
    <w:rsid w:val="00987F9D"/>
    <w:rsid w:val="00991372"/>
    <w:rsid w:val="00996048"/>
    <w:rsid w:val="009A1FB9"/>
    <w:rsid w:val="009A2CFB"/>
    <w:rsid w:val="009A6FCF"/>
    <w:rsid w:val="009B1BB7"/>
    <w:rsid w:val="009B5C1C"/>
    <w:rsid w:val="009C040A"/>
    <w:rsid w:val="009C33EC"/>
    <w:rsid w:val="009C3C83"/>
    <w:rsid w:val="009C4749"/>
    <w:rsid w:val="009C5AE1"/>
    <w:rsid w:val="009C6A33"/>
    <w:rsid w:val="009D2580"/>
    <w:rsid w:val="009D3778"/>
    <w:rsid w:val="009D469E"/>
    <w:rsid w:val="009D638B"/>
    <w:rsid w:val="009E1043"/>
    <w:rsid w:val="009E1B56"/>
    <w:rsid w:val="009E1D61"/>
    <w:rsid w:val="009E33FF"/>
    <w:rsid w:val="009E48F8"/>
    <w:rsid w:val="009E5A65"/>
    <w:rsid w:val="009E6641"/>
    <w:rsid w:val="009F1F1A"/>
    <w:rsid w:val="009F5D16"/>
    <w:rsid w:val="009F70F8"/>
    <w:rsid w:val="00A038E1"/>
    <w:rsid w:val="00A038F3"/>
    <w:rsid w:val="00A103B5"/>
    <w:rsid w:val="00A15826"/>
    <w:rsid w:val="00A30FF6"/>
    <w:rsid w:val="00A35122"/>
    <w:rsid w:val="00A35426"/>
    <w:rsid w:val="00A35EAC"/>
    <w:rsid w:val="00A36D49"/>
    <w:rsid w:val="00A36F29"/>
    <w:rsid w:val="00A36F2F"/>
    <w:rsid w:val="00A41D7D"/>
    <w:rsid w:val="00A421B9"/>
    <w:rsid w:val="00A4263D"/>
    <w:rsid w:val="00A44976"/>
    <w:rsid w:val="00A45DA6"/>
    <w:rsid w:val="00A64823"/>
    <w:rsid w:val="00A657E9"/>
    <w:rsid w:val="00A77707"/>
    <w:rsid w:val="00A77D25"/>
    <w:rsid w:val="00A77F9C"/>
    <w:rsid w:val="00A81109"/>
    <w:rsid w:val="00A823C0"/>
    <w:rsid w:val="00A8775D"/>
    <w:rsid w:val="00A902C9"/>
    <w:rsid w:val="00A902F1"/>
    <w:rsid w:val="00A941FA"/>
    <w:rsid w:val="00A94C87"/>
    <w:rsid w:val="00A9575B"/>
    <w:rsid w:val="00AA1228"/>
    <w:rsid w:val="00AA4040"/>
    <w:rsid w:val="00AA5164"/>
    <w:rsid w:val="00AA55B6"/>
    <w:rsid w:val="00AA76D0"/>
    <w:rsid w:val="00AB0EF6"/>
    <w:rsid w:val="00AB1919"/>
    <w:rsid w:val="00AB2BEE"/>
    <w:rsid w:val="00AB37B0"/>
    <w:rsid w:val="00AB6D2C"/>
    <w:rsid w:val="00AC2FE8"/>
    <w:rsid w:val="00AC33C7"/>
    <w:rsid w:val="00AC3681"/>
    <w:rsid w:val="00AC67D6"/>
    <w:rsid w:val="00AD2BF4"/>
    <w:rsid w:val="00AD4FA7"/>
    <w:rsid w:val="00AD599A"/>
    <w:rsid w:val="00AD6B19"/>
    <w:rsid w:val="00AE1C78"/>
    <w:rsid w:val="00AE2BB0"/>
    <w:rsid w:val="00AE30C5"/>
    <w:rsid w:val="00AF2632"/>
    <w:rsid w:val="00B04521"/>
    <w:rsid w:val="00B05C42"/>
    <w:rsid w:val="00B061EE"/>
    <w:rsid w:val="00B077D3"/>
    <w:rsid w:val="00B07D0D"/>
    <w:rsid w:val="00B13DCE"/>
    <w:rsid w:val="00B21467"/>
    <w:rsid w:val="00B22B94"/>
    <w:rsid w:val="00B2300A"/>
    <w:rsid w:val="00B231A0"/>
    <w:rsid w:val="00B23519"/>
    <w:rsid w:val="00B23CF9"/>
    <w:rsid w:val="00B259FB"/>
    <w:rsid w:val="00B31322"/>
    <w:rsid w:val="00B31DC9"/>
    <w:rsid w:val="00B3682F"/>
    <w:rsid w:val="00B37D6B"/>
    <w:rsid w:val="00B407DB"/>
    <w:rsid w:val="00B423F1"/>
    <w:rsid w:val="00B42E67"/>
    <w:rsid w:val="00B43D9B"/>
    <w:rsid w:val="00B45C71"/>
    <w:rsid w:val="00B45F7C"/>
    <w:rsid w:val="00B53904"/>
    <w:rsid w:val="00B53DCC"/>
    <w:rsid w:val="00B5440A"/>
    <w:rsid w:val="00B57A90"/>
    <w:rsid w:val="00B57DB4"/>
    <w:rsid w:val="00B60742"/>
    <w:rsid w:val="00B61F5F"/>
    <w:rsid w:val="00B6370E"/>
    <w:rsid w:val="00B66392"/>
    <w:rsid w:val="00B73C73"/>
    <w:rsid w:val="00B74A29"/>
    <w:rsid w:val="00B74BC7"/>
    <w:rsid w:val="00B756EF"/>
    <w:rsid w:val="00B8335C"/>
    <w:rsid w:val="00B85797"/>
    <w:rsid w:val="00B860CE"/>
    <w:rsid w:val="00B90C3F"/>
    <w:rsid w:val="00B9190C"/>
    <w:rsid w:val="00B95B70"/>
    <w:rsid w:val="00B97BC6"/>
    <w:rsid w:val="00BA0815"/>
    <w:rsid w:val="00BB1107"/>
    <w:rsid w:val="00BB250D"/>
    <w:rsid w:val="00BB3640"/>
    <w:rsid w:val="00BB3C60"/>
    <w:rsid w:val="00BB438D"/>
    <w:rsid w:val="00BB78FB"/>
    <w:rsid w:val="00BC0706"/>
    <w:rsid w:val="00BC0A31"/>
    <w:rsid w:val="00BC1350"/>
    <w:rsid w:val="00BC4067"/>
    <w:rsid w:val="00BC4E71"/>
    <w:rsid w:val="00BC7FDA"/>
    <w:rsid w:val="00BD3088"/>
    <w:rsid w:val="00BD4525"/>
    <w:rsid w:val="00BD5506"/>
    <w:rsid w:val="00BD5884"/>
    <w:rsid w:val="00BD632B"/>
    <w:rsid w:val="00BD65B7"/>
    <w:rsid w:val="00BE0555"/>
    <w:rsid w:val="00BE2934"/>
    <w:rsid w:val="00BE6A7E"/>
    <w:rsid w:val="00BF217F"/>
    <w:rsid w:val="00BF38F7"/>
    <w:rsid w:val="00BF5B97"/>
    <w:rsid w:val="00C03FCA"/>
    <w:rsid w:val="00C04D88"/>
    <w:rsid w:val="00C13B08"/>
    <w:rsid w:val="00C15DC9"/>
    <w:rsid w:val="00C16138"/>
    <w:rsid w:val="00C172E3"/>
    <w:rsid w:val="00C21DB3"/>
    <w:rsid w:val="00C2225E"/>
    <w:rsid w:val="00C237F3"/>
    <w:rsid w:val="00C272C4"/>
    <w:rsid w:val="00C3189B"/>
    <w:rsid w:val="00C319C0"/>
    <w:rsid w:val="00C33CD5"/>
    <w:rsid w:val="00C33E76"/>
    <w:rsid w:val="00C34135"/>
    <w:rsid w:val="00C3696C"/>
    <w:rsid w:val="00C4251F"/>
    <w:rsid w:val="00C478B5"/>
    <w:rsid w:val="00C52396"/>
    <w:rsid w:val="00C60147"/>
    <w:rsid w:val="00C666D8"/>
    <w:rsid w:val="00C72279"/>
    <w:rsid w:val="00C727A4"/>
    <w:rsid w:val="00C730BE"/>
    <w:rsid w:val="00C76938"/>
    <w:rsid w:val="00C83AA4"/>
    <w:rsid w:val="00C852EF"/>
    <w:rsid w:val="00C908DD"/>
    <w:rsid w:val="00C94572"/>
    <w:rsid w:val="00CB09DA"/>
    <w:rsid w:val="00CB1B6D"/>
    <w:rsid w:val="00CB593A"/>
    <w:rsid w:val="00CB6A6A"/>
    <w:rsid w:val="00CB7946"/>
    <w:rsid w:val="00CC103E"/>
    <w:rsid w:val="00CC1D41"/>
    <w:rsid w:val="00CC3C24"/>
    <w:rsid w:val="00CC440B"/>
    <w:rsid w:val="00CC4B06"/>
    <w:rsid w:val="00CC5788"/>
    <w:rsid w:val="00CD203C"/>
    <w:rsid w:val="00CD2AF9"/>
    <w:rsid w:val="00CD3666"/>
    <w:rsid w:val="00CE066A"/>
    <w:rsid w:val="00CE3222"/>
    <w:rsid w:val="00CF4EAC"/>
    <w:rsid w:val="00CF514B"/>
    <w:rsid w:val="00D001C7"/>
    <w:rsid w:val="00D01A8A"/>
    <w:rsid w:val="00D062AB"/>
    <w:rsid w:val="00D06636"/>
    <w:rsid w:val="00D06F79"/>
    <w:rsid w:val="00D0706F"/>
    <w:rsid w:val="00D07F68"/>
    <w:rsid w:val="00D123BD"/>
    <w:rsid w:val="00D1382A"/>
    <w:rsid w:val="00D14995"/>
    <w:rsid w:val="00D16E59"/>
    <w:rsid w:val="00D22529"/>
    <w:rsid w:val="00D24957"/>
    <w:rsid w:val="00D26F04"/>
    <w:rsid w:val="00D32C90"/>
    <w:rsid w:val="00D37625"/>
    <w:rsid w:val="00D42DBA"/>
    <w:rsid w:val="00D43ADD"/>
    <w:rsid w:val="00D44102"/>
    <w:rsid w:val="00D45D53"/>
    <w:rsid w:val="00D521C6"/>
    <w:rsid w:val="00D52397"/>
    <w:rsid w:val="00D5487C"/>
    <w:rsid w:val="00D5498B"/>
    <w:rsid w:val="00D56435"/>
    <w:rsid w:val="00D56799"/>
    <w:rsid w:val="00D62B8D"/>
    <w:rsid w:val="00D65BA7"/>
    <w:rsid w:val="00D7138C"/>
    <w:rsid w:val="00D71A69"/>
    <w:rsid w:val="00D71F32"/>
    <w:rsid w:val="00D7232F"/>
    <w:rsid w:val="00D8161B"/>
    <w:rsid w:val="00D81880"/>
    <w:rsid w:val="00D82C77"/>
    <w:rsid w:val="00D83386"/>
    <w:rsid w:val="00D84266"/>
    <w:rsid w:val="00D85D41"/>
    <w:rsid w:val="00D867CC"/>
    <w:rsid w:val="00D86D24"/>
    <w:rsid w:val="00D91038"/>
    <w:rsid w:val="00D952B1"/>
    <w:rsid w:val="00D958F6"/>
    <w:rsid w:val="00D96C48"/>
    <w:rsid w:val="00DA50F5"/>
    <w:rsid w:val="00DA6C19"/>
    <w:rsid w:val="00DA77FB"/>
    <w:rsid w:val="00DA78E7"/>
    <w:rsid w:val="00DB245A"/>
    <w:rsid w:val="00DB5376"/>
    <w:rsid w:val="00DC2913"/>
    <w:rsid w:val="00DC7354"/>
    <w:rsid w:val="00DD484F"/>
    <w:rsid w:val="00DD587A"/>
    <w:rsid w:val="00DD6DB7"/>
    <w:rsid w:val="00DF0B40"/>
    <w:rsid w:val="00DF0CD7"/>
    <w:rsid w:val="00DF181E"/>
    <w:rsid w:val="00DF6131"/>
    <w:rsid w:val="00E048F5"/>
    <w:rsid w:val="00E10FB3"/>
    <w:rsid w:val="00E110A1"/>
    <w:rsid w:val="00E22486"/>
    <w:rsid w:val="00E228CC"/>
    <w:rsid w:val="00E2493A"/>
    <w:rsid w:val="00E27486"/>
    <w:rsid w:val="00E27E28"/>
    <w:rsid w:val="00E407FD"/>
    <w:rsid w:val="00E410BB"/>
    <w:rsid w:val="00E4177F"/>
    <w:rsid w:val="00E41F24"/>
    <w:rsid w:val="00E4301B"/>
    <w:rsid w:val="00E440AE"/>
    <w:rsid w:val="00E4562C"/>
    <w:rsid w:val="00E45AD3"/>
    <w:rsid w:val="00E45DFE"/>
    <w:rsid w:val="00E51666"/>
    <w:rsid w:val="00E5355A"/>
    <w:rsid w:val="00E54372"/>
    <w:rsid w:val="00E54CDB"/>
    <w:rsid w:val="00E55EFE"/>
    <w:rsid w:val="00E62337"/>
    <w:rsid w:val="00E630D5"/>
    <w:rsid w:val="00E65470"/>
    <w:rsid w:val="00E658B2"/>
    <w:rsid w:val="00E6643E"/>
    <w:rsid w:val="00E66471"/>
    <w:rsid w:val="00E75BA7"/>
    <w:rsid w:val="00E8041E"/>
    <w:rsid w:val="00E838BE"/>
    <w:rsid w:val="00E94266"/>
    <w:rsid w:val="00E9701B"/>
    <w:rsid w:val="00EA09CF"/>
    <w:rsid w:val="00EA168A"/>
    <w:rsid w:val="00EA1876"/>
    <w:rsid w:val="00EA1B84"/>
    <w:rsid w:val="00EA1DB0"/>
    <w:rsid w:val="00EA7F6B"/>
    <w:rsid w:val="00EB0233"/>
    <w:rsid w:val="00EB28F6"/>
    <w:rsid w:val="00EB6750"/>
    <w:rsid w:val="00EC2AAA"/>
    <w:rsid w:val="00EC479B"/>
    <w:rsid w:val="00EC5E21"/>
    <w:rsid w:val="00EC714E"/>
    <w:rsid w:val="00ED07B9"/>
    <w:rsid w:val="00ED1D89"/>
    <w:rsid w:val="00ED3A4A"/>
    <w:rsid w:val="00ED4010"/>
    <w:rsid w:val="00ED4514"/>
    <w:rsid w:val="00ED53D8"/>
    <w:rsid w:val="00ED63EF"/>
    <w:rsid w:val="00EE1806"/>
    <w:rsid w:val="00EE2F15"/>
    <w:rsid w:val="00EE3820"/>
    <w:rsid w:val="00EE3B5C"/>
    <w:rsid w:val="00EE4897"/>
    <w:rsid w:val="00EE6F10"/>
    <w:rsid w:val="00EF0EAB"/>
    <w:rsid w:val="00EF0F70"/>
    <w:rsid w:val="00EF388A"/>
    <w:rsid w:val="00EF5BA4"/>
    <w:rsid w:val="00F002D7"/>
    <w:rsid w:val="00F010E9"/>
    <w:rsid w:val="00F0152E"/>
    <w:rsid w:val="00F06FD2"/>
    <w:rsid w:val="00F13E0B"/>
    <w:rsid w:val="00F1473A"/>
    <w:rsid w:val="00F17FCE"/>
    <w:rsid w:val="00F2393F"/>
    <w:rsid w:val="00F23EBF"/>
    <w:rsid w:val="00F3116B"/>
    <w:rsid w:val="00F34A4A"/>
    <w:rsid w:val="00F40366"/>
    <w:rsid w:val="00F4149E"/>
    <w:rsid w:val="00F41D03"/>
    <w:rsid w:val="00F4532E"/>
    <w:rsid w:val="00F45A22"/>
    <w:rsid w:val="00F47ADC"/>
    <w:rsid w:val="00F5015B"/>
    <w:rsid w:val="00F51008"/>
    <w:rsid w:val="00F53BB9"/>
    <w:rsid w:val="00F552D3"/>
    <w:rsid w:val="00F5569D"/>
    <w:rsid w:val="00F56D8D"/>
    <w:rsid w:val="00F70024"/>
    <w:rsid w:val="00F72175"/>
    <w:rsid w:val="00F72BB6"/>
    <w:rsid w:val="00F77727"/>
    <w:rsid w:val="00F84956"/>
    <w:rsid w:val="00F86AAB"/>
    <w:rsid w:val="00F9047B"/>
    <w:rsid w:val="00F92653"/>
    <w:rsid w:val="00FA4AB1"/>
    <w:rsid w:val="00FB04EA"/>
    <w:rsid w:val="00FB1CE2"/>
    <w:rsid w:val="00FB2DDF"/>
    <w:rsid w:val="00FB32D3"/>
    <w:rsid w:val="00FB390F"/>
    <w:rsid w:val="00FB3E30"/>
    <w:rsid w:val="00FB443A"/>
    <w:rsid w:val="00FB5586"/>
    <w:rsid w:val="00FB58CD"/>
    <w:rsid w:val="00FC6F4E"/>
    <w:rsid w:val="00FD1744"/>
    <w:rsid w:val="00FD18BE"/>
    <w:rsid w:val="00FD7F81"/>
    <w:rsid w:val="00FE0EFC"/>
    <w:rsid w:val="00FE559C"/>
    <w:rsid w:val="00FE597B"/>
    <w:rsid w:val="00FE7AFB"/>
    <w:rsid w:val="00FF01D2"/>
    <w:rsid w:val="00FF0252"/>
    <w:rsid w:val="00FF6B4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24E"/>
  <w15:docId w15:val="{F4E63789-1777-4D61-97E8-2A04437A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84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3284C"/>
    <w:pPr>
      <w:keepNext/>
      <w:outlineLvl w:val="0"/>
    </w:pPr>
    <w:rPr>
      <w:b/>
      <w:bCs/>
      <w:sz w:val="24"/>
      <w:szCs w:val="24"/>
    </w:rPr>
  </w:style>
  <w:style w:type="paragraph" w:styleId="Heading2">
    <w:name w:val="heading 2"/>
    <w:basedOn w:val="Normal"/>
    <w:next w:val="Normal"/>
    <w:link w:val="Heading2Char"/>
    <w:uiPriority w:val="99"/>
    <w:qFormat/>
    <w:rsid w:val="0083284C"/>
    <w:pPr>
      <w:keepNext/>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284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83284C"/>
    <w:rPr>
      <w:rFonts w:ascii="Times New Roman" w:eastAsia="Times New Roman" w:hAnsi="Times New Roman" w:cs="Times New Roman"/>
      <w:b/>
      <w:bCs/>
      <w:sz w:val="24"/>
      <w:szCs w:val="24"/>
    </w:rPr>
  </w:style>
  <w:style w:type="paragraph" w:styleId="Footer">
    <w:name w:val="footer"/>
    <w:basedOn w:val="Normal"/>
    <w:link w:val="FooterChar"/>
    <w:uiPriority w:val="99"/>
    <w:rsid w:val="0083284C"/>
    <w:pPr>
      <w:tabs>
        <w:tab w:val="center" w:pos="4320"/>
        <w:tab w:val="right" w:pos="8640"/>
      </w:tabs>
    </w:pPr>
  </w:style>
  <w:style w:type="character" w:customStyle="1" w:styleId="FooterChar">
    <w:name w:val="Footer Char"/>
    <w:basedOn w:val="DefaultParagraphFont"/>
    <w:link w:val="Footer"/>
    <w:uiPriority w:val="99"/>
    <w:rsid w:val="0083284C"/>
    <w:rPr>
      <w:rFonts w:ascii="Times New Roman" w:eastAsia="Times New Roman" w:hAnsi="Times New Roman" w:cs="Times New Roman"/>
      <w:sz w:val="20"/>
      <w:szCs w:val="20"/>
    </w:rPr>
  </w:style>
  <w:style w:type="character" w:styleId="PageNumber">
    <w:name w:val="page number"/>
    <w:basedOn w:val="DefaultParagraphFont"/>
    <w:uiPriority w:val="99"/>
    <w:rsid w:val="0083284C"/>
    <w:rPr>
      <w:rFonts w:cs="Times New Roman"/>
    </w:rPr>
  </w:style>
  <w:style w:type="character" w:styleId="Hyperlink">
    <w:name w:val="Hyperlink"/>
    <w:basedOn w:val="DefaultParagraphFont"/>
    <w:uiPriority w:val="99"/>
    <w:rsid w:val="0083284C"/>
    <w:rPr>
      <w:rFonts w:cs="Times New Roman"/>
      <w:color w:val="0000FF"/>
      <w:u w:val="single"/>
    </w:rPr>
  </w:style>
  <w:style w:type="paragraph" w:customStyle="1" w:styleId="Lisatekst">
    <w:name w:val="Lisatekst"/>
    <w:basedOn w:val="BodyText"/>
    <w:uiPriority w:val="99"/>
    <w:rsid w:val="0083284C"/>
    <w:pPr>
      <w:numPr>
        <w:numId w:val="2"/>
      </w:numPr>
      <w:tabs>
        <w:tab w:val="num" w:pos="360"/>
        <w:tab w:val="num" w:pos="720"/>
        <w:tab w:val="left" w:pos="6521"/>
      </w:tabs>
      <w:spacing w:before="120" w:after="0"/>
      <w:ind w:left="720" w:hanging="720"/>
      <w:jc w:val="both"/>
    </w:pPr>
    <w:rPr>
      <w:sz w:val="24"/>
      <w:szCs w:val="24"/>
    </w:rPr>
  </w:style>
  <w:style w:type="paragraph" w:styleId="BodyText">
    <w:name w:val="Body Text"/>
    <w:basedOn w:val="Normal"/>
    <w:link w:val="BodyTextChar"/>
    <w:uiPriority w:val="99"/>
    <w:semiHidden/>
    <w:unhideWhenUsed/>
    <w:rsid w:val="0083284C"/>
    <w:pPr>
      <w:spacing w:after="120"/>
    </w:pPr>
  </w:style>
  <w:style w:type="character" w:customStyle="1" w:styleId="BodyTextChar">
    <w:name w:val="Body Text Char"/>
    <w:basedOn w:val="DefaultParagraphFont"/>
    <w:link w:val="BodyText"/>
    <w:uiPriority w:val="99"/>
    <w:semiHidden/>
    <w:rsid w:val="0083284C"/>
    <w:rPr>
      <w:rFonts w:ascii="Times New Roman" w:eastAsia="Times New Roman" w:hAnsi="Times New Roman" w:cs="Times New Roman"/>
      <w:sz w:val="20"/>
      <w:szCs w:val="20"/>
    </w:rPr>
  </w:style>
  <w:style w:type="paragraph" w:styleId="ListParagraph">
    <w:name w:val="List Paragraph"/>
    <w:aliases w:val="Mummuga loetelu,Loendi l›ik"/>
    <w:basedOn w:val="Normal"/>
    <w:link w:val="ListParagraphChar"/>
    <w:uiPriority w:val="34"/>
    <w:qFormat/>
    <w:rsid w:val="001509ED"/>
    <w:pPr>
      <w:ind w:left="720"/>
      <w:contextualSpacing/>
    </w:pPr>
  </w:style>
  <w:style w:type="character" w:styleId="CommentReference">
    <w:name w:val="annotation reference"/>
    <w:basedOn w:val="DefaultParagraphFont"/>
    <w:uiPriority w:val="99"/>
    <w:semiHidden/>
    <w:unhideWhenUsed/>
    <w:rsid w:val="006A48C9"/>
    <w:rPr>
      <w:sz w:val="16"/>
      <w:szCs w:val="16"/>
    </w:rPr>
  </w:style>
  <w:style w:type="paragraph" w:styleId="CommentText">
    <w:name w:val="annotation text"/>
    <w:basedOn w:val="Normal"/>
    <w:link w:val="CommentTextChar"/>
    <w:uiPriority w:val="99"/>
    <w:semiHidden/>
    <w:unhideWhenUsed/>
    <w:rsid w:val="006A48C9"/>
  </w:style>
  <w:style w:type="character" w:customStyle="1" w:styleId="CommentTextChar">
    <w:name w:val="Comment Text Char"/>
    <w:basedOn w:val="DefaultParagraphFont"/>
    <w:link w:val="CommentText"/>
    <w:uiPriority w:val="99"/>
    <w:semiHidden/>
    <w:rsid w:val="006A48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8C9"/>
    <w:rPr>
      <w:b/>
      <w:bCs/>
    </w:rPr>
  </w:style>
  <w:style w:type="character" w:customStyle="1" w:styleId="CommentSubjectChar">
    <w:name w:val="Comment Subject Char"/>
    <w:basedOn w:val="CommentTextChar"/>
    <w:link w:val="CommentSubject"/>
    <w:uiPriority w:val="99"/>
    <w:semiHidden/>
    <w:rsid w:val="006A48C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A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8C9"/>
    <w:rPr>
      <w:rFonts w:ascii="Segoe UI" w:eastAsia="Times New Roman" w:hAnsi="Segoe UI" w:cs="Segoe UI"/>
      <w:sz w:val="18"/>
      <w:szCs w:val="18"/>
    </w:rPr>
  </w:style>
  <w:style w:type="paragraph" w:styleId="Header">
    <w:name w:val="header"/>
    <w:basedOn w:val="Normal"/>
    <w:link w:val="HeaderChar"/>
    <w:uiPriority w:val="99"/>
    <w:unhideWhenUsed/>
    <w:rsid w:val="00336AFA"/>
    <w:pPr>
      <w:tabs>
        <w:tab w:val="center" w:pos="4536"/>
        <w:tab w:val="right" w:pos="9072"/>
      </w:tabs>
    </w:pPr>
  </w:style>
  <w:style w:type="character" w:customStyle="1" w:styleId="HeaderChar">
    <w:name w:val="Header Char"/>
    <w:basedOn w:val="DefaultParagraphFont"/>
    <w:link w:val="Header"/>
    <w:uiPriority w:val="99"/>
    <w:rsid w:val="00336AFA"/>
    <w:rPr>
      <w:rFonts w:ascii="Times New Roman" w:eastAsia="Times New Roman" w:hAnsi="Times New Roman" w:cs="Times New Roman"/>
      <w:sz w:val="20"/>
      <w:szCs w:val="20"/>
    </w:rPr>
  </w:style>
  <w:style w:type="character" w:customStyle="1" w:styleId="ListParagraphChar">
    <w:name w:val="List Paragraph Char"/>
    <w:aliases w:val="Mummuga loetelu Char,Loendi l›ik Char"/>
    <w:basedOn w:val="DefaultParagraphFont"/>
    <w:link w:val="ListParagraph"/>
    <w:uiPriority w:val="34"/>
    <w:locked/>
    <w:rsid w:val="00703930"/>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996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384713">
      <w:bodyDiv w:val="1"/>
      <w:marLeft w:val="0"/>
      <w:marRight w:val="0"/>
      <w:marTop w:val="0"/>
      <w:marBottom w:val="0"/>
      <w:divBdr>
        <w:top w:val="none" w:sz="0" w:space="0" w:color="auto"/>
        <w:left w:val="none" w:sz="0" w:space="0" w:color="auto"/>
        <w:bottom w:val="none" w:sz="0" w:space="0" w:color="auto"/>
        <w:right w:val="none" w:sz="0" w:space="0" w:color="auto"/>
      </w:divBdr>
    </w:div>
    <w:div w:id="194387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uevald.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lver.libe@sauevald.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igihanked.riik.ee/rhr-web/"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energi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1" ma:contentTypeDescription="Create a new document." ma:contentTypeScope="" ma:versionID="de7646326e1a9ce3eb95031d0a26f928">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a1377e5990b0012889be25f0d6ea10cf"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9FD10-EC05-42EC-AA5E-CC2D25486E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2B9FCF-1ED4-4AAA-ABDB-9F5F9B8CF4E5}">
  <ds:schemaRefs>
    <ds:schemaRef ds:uri="http://schemas.microsoft.com/sharepoint/v3/contenttype/forms"/>
  </ds:schemaRefs>
</ds:datastoreItem>
</file>

<file path=customXml/itemProps3.xml><?xml version="1.0" encoding="utf-8"?>
<ds:datastoreItem xmlns:ds="http://schemas.openxmlformats.org/officeDocument/2006/customXml" ds:itemID="{74622F61-6087-42E8-9277-6A60577F9B03}">
  <ds:schemaRefs>
    <ds:schemaRef ds:uri="http://schemas.openxmlformats.org/officeDocument/2006/bibliography"/>
  </ds:schemaRefs>
</ds:datastoreItem>
</file>

<file path=customXml/itemProps4.xml><?xml version="1.0" encoding="utf-8"?>
<ds:datastoreItem xmlns:ds="http://schemas.openxmlformats.org/officeDocument/2006/customXml" ds:itemID="{8E9B4608-9FFF-4DB7-8638-70963D9CB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6</Pages>
  <Words>2515</Words>
  <Characters>14589</Characters>
  <Application>Microsoft Office Word</Application>
  <DocSecurity>0</DocSecurity>
  <Lines>121</Lines>
  <Paragraphs>34</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Company>k</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dc:creator>
  <cp:lastModifiedBy>Marju Põllu</cp:lastModifiedBy>
  <cp:revision>220</cp:revision>
  <cp:lastPrinted>2018-01-18T14:01:00Z</cp:lastPrinted>
  <dcterms:created xsi:type="dcterms:W3CDTF">2020-12-15T12:37:00Z</dcterms:created>
  <dcterms:modified xsi:type="dcterms:W3CDTF">2022-05-26T19:54:00Z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