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0A23180" w14:textId="77777777" w:rsidR="006B0107" w:rsidRPr="0003250F" w:rsidRDefault="006B0107" w:rsidP="00FD6369">
      <w:pPr>
        <w:jc w:val="center"/>
        <w:rPr>
          <w:rFonts w:asciiTheme="majorHAnsi" w:hAnsiTheme="majorHAnsi"/>
        </w:rPr>
      </w:pPr>
    </w:p>
    <w:p w14:paraId="20A23181" w14:textId="11A319FB" w:rsidR="00B96EDD" w:rsidRPr="0003250F" w:rsidRDefault="006B0107" w:rsidP="00FD6369">
      <w:pPr>
        <w:jc w:val="center"/>
        <w:rPr>
          <w:rFonts w:asciiTheme="majorHAnsi" w:hAnsiTheme="majorHAnsi"/>
        </w:rPr>
      </w:pPr>
      <w:r w:rsidRPr="0003250F">
        <w:rPr>
          <w:rFonts w:asciiTheme="majorHAnsi" w:hAnsiTheme="majorHAnsi"/>
        </w:rPr>
        <w:t xml:space="preserve"> „</w:t>
      </w:r>
      <w:r w:rsidR="00FF3EA3">
        <w:rPr>
          <w:rFonts w:asciiTheme="majorHAnsi" w:hAnsiTheme="majorHAnsi"/>
        </w:rPr>
        <w:t>Riisipere lasteaia mänguväljaku elementide ümb</w:t>
      </w:r>
      <w:r w:rsidR="003735B7">
        <w:rPr>
          <w:rFonts w:asciiTheme="majorHAnsi" w:hAnsiTheme="majorHAnsi"/>
        </w:rPr>
        <w:t>erpaigaldamine</w:t>
      </w:r>
      <w:r w:rsidR="00FF3EA3">
        <w:rPr>
          <w:rFonts w:asciiTheme="majorHAnsi" w:hAnsiTheme="majorHAnsi"/>
        </w:rPr>
        <w:t xml:space="preserve"> ning uute turvaaluste rajamine</w:t>
      </w:r>
      <w:r w:rsidR="00B96EDD" w:rsidRPr="0003250F">
        <w:rPr>
          <w:rFonts w:asciiTheme="majorHAnsi" w:hAnsiTheme="majorHAnsi"/>
        </w:rPr>
        <w:t>“</w:t>
      </w:r>
    </w:p>
    <w:p w14:paraId="20A23183" w14:textId="249227C1" w:rsidR="00B96EDD" w:rsidRPr="0003250F" w:rsidRDefault="00EE7A75" w:rsidP="00CD0F89">
      <w:pPr>
        <w:jc w:val="center"/>
        <w:rPr>
          <w:rFonts w:asciiTheme="majorHAnsi" w:hAnsiTheme="majorHAnsi"/>
          <w:b/>
        </w:rPr>
      </w:pPr>
      <w:r>
        <w:rPr>
          <w:rFonts w:asciiTheme="majorHAnsi" w:hAnsiTheme="majorHAnsi"/>
          <w:b/>
        </w:rPr>
        <w:t>VÄIKEHANKE ALUSDOKUMENT</w:t>
      </w:r>
    </w:p>
    <w:p w14:paraId="0B6C8ACA" w14:textId="77777777" w:rsidR="00EE7A75" w:rsidRPr="0003250F" w:rsidRDefault="00EE7A75">
      <w:pPr>
        <w:rPr>
          <w:rFonts w:asciiTheme="majorHAnsi" w:hAnsiTheme="majorHAnsi"/>
        </w:rPr>
      </w:pPr>
    </w:p>
    <w:p w14:paraId="20A23185" w14:textId="77777777" w:rsidR="004F7EA3" w:rsidRPr="0003250F" w:rsidRDefault="004F7EA3">
      <w:pPr>
        <w:rPr>
          <w:rFonts w:asciiTheme="majorHAnsi" w:hAnsiTheme="majorHAnsi"/>
        </w:rPr>
      </w:pPr>
    </w:p>
    <w:p w14:paraId="78AD5E8B" w14:textId="68E5FC2A" w:rsidR="00F87E42" w:rsidRPr="000B27BA" w:rsidRDefault="006C6919" w:rsidP="00F87E42">
      <w:pPr>
        <w:numPr>
          <w:ilvl w:val="0"/>
          <w:numId w:val="11"/>
        </w:numPr>
        <w:ind w:left="709" w:hanging="709"/>
        <w:rPr>
          <w:rFonts w:ascii="Cambria" w:hAnsi="Cambria" w:cs="Calibri"/>
          <w:b/>
          <w:sz w:val="22"/>
        </w:rPr>
      </w:pPr>
      <w:r>
        <w:rPr>
          <w:rFonts w:ascii="Cambria" w:hAnsi="Cambria" w:cs="Calibri"/>
          <w:b/>
          <w:sz w:val="22"/>
        </w:rPr>
        <w:t>Hanke objekt</w:t>
      </w:r>
    </w:p>
    <w:p w14:paraId="50C43EDB" w14:textId="1C84D260" w:rsidR="006C6919" w:rsidRPr="00FF3EA3" w:rsidRDefault="00F87E42" w:rsidP="00FF3EA3">
      <w:pPr>
        <w:widowControl w:val="0"/>
        <w:numPr>
          <w:ilvl w:val="1"/>
          <w:numId w:val="11"/>
        </w:numPr>
        <w:suppressAutoHyphens/>
        <w:ind w:left="709" w:hanging="709"/>
        <w:rPr>
          <w:rFonts w:ascii="Cambria" w:hAnsi="Cambria" w:cs="Calibri"/>
          <w:sz w:val="22"/>
        </w:rPr>
      </w:pPr>
      <w:r w:rsidRPr="0075700C">
        <w:rPr>
          <w:rFonts w:ascii="Cambria" w:hAnsi="Cambria" w:cs="Calibri"/>
          <w:sz w:val="22"/>
        </w:rPr>
        <w:t xml:space="preserve">Käesoleva </w:t>
      </w:r>
      <w:r w:rsidR="0032296C">
        <w:rPr>
          <w:rFonts w:ascii="Cambria" w:hAnsi="Cambria" w:cs="Calibri"/>
          <w:sz w:val="22"/>
        </w:rPr>
        <w:t>hanke eesmärgiks on mänguväljaku</w:t>
      </w:r>
      <w:r w:rsidR="00FF3EA3">
        <w:rPr>
          <w:rFonts w:ascii="Cambria" w:hAnsi="Cambria" w:cs="Calibri"/>
          <w:sz w:val="22"/>
        </w:rPr>
        <w:t xml:space="preserve"> elementide demonteerimine aadressil</w:t>
      </w:r>
      <w:r w:rsidR="0032296C">
        <w:rPr>
          <w:rFonts w:ascii="Cambria" w:hAnsi="Cambria" w:cs="Calibri"/>
          <w:sz w:val="22"/>
        </w:rPr>
        <w:t xml:space="preserve"> </w:t>
      </w:r>
      <w:r w:rsidR="00FF3EA3">
        <w:rPr>
          <w:rFonts w:ascii="Cambria" w:hAnsi="Cambria" w:cs="Calibri"/>
          <w:sz w:val="22"/>
        </w:rPr>
        <w:t>Metsa tn 7, Riisipere alevik</w:t>
      </w:r>
      <w:r w:rsidR="0032296C">
        <w:rPr>
          <w:rFonts w:ascii="Cambria" w:hAnsi="Cambria" w:cs="Calibri"/>
          <w:sz w:val="22"/>
        </w:rPr>
        <w:t xml:space="preserve">, Saue vald </w:t>
      </w:r>
      <w:r w:rsidR="001D6470">
        <w:rPr>
          <w:rFonts w:ascii="Cambria" w:hAnsi="Cambria" w:cs="Calibri"/>
          <w:sz w:val="22"/>
        </w:rPr>
        <w:t>(</w:t>
      </w:r>
      <w:r w:rsidRPr="0075700C">
        <w:rPr>
          <w:rFonts w:ascii="Cambria" w:hAnsi="Cambria" w:cs="Calibri"/>
          <w:sz w:val="22"/>
        </w:rPr>
        <w:t xml:space="preserve">katastritunnus </w:t>
      </w:r>
      <w:r w:rsidR="00FF3EA3" w:rsidRPr="00FF3EA3">
        <w:rPr>
          <w:rFonts w:ascii="Cambria" w:hAnsi="Cambria" w:cs="Calibri"/>
          <w:sz w:val="22"/>
        </w:rPr>
        <w:t>51802:003:0437</w:t>
      </w:r>
      <w:r w:rsidR="001D6470">
        <w:rPr>
          <w:rFonts w:ascii="Cambria" w:hAnsi="Cambria" w:cs="Calibri"/>
          <w:sz w:val="22"/>
        </w:rPr>
        <w:t>)</w:t>
      </w:r>
      <w:r w:rsidR="00FF3EA3">
        <w:rPr>
          <w:rFonts w:ascii="Cambria" w:hAnsi="Cambria" w:cs="Calibri"/>
          <w:sz w:val="22"/>
        </w:rPr>
        <w:t xml:space="preserve"> ning uute turvaaluste rajamine ja demonteeritud mänugelementide paigaldamine aadressil Vallamaja haljasala, Riisipere alevik, Saue vald (katastritunnus</w:t>
      </w:r>
      <w:r w:rsidR="00FF3EA3" w:rsidRPr="00FF3EA3">
        <w:rPr>
          <w:rFonts w:ascii="Cambria" w:hAnsi="Cambria" w:cs="Calibri"/>
          <w:sz w:val="22"/>
        </w:rPr>
        <w:t xml:space="preserve"> 72501:001:0073</w:t>
      </w:r>
      <w:r w:rsidR="00FF3EA3">
        <w:rPr>
          <w:rFonts w:ascii="Cambria" w:hAnsi="Cambria" w:cs="Calibri"/>
          <w:sz w:val="22"/>
        </w:rPr>
        <w:t xml:space="preserve">) </w:t>
      </w:r>
      <w:r w:rsidRPr="001D6470">
        <w:rPr>
          <w:rFonts w:ascii="Cambria" w:hAnsi="Cambria" w:cs="Calibri"/>
          <w:sz w:val="22"/>
        </w:rPr>
        <w:t>vastavalt</w:t>
      </w:r>
      <w:r w:rsidR="00FF3EA3">
        <w:rPr>
          <w:rFonts w:ascii="Cambria" w:hAnsi="Cambria" w:cs="Calibri"/>
          <w:sz w:val="22"/>
        </w:rPr>
        <w:t xml:space="preserve"> </w:t>
      </w:r>
      <w:r w:rsidRPr="001D6470">
        <w:rPr>
          <w:rFonts w:ascii="Cambria" w:hAnsi="Cambria" w:cs="Calibri"/>
          <w:sz w:val="22"/>
        </w:rPr>
        <w:t xml:space="preserve">kehtivatele tehnilistele normidele, standarditele, tehnilistele tunnustustele ning </w:t>
      </w:r>
      <w:r w:rsidR="0032296C" w:rsidRPr="001D6470">
        <w:rPr>
          <w:rFonts w:ascii="Cambria" w:hAnsi="Cambria" w:cs="Calibri"/>
          <w:sz w:val="22"/>
        </w:rPr>
        <w:t>väikehanke alusdokumendile</w:t>
      </w:r>
      <w:r w:rsidRPr="001D6470">
        <w:rPr>
          <w:rFonts w:ascii="Cambria" w:hAnsi="Cambria" w:cs="Calibri"/>
          <w:sz w:val="22"/>
        </w:rPr>
        <w:t>.</w:t>
      </w:r>
    </w:p>
    <w:p w14:paraId="74A9E25E" w14:textId="66BEF98A" w:rsidR="006C6919" w:rsidRDefault="006C6919" w:rsidP="006C6919">
      <w:pPr>
        <w:widowControl w:val="0"/>
        <w:suppressAutoHyphens/>
        <w:rPr>
          <w:rFonts w:ascii="Cambria" w:hAnsi="Cambria" w:cs="Calibri"/>
          <w:b/>
          <w:sz w:val="22"/>
        </w:rPr>
      </w:pPr>
    </w:p>
    <w:p w14:paraId="47780D15" w14:textId="3D7BBFA3" w:rsidR="006C6919" w:rsidRPr="006C6919" w:rsidRDefault="006C6919" w:rsidP="006C6919">
      <w:pPr>
        <w:pStyle w:val="ListParagraph"/>
        <w:widowControl w:val="0"/>
        <w:numPr>
          <w:ilvl w:val="0"/>
          <w:numId w:val="11"/>
        </w:numPr>
        <w:suppressAutoHyphens/>
        <w:ind w:left="709" w:hanging="709"/>
        <w:rPr>
          <w:rFonts w:ascii="Cambria" w:hAnsi="Cambria" w:cs="Calibri"/>
          <w:b/>
          <w:sz w:val="22"/>
        </w:rPr>
      </w:pPr>
      <w:r>
        <w:rPr>
          <w:rFonts w:ascii="Cambria" w:hAnsi="Cambria" w:cs="Calibri"/>
          <w:b/>
          <w:sz w:val="22"/>
        </w:rPr>
        <w:t>Tehniline kirjeldus</w:t>
      </w:r>
    </w:p>
    <w:p w14:paraId="2D46D723" w14:textId="129EEECF" w:rsidR="001D6470" w:rsidRPr="00EE5752" w:rsidRDefault="001D6470" w:rsidP="00EE5752">
      <w:pPr>
        <w:numPr>
          <w:ilvl w:val="1"/>
          <w:numId w:val="11"/>
        </w:numPr>
        <w:ind w:left="709" w:hanging="709"/>
        <w:rPr>
          <w:rStyle w:val="fontstyle01"/>
          <w:rFonts w:ascii="Cambria" w:hAnsi="Cambria" w:cs="Calibri"/>
          <w:b w:val="0"/>
          <w:sz w:val="22"/>
        </w:rPr>
      </w:pPr>
      <w:r w:rsidRPr="00EE5752">
        <w:rPr>
          <w:rStyle w:val="fontstyle01"/>
          <w:rFonts w:ascii="Cambria" w:hAnsi="Cambria"/>
          <w:b w:val="0"/>
          <w:sz w:val="22"/>
        </w:rPr>
        <w:t>Ehitustööd tuleb teostada vastavalt</w:t>
      </w:r>
      <w:r w:rsidR="00697917" w:rsidRPr="00EE5752">
        <w:rPr>
          <w:rStyle w:val="fontstyle01"/>
          <w:rFonts w:ascii="Cambria" w:hAnsi="Cambria"/>
          <w:b w:val="0"/>
          <w:sz w:val="22"/>
        </w:rPr>
        <w:t xml:space="preserve"> väikehanke alusdokumendile ja </w:t>
      </w:r>
      <w:r w:rsidR="00EE5752" w:rsidRPr="00EE5752">
        <w:rPr>
          <w:rStyle w:val="fontstyle01"/>
          <w:rFonts w:ascii="Cambria" w:hAnsi="Cambria"/>
          <w:b w:val="0"/>
          <w:sz w:val="22"/>
        </w:rPr>
        <w:t>kehtivatele tehnilistele normidele, standarditele</w:t>
      </w:r>
      <w:r w:rsidR="00EE5752">
        <w:rPr>
          <w:rStyle w:val="fontstyle01"/>
          <w:rFonts w:ascii="Cambria" w:hAnsi="Cambria"/>
          <w:b w:val="0"/>
          <w:sz w:val="22"/>
        </w:rPr>
        <w:t xml:space="preserve"> ning</w:t>
      </w:r>
      <w:r w:rsidR="00EE5752" w:rsidRPr="00EE5752">
        <w:rPr>
          <w:rStyle w:val="fontstyle01"/>
          <w:rFonts w:ascii="Cambria" w:hAnsi="Cambria"/>
          <w:b w:val="0"/>
          <w:sz w:val="22"/>
        </w:rPr>
        <w:t xml:space="preserve"> tehnilistele tunnustustele</w:t>
      </w:r>
      <w:r w:rsidR="00EE5752">
        <w:rPr>
          <w:rStyle w:val="fontstyle01"/>
          <w:rFonts w:ascii="Cambria" w:hAnsi="Cambria"/>
          <w:b w:val="0"/>
          <w:sz w:val="22"/>
        </w:rPr>
        <w:t>.</w:t>
      </w:r>
    </w:p>
    <w:p w14:paraId="5D36D1C4" w14:textId="27F5F8F5" w:rsidR="00697917" w:rsidRPr="00697917" w:rsidRDefault="00697917" w:rsidP="001D6470">
      <w:pPr>
        <w:widowControl w:val="0"/>
        <w:numPr>
          <w:ilvl w:val="1"/>
          <w:numId w:val="11"/>
        </w:numPr>
        <w:suppressAutoHyphens/>
        <w:ind w:left="709" w:hanging="709"/>
        <w:rPr>
          <w:rStyle w:val="fontstyle11"/>
          <w:rFonts w:ascii="Cambria" w:hAnsi="Cambria" w:cs="Calibri"/>
          <w:b/>
          <w:color w:val="auto"/>
          <w:sz w:val="22"/>
          <w:szCs w:val="22"/>
        </w:rPr>
      </w:pPr>
      <w:r>
        <w:rPr>
          <w:rStyle w:val="fontstyle11"/>
          <w:rFonts w:ascii="Cambria" w:hAnsi="Cambria" w:cs="Calibri"/>
          <w:color w:val="auto"/>
          <w:sz w:val="22"/>
        </w:rPr>
        <w:t xml:space="preserve">Hanke mahtu kuuluvad </w:t>
      </w:r>
      <w:r w:rsidR="005F49CF">
        <w:rPr>
          <w:rStyle w:val="fontstyle11"/>
          <w:rFonts w:ascii="Cambria" w:hAnsi="Cambria" w:cs="Calibri"/>
          <w:color w:val="auto"/>
          <w:sz w:val="22"/>
        </w:rPr>
        <w:t xml:space="preserve">vähemalt </w:t>
      </w:r>
      <w:r>
        <w:rPr>
          <w:rStyle w:val="fontstyle11"/>
          <w:rFonts w:ascii="Cambria" w:hAnsi="Cambria" w:cs="Calibri"/>
          <w:color w:val="auto"/>
          <w:sz w:val="22"/>
        </w:rPr>
        <w:t>järgmised tööd:</w:t>
      </w:r>
    </w:p>
    <w:p w14:paraId="52B094D6" w14:textId="58ADB3AF" w:rsidR="00697917" w:rsidRDefault="00697917" w:rsidP="004964D3">
      <w:pPr>
        <w:pStyle w:val="ListParagraph"/>
        <w:widowControl w:val="0"/>
        <w:numPr>
          <w:ilvl w:val="0"/>
          <w:numId w:val="12"/>
        </w:numPr>
        <w:suppressAutoHyphens/>
        <w:rPr>
          <w:rStyle w:val="fontstyle11"/>
          <w:rFonts w:ascii="Cambria" w:hAnsi="Cambria" w:cs="Calibri"/>
          <w:sz w:val="22"/>
        </w:rPr>
      </w:pPr>
      <w:r w:rsidRPr="004964D3">
        <w:rPr>
          <w:rStyle w:val="fontstyle11"/>
          <w:rFonts w:ascii="Cambria" w:hAnsi="Cambria" w:cs="Calibri"/>
          <w:sz w:val="22"/>
        </w:rPr>
        <w:t>Ettevalmistustööd, jäätmete käitlus</w:t>
      </w:r>
      <w:r w:rsidR="003735B7">
        <w:rPr>
          <w:rStyle w:val="fontstyle11"/>
          <w:rFonts w:ascii="Cambria" w:hAnsi="Cambria" w:cs="Calibri"/>
          <w:sz w:val="22"/>
        </w:rPr>
        <w:t>;</w:t>
      </w:r>
    </w:p>
    <w:p w14:paraId="1AD31578" w14:textId="3C540573" w:rsidR="003735B7" w:rsidRDefault="003735B7" w:rsidP="004964D3">
      <w:pPr>
        <w:pStyle w:val="ListParagraph"/>
        <w:widowControl w:val="0"/>
        <w:numPr>
          <w:ilvl w:val="0"/>
          <w:numId w:val="12"/>
        </w:numPr>
        <w:suppressAutoHyphens/>
        <w:rPr>
          <w:rStyle w:val="fontstyle11"/>
          <w:rFonts w:ascii="Cambria" w:hAnsi="Cambria" w:cs="Calibri"/>
          <w:sz w:val="22"/>
        </w:rPr>
      </w:pPr>
      <w:r>
        <w:rPr>
          <w:rStyle w:val="fontstyle11"/>
          <w:rFonts w:ascii="Cambria" w:hAnsi="Cambria" w:cs="Calibri"/>
          <w:sz w:val="22"/>
        </w:rPr>
        <w:t>Mänguväljaku elementidse demonteerimine;</w:t>
      </w:r>
    </w:p>
    <w:p w14:paraId="5B4ABAD2" w14:textId="1B53F4FF" w:rsidR="00697917" w:rsidRDefault="00697917" w:rsidP="00697917">
      <w:pPr>
        <w:pStyle w:val="ListParagraph"/>
        <w:widowControl w:val="0"/>
        <w:numPr>
          <w:ilvl w:val="0"/>
          <w:numId w:val="12"/>
        </w:numPr>
        <w:suppressAutoHyphens/>
        <w:rPr>
          <w:rStyle w:val="fontstyle11"/>
          <w:rFonts w:ascii="Cambria" w:hAnsi="Cambria" w:cs="Calibri"/>
          <w:sz w:val="22"/>
        </w:rPr>
      </w:pPr>
      <w:r w:rsidRPr="004964D3">
        <w:rPr>
          <w:rStyle w:val="fontstyle11"/>
          <w:rFonts w:ascii="Cambria" w:hAnsi="Cambria" w:cs="Calibri"/>
          <w:sz w:val="22"/>
        </w:rPr>
        <w:t>Kaevetööd, planeerimine</w:t>
      </w:r>
      <w:r w:rsidR="003735B7">
        <w:rPr>
          <w:rStyle w:val="fontstyle11"/>
          <w:rFonts w:ascii="Cambria" w:hAnsi="Cambria" w:cs="Calibri"/>
          <w:sz w:val="22"/>
        </w:rPr>
        <w:t>;</w:t>
      </w:r>
    </w:p>
    <w:p w14:paraId="43A8C685" w14:textId="7E778979" w:rsidR="003735B7" w:rsidRDefault="003735B7" w:rsidP="003735B7">
      <w:pPr>
        <w:pStyle w:val="ListParagraph"/>
        <w:widowControl w:val="0"/>
        <w:numPr>
          <w:ilvl w:val="0"/>
          <w:numId w:val="12"/>
        </w:numPr>
        <w:suppressAutoHyphens/>
        <w:rPr>
          <w:rStyle w:val="fontstyle11"/>
          <w:rFonts w:ascii="Cambria" w:hAnsi="Cambria" w:cs="Calibri"/>
          <w:sz w:val="22"/>
        </w:rPr>
      </w:pPr>
      <w:r w:rsidRPr="004964D3">
        <w:rPr>
          <w:rStyle w:val="fontstyle11"/>
          <w:rFonts w:ascii="Cambria" w:hAnsi="Cambria" w:cs="Calibri"/>
          <w:sz w:val="22"/>
        </w:rPr>
        <w:t xml:space="preserve">Mänguväljaku </w:t>
      </w:r>
      <w:r>
        <w:rPr>
          <w:rStyle w:val="fontstyle11"/>
          <w:rFonts w:ascii="Cambria" w:hAnsi="Cambria" w:cs="Calibri"/>
          <w:sz w:val="22"/>
        </w:rPr>
        <w:t>elementide alla jääva liivturvaalus</w:t>
      </w:r>
      <w:r>
        <w:rPr>
          <w:rStyle w:val="fontstyle11"/>
          <w:rFonts w:ascii="Cambria" w:hAnsi="Cambria" w:cs="Calibri"/>
          <w:sz w:val="22"/>
        </w:rPr>
        <w:t>t</w:t>
      </w:r>
      <w:r>
        <w:rPr>
          <w:rStyle w:val="fontstyle11"/>
          <w:rFonts w:ascii="Cambria" w:hAnsi="Cambria" w:cs="Calibri"/>
          <w:sz w:val="22"/>
        </w:rPr>
        <w:t>e rajamine</w:t>
      </w:r>
      <w:r w:rsidRPr="004964D3">
        <w:rPr>
          <w:rStyle w:val="fontstyle11"/>
          <w:rFonts w:ascii="Cambria" w:hAnsi="Cambria" w:cs="Calibri"/>
          <w:sz w:val="22"/>
        </w:rPr>
        <w:t>;</w:t>
      </w:r>
    </w:p>
    <w:p w14:paraId="66D9DA09" w14:textId="77777777" w:rsidR="003735B7" w:rsidRDefault="00697917" w:rsidP="003735B7">
      <w:pPr>
        <w:pStyle w:val="ListParagraph"/>
        <w:widowControl w:val="0"/>
        <w:numPr>
          <w:ilvl w:val="0"/>
          <w:numId w:val="12"/>
        </w:numPr>
        <w:suppressAutoHyphens/>
        <w:rPr>
          <w:rStyle w:val="fontstyle11"/>
          <w:rFonts w:ascii="Cambria" w:hAnsi="Cambria" w:cs="Calibri"/>
          <w:sz w:val="22"/>
        </w:rPr>
      </w:pPr>
      <w:r w:rsidRPr="003735B7">
        <w:rPr>
          <w:rStyle w:val="fontstyle11"/>
          <w:rFonts w:ascii="Cambria" w:hAnsi="Cambria" w:cs="Calibri"/>
          <w:sz w:val="22"/>
        </w:rPr>
        <w:t xml:space="preserve">Mänguväljaku </w:t>
      </w:r>
      <w:r w:rsidR="003735B7" w:rsidRPr="003735B7">
        <w:rPr>
          <w:rStyle w:val="fontstyle11"/>
          <w:rFonts w:ascii="Cambria" w:hAnsi="Cambria" w:cs="Calibri"/>
          <w:sz w:val="22"/>
        </w:rPr>
        <w:t>elementide</w:t>
      </w:r>
      <w:r w:rsidRPr="003735B7">
        <w:rPr>
          <w:rStyle w:val="fontstyle11"/>
          <w:rFonts w:ascii="Cambria" w:hAnsi="Cambria" w:cs="Calibri"/>
          <w:sz w:val="22"/>
        </w:rPr>
        <w:t xml:space="preserve"> paigaldamine</w:t>
      </w:r>
      <w:r w:rsidR="003735B7">
        <w:rPr>
          <w:rStyle w:val="fontstyle11"/>
          <w:rFonts w:ascii="Cambria" w:hAnsi="Cambria" w:cs="Calibri"/>
          <w:sz w:val="22"/>
        </w:rPr>
        <w:t>;</w:t>
      </w:r>
      <w:r w:rsidR="003735B7" w:rsidRPr="003735B7">
        <w:rPr>
          <w:rStyle w:val="fontstyle11"/>
          <w:rFonts w:ascii="Cambria" w:hAnsi="Cambria" w:cs="Calibri"/>
          <w:sz w:val="22"/>
        </w:rPr>
        <w:t xml:space="preserve"> </w:t>
      </w:r>
    </w:p>
    <w:p w14:paraId="4C50CBB1" w14:textId="6A29459E" w:rsidR="00697917" w:rsidRDefault="003735B7" w:rsidP="003735B7">
      <w:pPr>
        <w:pStyle w:val="ListParagraph"/>
        <w:widowControl w:val="0"/>
        <w:numPr>
          <w:ilvl w:val="0"/>
          <w:numId w:val="12"/>
        </w:numPr>
        <w:suppressAutoHyphens/>
        <w:rPr>
          <w:rStyle w:val="fontstyle11"/>
          <w:rFonts w:ascii="Cambria" w:hAnsi="Cambria" w:cs="Calibri"/>
          <w:sz w:val="22"/>
        </w:rPr>
      </w:pPr>
      <w:r w:rsidRPr="003735B7">
        <w:rPr>
          <w:rStyle w:val="fontstyle11"/>
          <w:rFonts w:ascii="Cambria" w:hAnsi="Cambria" w:cs="Calibri"/>
          <w:sz w:val="22"/>
        </w:rPr>
        <w:t>Rikutud haljastuse taasatamin</w:t>
      </w:r>
      <w:r>
        <w:rPr>
          <w:rStyle w:val="fontstyle11"/>
          <w:rFonts w:ascii="Cambria" w:hAnsi="Cambria" w:cs="Calibri"/>
          <w:sz w:val="22"/>
        </w:rPr>
        <w:t>e;</w:t>
      </w:r>
    </w:p>
    <w:p w14:paraId="7B5C7A9E" w14:textId="6E221FFF" w:rsidR="003735B7" w:rsidRDefault="003735B7" w:rsidP="003735B7">
      <w:pPr>
        <w:pStyle w:val="ListParagraph"/>
        <w:widowControl w:val="0"/>
        <w:numPr>
          <w:ilvl w:val="1"/>
          <w:numId w:val="11"/>
        </w:numPr>
        <w:suppressAutoHyphens/>
        <w:rPr>
          <w:rStyle w:val="fontstyle11"/>
          <w:rFonts w:ascii="Cambria" w:hAnsi="Cambria" w:cs="Calibri"/>
          <w:sz w:val="22"/>
        </w:rPr>
      </w:pPr>
      <w:r>
        <w:rPr>
          <w:rStyle w:val="fontstyle11"/>
          <w:rFonts w:ascii="Cambria" w:hAnsi="Cambria" w:cs="Calibri"/>
          <w:sz w:val="22"/>
        </w:rPr>
        <w:t xml:space="preserve">Hanke mahtu kuulub 7 mänguväljaku elemendi ümberpaigaldamine: </w:t>
      </w:r>
    </w:p>
    <w:p w14:paraId="484E4C53" w14:textId="78F98982" w:rsidR="003735B7" w:rsidRPr="003735B7" w:rsidRDefault="003735B7" w:rsidP="008B124F">
      <w:pPr>
        <w:pStyle w:val="ListParagraph"/>
        <w:widowControl w:val="0"/>
        <w:numPr>
          <w:ilvl w:val="2"/>
          <w:numId w:val="11"/>
        </w:numPr>
        <w:suppressAutoHyphens/>
        <w:rPr>
          <w:rStyle w:val="fontstyle11"/>
          <w:rFonts w:ascii="Cambria" w:hAnsi="Cambria" w:cs="Calibri"/>
          <w:sz w:val="22"/>
        </w:rPr>
      </w:pPr>
      <w:r w:rsidRPr="003735B7">
        <w:rPr>
          <w:rStyle w:val="fontstyle11"/>
          <w:rFonts w:ascii="Cambria" w:hAnsi="Cambria" w:cs="Calibri"/>
          <w:sz w:val="22"/>
        </w:rPr>
        <w:t xml:space="preserve">Neljakohaline kiigeraam koos kiikedega </w:t>
      </w:r>
    </w:p>
    <w:p w14:paraId="55E2CF30" w14:textId="517EC0B5" w:rsidR="003735B7" w:rsidRDefault="00D20135" w:rsidP="003735B7">
      <w:pPr>
        <w:pStyle w:val="ListParagraph"/>
        <w:widowControl w:val="0"/>
        <w:suppressAutoHyphens/>
        <w:ind w:left="1575"/>
        <w:rPr>
          <w:rStyle w:val="fontstyle11"/>
          <w:rFonts w:ascii="Cambria" w:hAnsi="Cambria" w:cs="Calibri"/>
          <w:sz w:val="22"/>
        </w:rPr>
      </w:pPr>
      <w:r>
        <w:rPr>
          <w:rStyle w:val="fontstyle11"/>
          <w:rFonts w:ascii="Cambria" w:hAnsi="Cambria" w:cs="Calibri"/>
          <w:sz w:val="22"/>
        </w:rPr>
        <w:pict w14:anchorId="3ABFD9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90.5pt;height:208.5pt">
            <v:imagedata r:id="rId6" o:title="IMG_20210920_152434" cropbottom="12018f"/>
          </v:shape>
        </w:pict>
      </w:r>
    </w:p>
    <w:p w14:paraId="4DD68D9E" w14:textId="77777777" w:rsidR="003735B7" w:rsidRDefault="003735B7" w:rsidP="003735B7">
      <w:pPr>
        <w:pStyle w:val="ListParagraph"/>
        <w:widowControl w:val="0"/>
        <w:numPr>
          <w:ilvl w:val="2"/>
          <w:numId w:val="11"/>
        </w:numPr>
        <w:suppressAutoHyphens/>
        <w:rPr>
          <w:rStyle w:val="fontstyle11"/>
          <w:rFonts w:ascii="Cambria" w:hAnsi="Cambria" w:cs="Calibri"/>
          <w:sz w:val="22"/>
        </w:rPr>
      </w:pPr>
      <w:r>
        <w:rPr>
          <w:rStyle w:val="fontstyle11"/>
          <w:rFonts w:ascii="Cambria" w:hAnsi="Cambria" w:cs="Calibri"/>
          <w:sz w:val="22"/>
        </w:rPr>
        <w:t>Kahekohaline kiigeraam koos kiikedega</w:t>
      </w:r>
    </w:p>
    <w:p w14:paraId="18415A38" w14:textId="382FB3BB" w:rsidR="003735B7" w:rsidRDefault="003735B7" w:rsidP="003735B7">
      <w:pPr>
        <w:pStyle w:val="ListParagraph"/>
        <w:widowControl w:val="0"/>
        <w:suppressAutoHyphens/>
        <w:ind w:left="1575"/>
        <w:rPr>
          <w:rStyle w:val="fontstyle11"/>
          <w:rFonts w:ascii="Cambria" w:hAnsi="Cambria" w:cs="Calibri"/>
          <w:sz w:val="22"/>
        </w:rPr>
      </w:pPr>
      <w:r>
        <w:rPr>
          <w:rStyle w:val="fontstyle11"/>
          <w:rFonts w:ascii="Cambria" w:hAnsi="Cambria" w:cs="Calibri"/>
          <w:sz w:val="22"/>
        </w:rPr>
        <w:lastRenderedPageBreak/>
        <w:pict w14:anchorId="187E0788">
          <v:shape id="_x0000_i1034" type="#_x0000_t75" style="width:159.75pt;height:213pt">
            <v:imagedata r:id="rId7" o:title="IMG_20210920_152630"/>
          </v:shape>
        </w:pict>
      </w:r>
    </w:p>
    <w:p w14:paraId="6AF35C37" w14:textId="51D041A5" w:rsidR="003735B7" w:rsidRPr="00D20135" w:rsidRDefault="003735B7" w:rsidP="003735B7">
      <w:pPr>
        <w:pStyle w:val="ListParagraph"/>
        <w:widowControl w:val="0"/>
        <w:numPr>
          <w:ilvl w:val="2"/>
          <w:numId w:val="11"/>
        </w:numPr>
        <w:suppressAutoHyphens/>
        <w:rPr>
          <w:rStyle w:val="fontstyle11"/>
          <w:rFonts w:ascii="Cambria" w:hAnsi="Cambria" w:cs="Calibri"/>
          <w:sz w:val="22"/>
          <w:u w:val="single"/>
        </w:rPr>
      </w:pPr>
      <w:r>
        <w:rPr>
          <w:rStyle w:val="fontstyle11"/>
          <w:rFonts w:ascii="Cambria" w:hAnsi="Cambria" w:cs="Calibri"/>
          <w:sz w:val="22"/>
        </w:rPr>
        <w:t xml:space="preserve">Pesakiik, millele pakkuja </w:t>
      </w:r>
      <w:r w:rsidRPr="00D20135">
        <w:rPr>
          <w:rStyle w:val="fontstyle11"/>
          <w:rFonts w:ascii="Cambria" w:hAnsi="Cambria" w:cs="Calibri"/>
          <w:sz w:val="22"/>
          <w:u w:val="single"/>
        </w:rPr>
        <w:t xml:space="preserve">peab pakkuma pesakiigele sobiva (lähtuvalt standardist) uue kiigeraami ning selle tarnima ja paigaldama koos pesakiige ümbertõstmisega. </w:t>
      </w:r>
    </w:p>
    <w:p w14:paraId="747B86C7" w14:textId="3D734A7B" w:rsidR="003735B7" w:rsidRDefault="003735B7" w:rsidP="003735B7">
      <w:pPr>
        <w:pStyle w:val="ListParagraph"/>
        <w:widowControl w:val="0"/>
        <w:suppressAutoHyphens/>
        <w:ind w:left="1575"/>
        <w:rPr>
          <w:rStyle w:val="fontstyle11"/>
          <w:rFonts w:ascii="Cambria" w:hAnsi="Cambria" w:cs="Calibri"/>
          <w:sz w:val="22"/>
        </w:rPr>
      </w:pPr>
      <w:r w:rsidRPr="00D20135">
        <w:rPr>
          <w:rStyle w:val="fontstyle11"/>
          <w:rFonts w:ascii="Cambria" w:hAnsi="Cambria" w:cs="Calibri"/>
          <w:sz w:val="22"/>
        </w:rPr>
        <w:pict w14:anchorId="2EAD97A3">
          <v:shape id="_x0000_i1062" type="#_x0000_t75" style="width:160.5pt;height:214.5pt">
            <v:imagedata r:id="rId8" o:title="IMG_20210920_152703"/>
          </v:shape>
        </w:pict>
      </w:r>
    </w:p>
    <w:p w14:paraId="430C620D" w14:textId="1D5EF3A2" w:rsidR="006A5CC1" w:rsidRPr="006A5CC1" w:rsidRDefault="006A5CC1" w:rsidP="006A5CC1">
      <w:pPr>
        <w:pStyle w:val="ListParagraph"/>
        <w:widowControl w:val="0"/>
        <w:numPr>
          <w:ilvl w:val="2"/>
          <w:numId w:val="11"/>
        </w:numPr>
        <w:suppressAutoHyphens/>
        <w:rPr>
          <w:rStyle w:val="fontstyle11"/>
          <w:rFonts w:ascii="Cambria" w:hAnsi="Cambria" w:cs="Calibri"/>
          <w:sz w:val="22"/>
        </w:rPr>
      </w:pPr>
      <w:r>
        <w:rPr>
          <w:rStyle w:val="fontstyle11"/>
          <w:rFonts w:ascii="Cambria" w:hAnsi="Cambria" w:cs="Calibri"/>
          <w:sz w:val="22"/>
        </w:rPr>
        <w:t>Vedrukiik</w:t>
      </w:r>
    </w:p>
    <w:p w14:paraId="6BD15717" w14:textId="14173087" w:rsidR="006A5CC1" w:rsidRDefault="006A5CC1" w:rsidP="006A5CC1">
      <w:pPr>
        <w:pStyle w:val="ListParagraph"/>
        <w:widowControl w:val="0"/>
        <w:suppressAutoHyphens/>
        <w:ind w:left="1575"/>
        <w:rPr>
          <w:rStyle w:val="fontstyle11"/>
          <w:rFonts w:ascii="Cambria" w:hAnsi="Cambria" w:cs="Calibri"/>
          <w:sz w:val="22"/>
        </w:rPr>
      </w:pPr>
      <w:r>
        <w:rPr>
          <w:rStyle w:val="fontstyle11"/>
          <w:rFonts w:ascii="Cambria" w:hAnsi="Cambria" w:cs="Calibri"/>
          <w:noProof/>
          <w:sz w:val="22"/>
          <w:lang w:eastAsia="et-EE"/>
        </w:rPr>
        <w:drawing>
          <wp:inline distT="0" distB="0" distL="0" distR="0" wp14:anchorId="388B1864" wp14:editId="2C310694">
            <wp:extent cx="2038350" cy="2603437"/>
            <wp:effectExtent l="0" t="0" r="0" b="6985"/>
            <wp:docPr id="1" name="Picture 1" descr="C:\Users\miia.kraun.GOV\AppData\Local\Microsoft\Windows\INetCache\Content.Word\IMG_20210920_152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miia.kraun.GOV\AppData\Local\Microsoft\Windows\INetCache\Content.Word\IMG_20210920_152445.jpg"/>
                    <pic:cNvPicPr>
                      <a:picLocks noChangeAspect="1" noChangeArrowheads="1"/>
                    </pic:cNvPicPr>
                  </pic:nvPicPr>
                  <pic:blipFill>
                    <a:blip r:embed="rId9" cstate="print">
                      <a:extLst>
                        <a:ext uri="{28A0092B-C50C-407E-A947-70E740481C1C}">
                          <a14:useLocalDpi xmlns:a14="http://schemas.microsoft.com/office/drawing/2010/main" val="0"/>
                        </a:ext>
                      </a:extLst>
                    </a:blip>
                    <a:srcRect l="19705" t="18950" r="18098" b="21658"/>
                    <a:stretch>
                      <a:fillRect/>
                    </a:stretch>
                  </pic:blipFill>
                  <pic:spPr bwMode="auto">
                    <a:xfrm>
                      <a:off x="0" y="0"/>
                      <a:ext cx="2040705" cy="2606445"/>
                    </a:xfrm>
                    <a:prstGeom prst="rect">
                      <a:avLst/>
                    </a:prstGeom>
                    <a:noFill/>
                    <a:ln>
                      <a:noFill/>
                    </a:ln>
                  </pic:spPr>
                </pic:pic>
              </a:graphicData>
            </a:graphic>
          </wp:inline>
        </w:drawing>
      </w:r>
    </w:p>
    <w:p w14:paraId="5281AE69" w14:textId="4FE8E00A" w:rsidR="00D20135" w:rsidRPr="00D20135" w:rsidRDefault="006A5CC1" w:rsidP="00D20135">
      <w:pPr>
        <w:pStyle w:val="ListParagraph"/>
        <w:widowControl w:val="0"/>
        <w:numPr>
          <w:ilvl w:val="2"/>
          <w:numId w:val="11"/>
        </w:numPr>
        <w:suppressAutoHyphens/>
        <w:rPr>
          <w:rStyle w:val="fontstyle11"/>
          <w:rFonts w:ascii="Cambria" w:hAnsi="Cambria" w:cs="Calibri"/>
          <w:sz w:val="22"/>
        </w:rPr>
      </w:pPr>
      <w:r>
        <w:rPr>
          <w:rStyle w:val="fontstyle11"/>
          <w:rFonts w:ascii="Cambria" w:hAnsi="Cambria" w:cs="Calibri"/>
          <w:sz w:val="22"/>
        </w:rPr>
        <w:t>Vedrukiik</w:t>
      </w:r>
    </w:p>
    <w:p w14:paraId="5F49C005" w14:textId="0A3D4508" w:rsidR="00D20135" w:rsidRDefault="00D20135" w:rsidP="00D20135">
      <w:pPr>
        <w:pStyle w:val="ListParagraph"/>
        <w:widowControl w:val="0"/>
        <w:suppressAutoHyphens/>
        <w:ind w:left="1575"/>
        <w:rPr>
          <w:rStyle w:val="fontstyle11"/>
          <w:rFonts w:ascii="Cambria" w:hAnsi="Cambria" w:cs="Calibri"/>
          <w:sz w:val="22"/>
        </w:rPr>
      </w:pPr>
      <w:r>
        <w:rPr>
          <w:rStyle w:val="fontstyle11"/>
          <w:rFonts w:ascii="Cambria" w:hAnsi="Cambria" w:cs="Calibri"/>
          <w:noProof/>
          <w:sz w:val="22"/>
          <w:lang w:eastAsia="et-EE"/>
        </w:rPr>
        <w:lastRenderedPageBreak/>
        <w:drawing>
          <wp:anchor distT="0" distB="0" distL="114300" distR="114300" simplePos="0" relativeHeight="251658240" behindDoc="0" locked="0" layoutInCell="1" allowOverlap="1" wp14:anchorId="027DE359" wp14:editId="7980CF10">
            <wp:simplePos x="0" y="0"/>
            <wp:positionH relativeFrom="column">
              <wp:posOffset>1009650</wp:posOffset>
            </wp:positionH>
            <wp:positionV relativeFrom="paragraph">
              <wp:posOffset>9525</wp:posOffset>
            </wp:positionV>
            <wp:extent cx="2181225" cy="2895600"/>
            <wp:effectExtent l="0" t="0" r="9525" b="0"/>
            <wp:wrapSquare wrapText="bothSides"/>
            <wp:docPr id="2" name="Picture 2" descr="C:\Users\miia.kraun.GOV\AppData\Local\Microsoft\Windows\INetCache\Content.Word\IMG_20210920_152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miia.kraun.GOV\AppData\Local\Microsoft\Windows\INetCache\Content.Word\IMG_20210920_152447.jpg"/>
                    <pic:cNvPicPr>
                      <a:picLocks noChangeAspect="1" noChangeArrowheads="1"/>
                    </pic:cNvPicPr>
                  </pic:nvPicPr>
                  <pic:blipFill>
                    <a:blip r:embed="rId10" cstate="print">
                      <a:extLst>
                        <a:ext uri="{28A0092B-C50C-407E-A947-70E740481C1C}">
                          <a14:useLocalDpi xmlns:a14="http://schemas.microsoft.com/office/drawing/2010/main" val="0"/>
                        </a:ext>
                      </a:extLst>
                    </a:blip>
                    <a:srcRect l="22020" t="24690" r="20651" b="18239"/>
                    <a:stretch>
                      <a:fillRect/>
                    </a:stretch>
                  </pic:blipFill>
                  <pic:spPr bwMode="auto">
                    <a:xfrm>
                      <a:off x="0" y="0"/>
                      <a:ext cx="2181225" cy="2895600"/>
                    </a:xfrm>
                    <a:prstGeom prst="rect">
                      <a:avLst/>
                    </a:prstGeom>
                    <a:noFill/>
                    <a:ln>
                      <a:noFill/>
                    </a:ln>
                  </pic:spPr>
                </pic:pic>
              </a:graphicData>
            </a:graphic>
          </wp:anchor>
        </w:drawing>
      </w:r>
      <w:r>
        <w:rPr>
          <w:rStyle w:val="fontstyle11"/>
          <w:rFonts w:ascii="Cambria" w:hAnsi="Cambria" w:cs="Calibri"/>
          <w:sz w:val="22"/>
        </w:rPr>
        <w:br w:type="textWrapping" w:clear="all"/>
      </w:r>
    </w:p>
    <w:p w14:paraId="7A40445E" w14:textId="20EEF517" w:rsidR="006A5CC1" w:rsidRDefault="00D20135" w:rsidP="003735B7">
      <w:pPr>
        <w:pStyle w:val="ListParagraph"/>
        <w:widowControl w:val="0"/>
        <w:numPr>
          <w:ilvl w:val="2"/>
          <w:numId w:val="11"/>
        </w:numPr>
        <w:suppressAutoHyphens/>
        <w:rPr>
          <w:rStyle w:val="fontstyle11"/>
          <w:rFonts w:ascii="Cambria" w:hAnsi="Cambria" w:cs="Calibri"/>
          <w:sz w:val="22"/>
        </w:rPr>
      </w:pPr>
      <w:r>
        <w:rPr>
          <w:rStyle w:val="fontstyle11"/>
          <w:rFonts w:ascii="Cambria" w:hAnsi="Cambria" w:cs="Calibri"/>
          <w:sz w:val="22"/>
        </w:rPr>
        <w:t>Rongi vedur</w:t>
      </w:r>
    </w:p>
    <w:p w14:paraId="6A931A03" w14:textId="7FF50868" w:rsidR="00D20135" w:rsidRDefault="00D20135" w:rsidP="00D20135">
      <w:pPr>
        <w:pStyle w:val="ListParagraph"/>
        <w:widowControl w:val="0"/>
        <w:suppressAutoHyphens/>
        <w:ind w:left="1575"/>
        <w:rPr>
          <w:rStyle w:val="fontstyle11"/>
          <w:rFonts w:ascii="Cambria" w:hAnsi="Cambria" w:cs="Calibri"/>
          <w:sz w:val="22"/>
        </w:rPr>
      </w:pPr>
      <w:r>
        <w:rPr>
          <w:rStyle w:val="fontstyle11"/>
          <w:rFonts w:ascii="Cambria" w:hAnsi="Cambria" w:cs="Calibri"/>
          <w:noProof/>
          <w:sz w:val="22"/>
          <w:lang w:eastAsia="et-EE"/>
        </w:rPr>
        <w:drawing>
          <wp:inline distT="0" distB="0" distL="0" distR="0" wp14:anchorId="2953E405" wp14:editId="6CE09D07">
            <wp:extent cx="2181225" cy="2895600"/>
            <wp:effectExtent l="0" t="0" r="9525" b="0"/>
            <wp:docPr id="3" name="Picture 3" descr="C:\Users\miia.kraun.GOV\AppData\Local\Microsoft\Windows\INetCache\Content.Word\IMG_20210920_152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miia.kraun.GOV\AppData\Local\Microsoft\Windows\INetCache\Content.Word\IMG_20210920_152442.jpg"/>
                    <pic:cNvPicPr>
                      <a:picLocks noChangeAspect="1" noChangeArrowheads="1"/>
                    </pic:cNvPicPr>
                  </pic:nvPicPr>
                  <pic:blipFill>
                    <a:blip r:embed="rId11" cstate="print">
                      <a:extLst>
                        <a:ext uri="{28A0092B-C50C-407E-A947-70E740481C1C}">
                          <a14:useLocalDpi xmlns:a14="http://schemas.microsoft.com/office/drawing/2010/main" val="0"/>
                        </a:ext>
                      </a:extLst>
                    </a:blip>
                    <a:srcRect l="37251" t="19975" r="10927" b="29156"/>
                    <a:stretch>
                      <a:fillRect/>
                    </a:stretch>
                  </pic:blipFill>
                  <pic:spPr bwMode="auto">
                    <a:xfrm>
                      <a:off x="0" y="0"/>
                      <a:ext cx="2181225" cy="2895600"/>
                    </a:xfrm>
                    <a:prstGeom prst="rect">
                      <a:avLst/>
                    </a:prstGeom>
                    <a:noFill/>
                    <a:ln>
                      <a:noFill/>
                    </a:ln>
                  </pic:spPr>
                </pic:pic>
              </a:graphicData>
            </a:graphic>
          </wp:inline>
        </w:drawing>
      </w:r>
    </w:p>
    <w:p w14:paraId="6542AA9A" w14:textId="77777777" w:rsidR="00D20135" w:rsidRDefault="00D20135" w:rsidP="003735B7">
      <w:pPr>
        <w:pStyle w:val="ListParagraph"/>
        <w:widowControl w:val="0"/>
        <w:numPr>
          <w:ilvl w:val="2"/>
          <w:numId w:val="11"/>
        </w:numPr>
        <w:suppressAutoHyphens/>
        <w:rPr>
          <w:rStyle w:val="fontstyle11"/>
          <w:rFonts w:ascii="Cambria" w:hAnsi="Cambria" w:cs="Calibri"/>
          <w:sz w:val="22"/>
        </w:rPr>
      </w:pPr>
      <w:r>
        <w:rPr>
          <w:rStyle w:val="fontstyle11"/>
          <w:rFonts w:ascii="Cambria" w:hAnsi="Cambria" w:cs="Calibri"/>
          <w:sz w:val="22"/>
        </w:rPr>
        <w:t xml:space="preserve">Tasakaalurada, millele standardi kohaselt ei pea rajama eraldi turvaalust. </w:t>
      </w:r>
      <w:r w:rsidRPr="00D20135">
        <w:rPr>
          <w:rStyle w:val="fontstyle11"/>
          <w:rFonts w:ascii="Cambria" w:hAnsi="Cambria" w:cs="Calibri"/>
          <w:sz w:val="22"/>
          <w:u w:val="single"/>
        </w:rPr>
        <w:t>Paigaldada murule!</w:t>
      </w:r>
    </w:p>
    <w:p w14:paraId="778836A6" w14:textId="19DD98FC" w:rsidR="00D20135" w:rsidRDefault="00D20135" w:rsidP="00D20135">
      <w:pPr>
        <w:pStyle w:val="ListParagraph"/>
        <w:widowControl w:val="0"/>
        <w:suppressAutoHyphens/>
        <w:ind w:left="1575"/>
        <w:rPr>
          <w:rStyle w:val="fontstyle11"/>
          <w:rFonts w:ascii="Cambria" w:hAnsi="Cambria" w:cs="Calibri"/>
          <w:sz w:val="22"/>
        </w:rPr>
      </w:pPr>
      <w:r w:rsidRPr="00D20135">
        <w:rPr>
          <w:rStyle w:val="fontstyle11"/>
          <w:rFonts w:ascii="Cambria" w:hAnsi="Cambria" w:cs="Calibri"/>
          <w:sz w:val="22"/>
        </w:rPr>
        <w:lastRenderedPageBreak/>
        <w:t xml:space="preserve"> </w:t>
      </w:r>
      <w:r>
        <w:rPr>
          <w:rStyle w:val="fontstyle11"/>
          <w:rFonts w:ascii="Cambria" w:hAnsi="Cambria" w:cs="Calibri"/>
          <w:noProof/>
          <w:sz w:val="22"/>
          <w:lang w:eastAsia="et-EE"/>
        </w:rPr>
        <w:drawing>
          <wp:inline distT="0" distB="0" distL="0" distR="0" wp14:anchorId="622C4FDE" wp14:editId="5C82A919">
            <wp:extent cx="2438400" cy="3248025"/>
            <wp:effectExtent l="0" t="0" r="0" b="9525"/>
            <wp:docPr id="4" name="Picture 4" descr="C:\Users\miia.kraun.GOV\AppData\Local\Microsoft\Windows\INetCache\Content.Word\IMG_20210920_152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miia.kraun.GOV\AppData\Local\Microsoft\Windows\INetCache\Content.Word\IMG_20210920_15260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38400" cy="3248025"/>
                    </a:xfrm>
                    <a:prstGeom prst="rect">
                      <a:avLst/>
                    </a:prstGeom>
                    <a:noFill/>
                    <a:ln>
                      <a:noFill/>
                    </a:ln>
                  </pic:spPr>
                </pic:pic>
              </a:graphicData>
            </a:graphic>
          </wp:inline>
        </w:drawing>
      </w:r>
    </w:p>
    <w:p w14:paraId="51ADD942" w14:textId="6EC7622F" w:rsidR="00D20135" w:rsidRDefault="00D20135" w:rsidP="00C05F71">
      <w:pPr>
        <w:pStyle w:val="ListParagraph"/>
        <w:widowControl w:val="0"/>
        <w:suppressAutoHyphens/>
        <w:ind w:left="1575"/>
        <w:rPr>
          <w:rStyle w:val="fontstyle11"/>
          <w:rFonts w:ascii="Cambria" w:hAnsi="Cambria" w:cs="Calibri"/>
          <w:sz w:val="22"/>
        </w:rPr>
      </w:pPr>
    </w:p>
    <w:p w14:paraId="720E9145" w14:textId="5938D1A5" w:rsidR="00FE268F" w:rsidRPr="00FE268F" w:rsidRDefault="00FE268F" w:rsidP="00FE268F">
      <w:pPr>
        <w:widowControl w:val="0"/>
        <w:numPr>
          <w:ilvl w:val="1"/>
          <w:numId w:val="11"/>
        </w:numPr>
        <w:suppressAutoHyphens/>
        <w:ind w:left="709" w:hanging="709"/>
        <w:rPr>
          <w:rFonts w:ascii="Cambria" w:hAnsi="Cambria" w:cs="Calibri"/>
          <w:sz w:val="22"/>
        </w:rPr>
      </w:pPr>
      <w:r w:rsidRPr="00FE268F">
        <w:rPr>
          <w:rFonts w:ascii="Cambria" w:hAnsi="Cambria" w:cs="Calibri"/>
          <w:sz w:val="22"/>
        </w:rPr>
        <w:t>Täpsed asukohad elementide paigaldamiseks uuele aadressile lepitakse kokku enne tööde teostamist hankiijaga kohapeal.</w:t>
      </w:r>
    </w:p>
    <w:p w14:paraId="22FE5ACF" w14:textId="7F63CB71" w:rsidR="00697917" w:rsidRPr="00FE268F" w:rsidRDefault="00697917" w:rsidP="00697917">
      <w:pPr>
        <w:widowControl w:val="0"/>
        <w:numPr>
          <w:ilvl w:val="1"/>
          <w:numId w:val="11"/>
        </w:numPr>
        <w:suppressAutoHyphens/>
        <w:ind w:left="709" w:hanging="709"/>
        <w:rPr>
          <w:rFonts w:ascii="Cambria" w:hAnsi="Cambria" w:cs="Calibri"/>
          <w:sz w:val="22"/>
        </w:rPr>
      </w:pPr>
      <w:r w:rsidRPr="00FE268F">
        <w:rPr>
          <w:rFonts w:ascii="Cambria" w:hAnsi="Cambria" w:cs="Calibri"/>
          <w:sz w:val="22"/>
        </w:rPr>
        <w:t xml:space="preserve">Pakkumuses tuleb arvestada ka nende tööde teostamisega, mis ei ole hanke alusdokumentides otseselt kirjeldatud, kuid mis on </w:t>
      </w:r>
      <w:r w:rsidR="005F49CF" w:rsidRPr="00FE268F">
        <w:rPr>
          <w:rFonts w:ascii="Cambria" w:hAnsi="Cambria" w:cs="Calibri"/>
          <w:sz w:val="22"/>
        </w:rPr>
        <w:t xml:space="preserve">hanke eesmärgi saavutamiseks vajalikud </w:t>
      </w:r>
      <w:r w:rsidRPr="00FE268F">
        <w:rPr>
          <w:rFonts w:ascii="Cambria" w:hAnsi="Cambria" w:cs="Calibri"/>
          <w:sz w:val="22"/>
        </w:rPr>
        <w:t>teostada tulenevalt objekti tegelikust olukorrast ja seisundist.</w:t>
      </w:r>
    </w:p>
    <w:p w14:paraId="1A2A5743" w14:textId="09D75FF6" w:rsidR="00E46C98" w:rsidRPr="00FE268F" w:rsidRDefault="005F7A80" w:rsidP="00E46C98">
      <w:pPr>
        <w:widowControl w:val="0"/>
        <w:numPr>
          <w:ilvl w:val="1"/>
          <w:numId w:val="11"/>
        </w:numPr>
        <w:suppressAutoHyphens/>
        <w:ind w:left="709" w:hanging="709"/>
        <w:rPr>
          <w:rFonts w:ascii="Cambria" w:hAnsi="Cambria" w:cs="Calibri"/>
          <w:sz w:val="22"/>
        </w:rPr>
      </w:pPr>
      <w:r w:rsidRPr="00FE268F">
        <w:rPr>
          <w:rFonts w:ascii="Cambria" w:hAnsi="Cambria" w:cs="Calibri"/>
          <w:sz w:val="22"/>
        </w:rPr>
        <w:t>Mänguväljaku seadmete</w:t>
      </w:r>
      <w:r w:rsidR="003735B7" w:rsidRPr="00FE268F">
        <w:rPr>
          <w:rFonts w:ascii="Cambria" w:hAnsi="Cambria" w:cs="Calibri"/>
          <w:sz w:val="22"/>
        </w:rPr>
        <w:t xml:space="preserve"> rajatavad</w:t>
      </w:r>
      <w:r w:rsidRPr="00FE268F">
        <w:rPr>
          <w:rFonts w:ascii="Cambria" w:hAnsi="Cambria" w:cs="Calibri"/>
          <w:sz w:val="22"/>
        </w:rPr>
        <w:t xml:space="preserve"> turvaalused peavad vastama standardile EVS-EN 1176:2019 „Mänguväljaku seadmed ja aluspinnakate“ või sellega samaväärsele standardile. Pakkuja esitab kirjelduse pakutavatest turvaalustest ja kinnituse, et turvaalused vastavad standardile EVS-EN 1176:2019 „Mänguväljaku seadmed ja aluspinnakate“ või sellega samaväärsele standardile.</w:t>
      </w:r>
    </w:p>
    <w:p w14:paraId="41186030" w14:textId="39FBBF3B" w:rsidR="005F7A80" w:rsidRPr="000B27BA" w:rsidRDefault="005F7A80" w:rsidP="005F7A80">
      <w:pPr>
        <w:widowControl w:val="0"/>
        <w:numPr>
          <w:ilvl w:val="1"/>
          <w:numId w:val="11"/>
        </w:numPr>
        <w:suppressAutoHyphens/>
        <w:ind w:left="709" w:hanging="709"/>
        <w:rPr>
          <w:rFonts w:ascii="Cambria" w:hAnsi="Cambria" w:cs="Calibri"/>
          <w:b/>
          <w:sz w:val="22"/>
        </w:rPr>
      </w:pPr>
      <w:r w:rsidRPr="000B27BA">
        <w:rPr>
          <w:rFonts w:ascii="Cambria" w:hAnsi="Cambria" w:cs="Calibri"/>
          <w:sz w:val="22"/>
        </w:rPr>
        <w:t xml:space="preserve">Kõik </w:t>
      </w:r>
      <w:r w:rsidR="00697917">
        <w:rPr>
          <w:rFonts w:ascii="Cambria" w:hAnsi="Cambria" w:cs="Calibri"/>
          <w:sz w:val="22"/>
        </w:rPr>
        <w:t>ehitustööd sh</w:t>
      </w:r>
      <w:r w:rsidRPr="000B27BA">
        <w:rPr>
          <w:rFonts w:ascii="Cambria" w:hAnsi="Cambria" w:cs="Calibri"/>
          <w:sz w:val="22"/>
        </w:rPr>
        <w:t xml:space="preserve"> hankedokume</w:t>
      </w:r>
      <w:r w:rsidR="003735B7">
        <w:rPr>
          <w:rFonts w:ascii="Cambria" w:hAnsi="Cambria" w:cs="Calibri"/>
          <w:sz w:val="22"/>
        </w:rPr>
        <w:t xml:space="preserve">ntides määratletud elementide </w:t>
      </w:r>
      <w:r w:rsidRPr="000B27BA">
        <w:rPr>
          <w:rFonts w:ascii="Cambria" w:hAnsi="Cambria" w:cs="Calibri"/>
          <w:sz w:val="22"/>
        </w:rPr>
        <w:t>paigaldus peavad olema teostatud vastavalt Eesti Vabariigis kehtivatele ehitus-, ohutus- ja töökaitsealaste normatiivaktide sätetele, tehnilistele normidele, standarditele, tehnilistele tunnustustele või muudele üldlevinud tehnilistele kirjeldustele ning projektis toodud nõuetele.</w:t>
      </w:r>
    </w:p>
    <w:p w14:paraId="5F2EF9F6" w14:textId="154D23C4" w:rsidR="005F7A80" w:rsidRPr="000B27BA" w:rsidRDefault="005F7A80" w:rsidP="005F7A80">
      <w:pPr>
        <w:widowControl w:val="0"/>
        <w:numPr>
          <w:ilvl w:val="1"/>
          <w:numId w:val="11"/>
        </w:numPr>
        <w:suppressAutoHyphens/>
        <w:ind w:left="709" w:hanging="709"/>
        <w:rPr>
          <w:rFonts w:ascii="Cambria" w:hAnsi="Cambria" w:cs="Calibri"/>
          <w:b/>
          <w:sz w:val="22"/>
        </w:rPr>
      </w:pPr>
      <w:r w:rsidRPr="000B27BA">
        <w:rPr>
          <w:rFonts w:ascii="Cambria" w:hAnsi="Cambria" w:cs="Calibri"/>
          <w:sz w:val="22"/>
          <w:lang w:eastAsia="en-GB"/>
        </w:rPr>
        <w:t>Kõik kasutatav</w:t>
      </w:r>
      <w:bookmarkStart w:id="0" w:name="_GoBack"/>
      <w:bookmarkEnd w:id="0"/>
      <w:r w:rsidRPr="000B27BA">
        <w:rPr>
          <w:rFonts w:ascii="Cambria" w:hAnsi="Cambria" w:cs="Calibri"/>
          <w:sz w:val="22"/>
          <w:lang w:eastAsia="en-GB"/>
        </w:rPr>
        <w:t>ad konstruktsioonid/</w:t>
      </w:r>
      <w:r w:rsidR="00697917">
        <w:rPr>
          <w:rFonts w:ascii="Cambria" w:hAnsi="Cambria" w:cs="Calibri"/>
          <w:sz w:val="22"/>
          <w:lang w:eastAsia="en-GB"/>
        </w:rPr>
        <w:t>materjalid/tooted/süsteemid jms</w:t>
      </w:r>
      <w:r w:rsidRPr="000B27BA">
        <w:rPr>
          <w:rFonts w:ascii="Cambria" w:hAnsi="Cambria" w:cs="Calibri"/>
          <w:sz w:val="22"/>
          <w:lang w:eastAsia="en-GB"/>
        </w:rPr>
        <w:t xml:space="preserve"> peavad </w:t>
      </w:r>
      <w:r w:rsidRPr="000B27BA">
        <w:rPr>
          <w:rFonts w:ascii="Cambria" w:hAnsi="Cambria" w:cs="Calibri"/>
          <w:sz w:val="22"/>
        </w:rPr>
        <w:t>vastama kehtivatele normidele nii kandevõime, kasutusea, tuleohutuse kui ka muude normide osas.</w:t>
      </w:r>
    </w:p>
    <w:p w14:paraId="006CE934" w14:textId="77777777" w:rsidR="00AF1232" w:rsidRDefault="00AF1232" w:rsidP="00AF1232">
      <w:pPr>
        <w:pStyle w:val="ListParagraph"/>
        <w:numPr>
          <w:ilvl w:val="1"/>
          <w:numId w:val="11"/>
        </w:numPr>
        <w:ind w:left="709" w:hanging="709"/>
        <w:rPr>
          <w:rFonts w:ascii="Cambria" w:hAnsi="Cambria" w:cs="Calibri"/>
          <w:color w:val="000000"/>
          <w:sz w:val="22"/>
        </w:rPr>
      </w:pPr>
      <w:r>
        <w:rPr>
          <w:rFonts w:ascii="Cambria" w:hAnsi="Cambria" w:cs="Calibri"/>
          <w:color w:val="000000"/>
          <w:sz w:val="22"/>
        </w:rPr>
        <w:t>Pakkuja</w:t>
      </w:r>
      <w:r w:rsidRPr="006C6919">
        <w:rPr>
          <w:rFonts w:ascii="Cambria" w:hAnsi="Cambria" w:cs="Calibri"/>
          <w:color w:val="000000"/>
          <w:sz w:val="22"/>
        </w:rPr>
        <w:t xml:space="preserve"> koostab ja esitab peale lepingu sõlmimist hiljemalt töödega alustamise ajaks </w:t>
      </w:r>
      <w:r>
        <w:rPr>
          <w:rFonts w:ascii="Cambria" w:hAnsi="Cambria" w:cs="Calibri"/>
          <w:color w:val="000000"/>
          <w:sz w:val="22"/>
        </w:rPr>
        <w:t>hankija</w:t>
      </w:r>
      <w:r w:rsidRPr="006C6919">
        <w:rPr>
          <w:rFonts w:ascii="Cambria" w:hAnsi="Cambria" w:cs="Calibri"/>
          <w:color w:val="000000"/>
          <w:sz w:val="22"/>
        </w:rPr>
        <w:t xml:space="preserve">le tööde tegemise ajagraafiku ning teeb tööd enda poolt esitatud ja </w:t>
      </w:r>
      <w:r>
        <w:rPr>
          <w:rFonts w:ascii="Cambria" w:hAnsi="Cambria" w:cs="Calibri"/>
          <w:color w:val="000000"/>
          <w:sz w:val="22"/>
        </w:rPr>
        <w:t>hankija</w:t>
      </w:r>
      <w:r w:rsidRPr="006C6919">
        <w:rPr>
          <w:rFonts w:ascii="Cambria" w:hAnsi="Cambria" w:cs="Calibri"/>
          <w:color w:val="000000"/>
          <w:sz w:val="22"/>
        </w:rPr>
        <w:t xml:space="preserve"> poolt heaks kiidetud ajagraafiku alusel. </w:t>
      </w:r>
      <w:r>
        <w:rPr>
          <w:rFonts w:ascii="Cambria" w:hAnsi="Cambria" w:cs="Calibri"/>
          <w:color w:val="000000"/>
          <w:sz w:val="22"/>
        </w:rPr>
        <w:t>Pakkuja</w:t>
      </w:r>
      <w:r w:rsidRPr="006C6919">
        <w:rPr>
          <w:rFonts w:ascii="Cambria" w:hAnsi="Cambria" w:cs="Calibri"/>
          <w:color w:val="000000"/>
          <w:sz w:val="22"/>
        </w:rPr>
        <w:t xml:space="preserve"> kohustub uuendama ajagraafikut tehtava töö käigus vastavalt vajadusele ja kooskõlastama uuendatud graafiku </w:t>
      </w:r>
      <w:r>
        <w:rPr>
          <w:rFonts w:ascii="Cambria" w:hAnsi="Cambria" w:cs="Calibri"/>
          <w:color w:val="000000"/>
          <w:sz w:val="22"/>
        </w:rPr>
        <w:t>hankija</w:t>
      </w:r>
      <w:r w:rsidRPr="006C6919">
        <w:rPr>
          <w:rFonts w:ascii="Cambria" w:hAnsi="Cambria" w:cs="Calibri"/>
          <w:color w:val="000000"/>
          <w:sz w:val="22"/>
        </w:rPr>
        <w:t>ga. Ajagraafiku uuendamine ei ole aluseks töö lõpetamise tähtaja muutmiseks.</w:t>
      </w:r>
    </w:p>
    <w:p w14:paraId="2257D09B" w14:textId="21E4AE76" w:rsidR="005F7A80" w:rsidRPr="00E46C98" w:rsidRDefault="005F7A80" w:rsidP="005F7A80">
      <w:pPr>
        <w:widowControl w:val="0"/>
        <w:numPr>
          <w:ilvl w:val="1"/>
          <w:numId w:val="11"/>
        </w:numPr>
        <w:suppressAutoHyphens/>
        <w:ind w:left="709" w:hanging="709"/>
        <w:rPr>
          <w:rFonts w:ascii="Cambria" w:hAnsi="Cambria" w:cs="Calibri"/>
          <w:b/>
          <w:sz w:val="22"/>
        </w:rPr>
      </w:pPr>
      <w:r w:rsidRPr="000B27BA">
        <w:rPr>
          <w:rFonts w:ascii="Cambria" w:hAnsi="Cambria" w:cs="Calibri"/>
          <w:sz w:val="22"/>
        </w:rPr>
        <w:t xml:space="preserve">Kõikide selles dokumendis käsitlemata jäänud probleemide lahendamisel tuleb lähtuda hankedokumentide muudest osadest, kehtivatest õigusaktidest, standarditest ja </w:t>
      </w:r>
      <w:r w:rsidR="00697917">
        <w:rPr>
          <w:rFonts w:ascii="Cambria" w:hAnsi="Cambria" w:cs="Calibri"/>
          <w:sz w:val="22"/>
        </w:rPr>
        <w:t>normdokumentidest, h</w:t>
      </w:r>
      <w:r w:rsidRPr="000B27BA">
        <w:rPr>
          <w:rFonts w:ascii="Cambria" w:hAnsi="Cambria" w:cs="Calibri"/>
          <w:sz w:val="22"/>
        </w:rPr>
        <w:t>ankija eesmärgist ning heast ehitustavast.</w:t>
      </w:r>
    </w:p>
    <w:p w14:paraId="18CE1DBE" w14:textId="453CC22A" w:rsidR="0077093B" w:rsidRPr="008932DD" w:rsidRDefault="0077093B" w:rsidP="0077093B">
      <w:pPr>
        <w:widowControl w:val="0"/>
        <w:suppressAutoHyphens/>
        <w:rPr>
          <w:rStyle w:val="fontstyle01"/>
          <w:rFonts w:ascii="Cambria" w:hAnsi="Cambria" w:cs="Calibri"/>
          <w:bCs w:val="0"/>
          <w:color w:val="auto"/>
          <w:sz w:val="22"/>
          <w:szCs w:val="22"/>
        </w:rPr>
      </w:pPr>
    </w:p>
    <w:p w14:paraId="6C235733" w14:textId="48D621E3" w:rsidR="00F30DF7" w:rsidRPr="000B27BA" w:rsidRDefault="008932DD" w:rsidP="00F30DF7">
      <w:pPr>
        <w:widowControl w:val="0"/>
        <w:numPr>
          <w:ilvl w:val="0"/>
          <w:numId w:val="11"/>
        </w:numPr>
        <w:suppressAutoHyphens/>
        <w:ind w:left="709" w:hanging="709"/>
        <w:rPr>
          <w:rFonts w:ascii="Cambria" w:hAnsi="Cambria" w:cs="Calibri"/>
          <w:b/>
          <w:sz w:val="22"/>
        </w:rPr>
      </w:pPr>
      <w:r>
        <w:rPr>
          <w:rStyle w:val="fontstyle01"/>
          <w:rFonts w:ascii="Cambria" w:hAnsi="Cambria" w:cs="Calibri"/>
          <w:sz w:val="22"/>
        </w:rPr>
        <w:t>Pakkumuse esitamise ja h</w:t>
      </w:r>
      <w:r w:rsidR="001D6470">
        <w:rPr>
          <w:rStyle w:val="fontstyle01"/>
          <w:rFonts w:ascii="Cambria" w:hAnsi="Cambria" w:cs="Calibri"/>
          <w:sz w:val="22"/>
        </w:rPr>
        <w:t>ankemenetluse</w:t>
      </w:r>
      <w:r w:rsidR="00F30DF7">
        <w:rPr>
          <w:rStyle w:val="fontstyle01"/>
          <w:rFonts w:ascii="Cambria" w:hAnsi="Cambria" w:cs="Calibri"/>
          <w:sz w:val="22"/>
        </w:rPr>
        <w:t xml:space="preserve"> tingimused</w:t>
      </w:r>
    </w:p>
    <w:p w14:paraId="46837519" w14:textId="4F46BDC0" w:rsidR="008C31B2" w:rsidRPr="004964D3" w:rsidRDefault="008C31B2" w:rsidP="008C31B2">
      <w:pPr>
        <w:pStyle w:val="ListParagraph"/>
        <w:numPr>
          <w:ilvl w:val="1"/>
          <w:numId w:val="11"/>
        </w:numPr>
        <w:ind w:left="709" w:hanging="709"/>
        <w:rPr>
          <w:rFonts w:ascii="Cambria" w:hAnsi="Cambria" w:cs="Calibri"/>
          <w:sz w:val="22"/>
        </w:rPr>
      </w:pPr>
      <w:r w:rsidRPr="00697917">
        <w:rPr>
          <w:rFonts w:ascii="Cambria" w:hAnsi="Cambria" w:cs="Calibri"/>
          <w:sz w:val="22"/>
        </w:rPr>
        <w:t>Pakkuja on kohustatud</w:t>
      </w:r>
      <w:r>
        <w:rPr>
          <w:rFonts w:ascii="Cambria" w:hAnsi="Cambria" w:cs="Calibri"/>
          <w:sz w:val="22"/>
        </w:rPr>
        <w:t xml:space="preserve"> pakkumuse tegemisel</w:t>
      </w:r>
      <w:r w:rsidRPr="00697917">
        <w:rPr>
          <w:rFonts w:ascii="Cambria" w:hAnsi="Cambria" w:cs="Calibri"/>
          <w:sz w:val="22"/>
        </w:rPr>
        <w:t xml:space="preserve"> tutvuma </w:t>
      </w:r>
      <w:r w:rsidR="00AF1232">
        <w:rPr>
          <w:rFonts w:ascii="Cambria" w:hAnsi="Cambria" w:cs="Calibri"/>
          <w:sz w:val="22"/>
        </w:rPr>
        <w:t>tööde kirjelduse ja hanke dokuendiga</w:t>
      </w:r>
      <w:r w:rsidRPr="00697917">
        <w:rPr>
          <w:rFonts w:ascii="Cambria" w:hAnsi="Cambria" w:cs="Calibri"/>
          <w:sz w:val="22"/>
        </w:rPr>
        <w:t>, kontrollima töömahtusid enne pakkumise esitamist ning informeerima koheselt avastatud puudustest või vastuoludest hankijat. Juhul, kui puudused või vastuolud avastatakse peale pakkumise esitamist kannab pakkuja kõik sellega kaasnevad täiendavad kulud.</w:t>
      </w:r>
    </w:p>
    <w:p w14:paraId="75D0F452" w14:textId="1B181F58" w:rsidR="00E77391" w:rsidRPr="0055693E" w:rsidRDefault="00F30DF7" w:rsidP="008C31B2">
      <w:pPr>
        <w:widowControl w:val="0"/>
        <w:numPr>
          <w:ilvl w:val="1"/>
          <w:numId w:val="11"/>
        </w:numPr>
        <w:suppressAutoHyphens/>
        <w:ind w:left="709" w:hanging="709"/>
        <w:rPr>
          <w:rFonts w:ascii="Cambria" w:hAnsi="Cambria" w:cs="Calibri"/>
          <w:sz w:val="22"/>
        </w:rPr>
      </w:pPr>
      <w:r w:rsidRPr="0055693E">
        <w:rPr>
          <w:rFonts w:ascii="Cambria" w:hAnsi="Cambria" w:cs="Calibri"/>
          <w:sz w:val="22"/>
        </w:rPr>
        <w:t xml:space="preserve">Pakkujal ei tohi esineda riigihangete seaduse </w:t>
      </w:r>
      <w:r w:rsidR="005F49CF" w:rsidRPr="005F49CF">
        <w:rPr>
          <w:rFonts w:ascii="Cambria" w:hAnsi="Cambria" w:cs="Calibri"/>
          <w:sz w:val="22"/>
        </w:rPr>
        <w:t xml:space="preserve">§ 95 lõike 1 punktis 4 </w:t>
      </w:r>
      <w:r w:rsidR="008C31B2">
        <w:rPr>
          <w:rFonts w:ascii="Cambria" w:hAnsi="Cambria" w:cs="Calibri"/>
          <w:sz w:val="22"/>
        </w:rPr>
        <w:t xml:space="preserve">(ajatamata maksuvõlg) </w:t>
      </w:r>
      <w:r w:rsidR="005F49CF" w:rsidRPr="005F49CF">
        <w:rPr>
          <w:rFonts w:ascii="Cambria" w:hAnsi="Cambria" w:cs="Calibri"/>
          <w:sz w:val="22"/>
        </w:rPr>
        <w:t xml:space="preserve">ega lõike 4 punktides 8 ja 9 </w:t>
      </w:r>
      <w:r w:rsidR="008C31B2">
        <w:rPr>
          <w:rFonts w:ascii="Cambria" w:hAnsi="Cambria" w:cs="Calibri"/>
          <w:sz w:val="22"/>
        </w:rPr>
        <w:t xml:space="preserve">(varasemad hankelepingu rikkumised ja valeandmete </w:t>
      </w:r>
      <w:r w:rsidR="008C31B2">
        <w:rPr>
          <w:rFonts w:ascii="Cambria" w:hAnsi="Cambria" w:cs="Calibri"/>
          <w:sz w:val="22"/>
        </w:rPr>
        <w:lastRenderedPageBreak/>
        <w:t xml:space="preserve">esitamine) </w:t>
      </w:r>
      <w:r w:rsidRPr="0055693E">
        <w:rPr>
          <w:rFonts w:ascii="Cambria" w:hAnsi="Cambria" w:cs="Calibri"/>
          <w:sz w:val="22"/>
        </w:rPr>
        <w:t>sätestatud kõrvaldamise aluseid.</w:t>
      </w:r>
    </w:p>
    <w:p w14:paraId="77F06409" w14:textId="4DEE7F16" w:rsidR="00F30DF7" w:rsidRPr="0055693E" w:rsidRDefault="00F30DF7" w:rsidP="004964D3">
      <w:pPr>
        <w:widowControl w:val="0"/>
        <w:numPr>
          <w:ilvl w:val="1"/>
          <w:numId w:val="11"/>
        </w:numPr>
        <w:suppressAutoHyphens/>
        <w:ind w:left="709" w:hanging="709"/>
        <w:rPr>
          <w:rFonts w:ascii="Cambria" w:hAnsi="Cambria" w:cs="Calibri"/>
          <w:sz w:val="22"/>
        </w:rPr>
      </w:pPr>
      <w:r w:rsidRPr="0055693E">
        <w:rPr>
          <w:rFonts w:ascii="Cambria" w:hAnsi="Cambria" w:cs="Calibri"/>
          <w:sz w:val="22"/>
        </w:rPr>
        <w:t>Pakkumuste hindamise kriteeriumiks on madalaim hind.</w:t>
      </w:r>
      <w:r w:rsidR="004964D3">
        <w:rPr>
          <w:rFonts w:ascii="Cambria" w:hAnsi="Cambria" w:cs="Calibri"/>
          <w:sz w:val="22"/>
        </w:rPr>
        <w:t xml:space="preserve"> Edukaks tunnistatakse pakkumus, mille kogumaksumus on madalaim.</w:t>
      </w:r>
    </w:p>
    <w:p w14:paraId="5C5739D9" w14:textId="5DCBD45A" w:rsidR="00F30DF7" w:rsidRPr="006C6919" w:rsidRDefault="00F30DF7" w:rsidP="00F30DF7">
      <w:pPr>
        <w:widowControl w:val="0"/>
        <w:numPr>
          <w:ilvl w:val="1"/>
          <w:numId w:val="11"/>
        </w:numPr>
        <w:suppressAutoHyphens/>
        <w:ind w:left="709" w:hanging="709"/>
        <w:rPr>
          <w:rFonts w:ascii="Cambria" w:hAnsi="Cambria" w:cs="Calibri"/>
          <w:b/>
          <w:sz w:val="22"/>
          <w:u w:val="single"/>
        </w:rPr>
      </w:pPr>
      <w:r w:rsidRPr="006C6919">
        <w:rPr>
          <w:rFonts w:ascii="Cambria" w:hAnsi="Cambria" w:cs="Calibri"/>
          <w:b/>
          <w:sz w:val="22"/>
          <w:u w:val="single"/>
        </w:rPr>
        <w:t xml:space="preserve">Pakkumus esitada e-posti aadressile miia.kraun@sauevald.ee hiljemalt </w:t>
      </w:r>
      <w:r w:rsidR="00AF1232">
        <w:rPr>
          <w:rFonts w:ascii="Cambria" w:hAnsi="Cambria" w:cs="Calibri"/>
          <w:b/>
          <w:sz w:val="22"/>
          <w:u w:val="single"/>
        </w:rPr>
        <w:t>11.11.2021</w:t>
      </w:r>
      <w:r w:rsidRPr="006C6919">
        <w:rPr>
          <w:rFonts w:ascii="Cambria" w:hAnsi="Cambria" w:cs="Calibri"/>
          <w:b/>
          <w:sz w:val="22"/>
          <w:u w:val="single"/>
        </w:rPr>
        <w:t xml:space="preserve"> kell 10.00.</w:t>
      </w:r>
    </w:p>
    <w:p w14:paraId="029D22FC" w14:textId="62F281F2" w:rsidR="008C31B2" w:rsidRPr="008C31B2" w:rsidRDefault="008C31B2" w:rsidP="008C31B2">
      <w:pPr>
        <w:widowControl w:val="0"/>
        <w:numPr>
          <w:ilvl w:val="1"/>
          <w:numId w:val="11"/>
        </w:numPr>
        <w:suppressAutoHyphens/>
        <w:ind w:left="709" w:hanging="709"/>
        <w:rPr>
          <w:rFonts w:ascii="Cambria" w:hAnsi="Cambria" w:cs="Calibri"/>
          <w:sz w:val="22"/>
          <w:u w:val="single"/>
        </w:rPr>
      </w:pPr>
      <w:r w:rsidRPr="008C31B2">
        <w:rPr>
          <w:rFonts w:ascii="Cambria" w:hAnsi="Cambria" w:cs="Calibri"/>
          <w:sz w:val="22"/>
          <w:u w:val="single"/>
        </w:rPr>
        <w:t>Lisainfot on võimalik küsida: avaliku ruumi spetsialist Miia Kraun, e-post: miia.kraun@sauevald.ee,  telefon 53 099 202.</w:t>
      </w:r>
    </w:p>
    <w:p w14:paraId="39C11785" w14:textId="77777777" w:rsidR="00F30DF7" w:rsidRPr="0055693E" w:rsidRDefault="00F30DF7" w:rsidP="00F30DF7">
      <w:pPr>
        <w:widowControl w:val="0"/>
        <w:numPr>
          <w:ilvl w:val="1"/>
          <w:numId w:val="11"/>
        </w:numPr>
        <w:suppressAutoHyphens/>
        <w:ind w:left="709" w:hanging="709"/>
        <w:rPr>
          <w:rFonts w:ascii="Cambria" w:hAnsi="Cambria" w:cs="Calibri"/>
          <w:b/>
          <w:sz w:val="22"/>
          <w:u w:val="single"/>
        </w:rPr>
      </w:pPr>
      <w:r w:rsidRPr="0055693E">
        <w:rPr>
          <w:rFonts w:asciiTheme="majorHAnsi" w:hAnsiTheme="majorHAnsi"/>
          <w:sz w:val="22"/>
        </w:rPr>
        <w:t>Hankijal on õigus esitada pakkujatele küsimusi ning paluda pakkujatel täpsustada pakkumuste andmeid. Kui pakkuja jätab hankija küsimusele vastamata või ei vasta sisuliselt, siis on hankijal õigus pakkuja hankemenetlusest kõrvaldada ning menetluses pakkuja pakkumist mitte arvestada.</w:t>
      </w:r>
    </w:p>
    <w:p w14:paraId="525DDAC6" w14:textId="38148491" w:rsidR="00F30DF7" w:rsidRPr="0055693E" w:rsidRDefault="00F30DF7" w:rsidP="00F30DF7">
      <w:pPr>
        <w:widowControl w:val="0"/>
        <w:numPr>
          <w:ilvl w:val="1"/>
          <w:numId w:val="11"/>
        </w:numPr>
        <w:suppressAutoHyphens/>
        <w:ind w:left="709" w:hanging="709"/>
        <w:rPr>
          <w:rFonts w:ascii="Cambria" w:hAnsi="Cambria" w:cs="Calibri"/>
          <w:b/>
          <w:sz w:val="22"/>
          <w:u w:val="single"/>
        </w:rPr>
      </w:pPr>
      <w:r w:rsidRPr="0055693E">
        <w:rPr>
          <w:rFonts w:asciiTheme="majorHAnsi" w:hAnsiTheme="majorHAnsi"/>
          <w:sz w:val="22"/>
        </w:rPr>
        <w:t>Hankija võib pidada pakkujatega läbirääkimisi pakkumuse hinna ja sisu osas ning anda kõigile pakku</w:t>
      </w:r>
      <w:r w:rsidR="00AF1232">
        <w:rPr>
          <w:rFonts w:asciiTheme="majorHAnsi" w:hAnsiTheme="majorHAnsi"/>
          <w:sz w:val="22"/>
        </w:rPr>
        <w:t>jatele võrdselt võimaluse esitad</w:t>
      </w:r>
      <w:r w:rsidRPr="0055693E">
        <w:rPr>
          <w:rFonts w:asciiTheme="majorHAnsi" w:hAnsiTheme="majorHAnsi"/>
          <w:sz w:val="22"/>
        </w:rPr>
        <w:t xml:space="preserve">a uus täpsustatud pakkumus hankija nimetatud tingimuste osas hankija määratud tähtajaks. </w:t>
      </w:r>
    </w:p>
    <w:p w14:paraId="220E0FE9" w14:textId="665F3E9C" w:rsidR="00F30DF7" w:rsidRPr="0055693E" w:rsidRDefault="00F30DF7" w:rsidP="00F30DF7">
      <w:pPr>
        <w:widowControl w:val="0"/>
        <w:numPr>
          <w:ilvl w:val="1"/>
          <w:numId w:val="11"/>
        </w:numPr>
        <w:suppressAutoHyphens/>
        <w:ind w:left="709" w:hanging="709"/>
        <w:rPr>
          <w:rFonts w:ascii="Cambria" w:hAnsi="Cambria" w:cs="Calibri"/>
          <w:sz w:val="22"/>
        </w:rPr>
      </w:pPr>
      <w:r w:rsidRPr="0055693E">
        <w:rPr>
          <w:rFonts w:asciiTheme="majorHAnsi" w:hAnsiTheme="majorHAnsi"/>
          <w:sz w:val="22"/>
        </w:rPr>
        <w:t xml:space="preserve">Hankija ei avalda </w:t>
      </w:r>
      <w:r w:rsidR="004964D3">
        <w:rPr>
          <w:rFonts w:asciiTheme="majorHAnsi" w:hAnsiTheme="majorHAnsi"/>
          <w:sz w:val="22"/>
        </w:rPr>
        <w:t xml:space="preserve">enne hankemenetluse tulemuste kinnitamist </w:t>
      </w:r>
      <w:r w:rsidRPr="0055693E">
        <w:rPr>
          <w:rFonts w:asciiTheme="majorHAnsi" w:hAnsiTheme="majorHAnsi"/>
          <w:sz w:val="22"/>
        </w:rPr>
        <w:t>pakkujatele teiste pakkujate pakkumuste sisu ega hinda. Pärast hankemenetluse tulemuste kinnitamist edastab hankija kõigile pakkujatele info hankemenetluse tulemuse kohta (nt eduka pakkuja nimi ja edukaks tunnistamise põhjendus, sh eduka pakkumuse hind).</w:t>
      </w:r>
    </w:p>
    <w:p w14:paraId="07281EB1" w14:textId="446C1FBE" w:rsidR="00F30DF7" w:rsidRPr="0055693E" w:rsidRDefault="0055693E" w:rsidP="00F30DF7">
      <w:pPr>
        <w:widowControl w:val="0"/>
        <w:numPr>
          <w:ilvl w:val="1"/>
          <w:numId w:val="11"/>
        </w:numPr>
        <w:suppressAutoHyphens/>
        <w:ind w:left="709" w:hanging="709"/>
        <w:rPr>
          <w:rFonts w:ascii="Cambria" w:hAnsi="Cambria" w:cs="Calibri"/>
          <w:sz w:val="22"/>
        </w:rPr>
      </w:pPr>
      <w:r>
        <w:rPr>
          <w:rFonts w:asciiTheme="majorHAnsi" w:hAnsiTheme="majorHAnsi"/>
          <w:sz w:val="22"/>
        </w:rPr>
        <w:t>H</w:t>
      </w:r>
      <w:r w:rsidR="00F30DF7" w:rsidRPr="0055693E">
        <w:rPr>
          <w:rFonts w:asciiTheme="majorHAnsi" w:hAnsiTheme="majorHAnsi"/>
          <w:sz w:val="22"/>
        </w:rPr>
        <w:t xml:space="preserve">ankija teavitab hankemenetluse tulemustest kõiki pakkumuse esitanud pakkujaid e-kirja teel. </w:t>
      </w:r>
    </w:p>
    <w:p w14:paraId="79108A05" w14:textId="40B46E1F" w:rsidR="00F30DF7" w:rsidRPr="0055693E" w:rsidRDefault="00F30DF7" w:rsidP="00F30DF7">
      <w:pPr>
        <w:widowControl w:val="0"/>
        <w:suppressAutoHyphens/>
        <w:rPr>
          <w:rFonts w:ascii="Cambria" w:hAnsi="Cambria" w:cs="Calibri"/>
          <w:sz w:val="22"/>
        </w:rPr>
      </w:pPr>
    </w:p>
    <w:p w14:paraId="5B45C88D" w14:textId="5F3BABD0" w:rsidR="00F30DF7" w:rsidRPr="0055693E" w:rsidRDefault="00F30DF7" w:rsidP="00F30DF7">
      <w:pPr>
        <w:widowControl w:val="0"/>
        <w:numPr>
          <w:ilvl w:val="0"/>
          <w:numId w:val="11"/>
        </w:numPr>
        <w:suppressAutoHyphens/>
        <w:ind w:left="709" w:hanging="709"/>
        <w:rPr>
          <w:rFonts w:ascii="Cambria" w:hAnsi="Cambria" w:cs="Calibri"/>
          <w:b/>
          <w:sz w:val="22"/>
        </w:rPr>
      </w:pPr>
      <w:r w:rsidRPr="0055693E">
        <w:rPr>
          <w:rStyle w:val="fontstyle01"/>
          <w:rFonts w:ascii="Cambria" w:hAnsi="Cambria" w:cs="Calibri"/>
          <w:sz w:val="22"/>
          <w:szCs w:val="22"/>
        </w:rPr>
        <w:t>Hankelepingu sõlmimine ja tingimused</w:t>
      </w:r>
    </w:p>
    <w:p w14:paraId="1F2BAD1B" w14:textId="46950094" w:rsidR="00F30DF7" w:rsidRPr="0055693E" w:rsidRDefault="00F30DF7" w:rsidP="00F30DF7">
      <w:pPr>
        <w:widowControl w:val="0"/>
        <w:numPr>
          <w:ilvl w:val="1"/>
          <w:numId w:val="11"/>
        </w:numPr>
        <w:suppressAutoHyphens/>
        <w:ind w:left="709" w:hanging="709"/>
        <w:rPr>
          <w:rStyle w:val="fontstyle11"/>
          <w:rFonts w:ascii="Cambria" w:hAnsi="Cambria" w:cs="Calibri"/>
          <w:sz w:val="22"/>
          <w:szCs w:val="22"/>
        </w:rPr>
      </w:pPr>
      <w:r w:rsidRPr="0055693E">
        <w:rPr>
          <w:rStyle w:val="fontstyle11"/>
          <w:rFonts w:ascii="Cambria" w:hAnsi="Cambria" w:cs="Calibri"/>
          <w:sz w:val="22"/>
          <w:szCs w:val="22"/>
        </w:rPr>
        <w:t>Hankija ei ole kohustatud ühegi pakkujaga hankelepingut sõlmima ja võib kõik pakkumused tagasi lükata</w:t>
      </w:r>
      <w:r w:rsidR="00BE22C6">
        <w:rPr>
          <w:rStyle w:val="fontstyle11"/>
          <w:rFonts w:ascii="Cambria" w:hAnsi="Cambria" w:cs="Calibri"/>
          <w:sz w:val="22"/>
          <w:szCs w:val="22"/>
        </w:rPr>
        <w:t xml:space="preserve"> olenem</w:t>
      </w:r>
      <w:r w:rsidRPr="0055693E">
        <w:rPr>
          <w:rStyle w:val="fontstyle11"/>
          <w:rFonts w:ascii="Cambria" w:hAnsi="Cambria" w:cs="Calibri"/>
          <w:sz w:val="22"/>
          <w:szCs w:val="22"/>
        </w:rPr>
        <w:t>ata põhjusest.</w:t>
      </w:r>
    </w:p>
    <w:p w14:paraId="327E0A35" w14:textId="6E31E2F9" w:rsidR="00F30DF7" w:rsidRDefault="00F30DF7" w:rsidP="0055693E">
      <w:pPr>
        <w:widowControl w:val="0"/>
        <w:numPr>
          <w:ilvl w:val="1"/>
          <w:numId w:val="11"/>
        </w:numPr>
        <w:suppressAutoHyphens/>
        <w:ind w:left="709" w:hanging="709"/>
        <w:rPr>
          <w:rStyle w:val="fontstyle11"/>
          <w:rFonts w:ascii="Cambria" w:hAnsi="Cambria" w:cs="Calibri"/>
          <w:sz w:val="22"/>
          <w:szCs w:val="22"/>
        </w:rPr>
      </w:pPr>
      <w:r w:rsidRPr="0055693E">
        <w:rPr>
          <w:rStyle w:val="fontstyle11"/>
          <w:rFonts w:ascii="Cambria" w:hAnsi="Cambria" w:cs="Calibri"/>
          <w:sz w:val="22"/>
          <w:szCs w:val="22"/>
        </w:rPr>
        <w:t>Eduka pakkujaga sõlmitakse hankeleping</w:t>
      </w:r>
      <w:r w:rsidR="00AF1232">
        <w:rPr>
          <w:rStyle w:val="fontstyle11"/>
          <w:rFonts w:ascii="Cambria" w:hAnsi="Cambria" w:cs="Calibri"/>
          <w:sz w:val="22"/>
          <w:szCs w:val="22"/>
        </w:rPr>
        <w:t>.</w:t>
      </w:r>
    </w:p>
    <w:p w14:paraId="20A231A3" w14:textId="04921664" w:rsidR="000B2274" w:rsidRPr="006C6919" w:rsidRDefault="000B2274" w:rsidP="006C6919">
      <w:pPr>
        <w:rPr>
          <w:rFonts w:asciiTheme="majorHAnsi" w:hAnsiTheme="majorHAnsi"/>
          <w:sz w:val="22"/>
        </w:rPr>
      </w:pPr>
    </w:p>
    <w:sectPr w:rsidR="000B2274" w:rsidRPr="006C6919" w:rsidSect="00E668EE">
      <w:pgSz w:w="11906" w:h="16838"/>
      <w:pgMar w:top="1134" w:right="1416" w:bottom="1418"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ambria">
    <w:altName w:val="Palatino Linotype"/>
    <w:panose1 w:val="02040503050406030204"/>
    <w:charset w:val="00"/>
    <w:family w:val="roman"/>
    <w:pitch w:val="variable"/>
    <w:sig w:usb0="A00002EF" w:usb1="4000004B" w:usb2="00000000" w:usb3="00000000" w:csb0="0000009F" w:csb1="00000000"/>
  </w:font>
  <w:font w:name="Arial-BoldMT">
    <w:altName w:val="Times New Roman"/>
    <w:panose1 w:val="00000000000000000000"/>
    <w:charset w:val="00"/>
    <w:family w:val="roman"/>
    <w:notTrueType/>
    <w:pitch w:val="default"/>
  </w:font>
  <w:font w:name="CIDFont+F1">
    <w:altName w:val="Times New Roman"/>
    <w:panose1 w:val="00000000000000000000"/>
    <w:charset w:val="00"/>
    <w:family w:val="roman"/>
    <w:notTrueType/>
    <w:pitch w:val="default"/>
  </w:font>
  <w:font w:name="Segoe UI">
    <w:panose1 w:val="020B0502040204020203"/>
    <w:charset w:val="BA"/>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2362BF"/>
    <w:multiLevelType w:val="hybridMultilevel"/>
    <w:tmpl w:val="18BC3922"/>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 w15:restartNumberingAfterBreak="0">
    <w:nsid w:val="0EFC0FF5"/>
    <w:multiLevelType w:val="hybridMultilevel"/>
    <w:tmpl w:val="9A0A11D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 w15:restartNumberingAfterBreak="0">
    <w:nsid w:val="1B4975AD"/>
    <w:multiLevelType w:val="multilevel"/>
    <w:tmpl w:val="B31CE21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1E5853C3"/>
    <w:multiLevelType w:val="hybridMultilevel"/>
    <w:tmpl w:val="51E64D8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 w15:restartNumberingAfterBreak="0">
    <w:nsid w:val="216C528C"/>
    <w:multiLevelType w:val="hybridMultilevel"/>
    <w:tmpl w:val="17D24024"/>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5" w15:restartNumberingAfterBreak="0">
    <w:nsid w:val="23A64D02"/>
    <w:multiLevelType w:val="hybridMultilevel"/>
    <w:tmpl w:val="47564460"/>
    <w:lvl w:ilvl="0" w:tplc="621C2506">
      <w:start w:val="1"/>
      <w:numFmt w:val="decimal"/>
      <w:lvlText w:val="%1."/>
      <w:lvlJc w:val="left"/>
      <w:pPr>
        <w:ind w:left="720" w:hanging="360"/>
      </w:pPr>
      <w:rPr>
        <w:rFonts w:ascii="Times New Roman" w:eastAsia="Times New Roman" w:hAnsi="Times New Roman" w:cs="Times New Roman"/>
      </w:rPr>
    </w:lvl>
    <w:lvl w:ilvl="1" w:tplc="04250019">
      <w:start w:val="1"/>
      <w:numFmt w:val="lowerLetter"/>
      <w:lvlText w:val="%2."/>
      <w:lvlJc w:val="left"/>
      <w:pPr>
        <w:ind w:left="1440" w:hanging="360"/>
      </w:pPr>
    </w:lvl>
    <w:lvl w:ilvl="2" w:tplc="0425001B">
      <w:start w:val="1"/>
      <w:numFmt w:val="lowerRoman"/>
      <w:lvlText w:val="%3."/>
      <w:lvlJc w:val="right"/>
      <w:pPr>
        <w:ind w:left="2160" w:hanging="180"/>
      </w:pPr>
    </w:lvl>
    <w:lvl w:ilvl="3" w:tplc="0425000F">
      <w:start w:val="1"/>
      <w:numFmt w:val="decimal"/>
      <w:lvlText w:val="%4."/>
      <w:lvlJc w:val="left"/>
      <w:pPr>
        <w:ind w:left="2880" w:hanging="360"/>
      </w:pPr>
    </w:lvl>
    <w:lvl w:ilvl="4" w:tplc="04250019">
      <w:start w:val="1"/>
      <w:numFmt w:val="lowerLetter"/>
      <w:lvlText w:val="%5."/>
      <w:lvlJc w:val="left"/>
      <w:pPr>
        <w:ind w:left="3600" w:hanging="360"/>
      </w:pPr>
    </w:lvl>
    <w:lvl w:ilvl="5" w:tplc="0425001B">
      <w:start w:val="1"/>
      <w:numFmt w:val="lowerRoman"/>
      <w:lvlText w:val="%6."/>
      <w:lvlJc w:val="right"/>
      <w:pPr>
        <w:ind w:left="4320" w:hanging="180"/>
      </w:pPr>
    </w:lvl>
    <w:lvl w:ilvl="6" w:tplc="0425000F">
      <w:start w:val="1"/>
      <w:numFmt w:val="decimal"/>
      <w:lvlText w:val="%7."/>
      <w:lvlJc w:val="left"/>
      <w:pPr>
        <w:ind w:left="5040" w:hanging="360"/>
      </w:pPr>
    </w:lvl>
    <w:lvl w:ilvl="7" w:tplc="04250019">
      <w:start w:val="1"/>
      <w:numFmt w:val="lowerLetter"/>
      <w:lvlText w:val="%8."/>
      <w:lvlJc w:val="left"/>
      <w:pPr>
        <w:ind w:left="5760" w:hanging="360"/>
      </w:pPr>
    </w:lvl>
    <w:lvl w:ilvl="8" w:tplc="0425001B">
      <w:start w:val="1"/>
      <w:numFmt w:val="lowerRoman"/>
      <w:lvlText w:val="%9."/>
      <w:lvlJc w:val="right"/>
      <w:pPr>
        <w:ind w:left="6480" w:hanging="180"/>
      </w:pPr>
    </w:lvl>
  </w:abstractNum>
  <w:abstractNum w:abstractNumId="6" w15:restartNumberingAfterBreak="0">
    <w:nsid w:val="26D8777B"/>
    <w:multiLevelType w:val="hybridMultilevel"/>
    <w:tmpl w:val="13806764"/>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7" w15:restartNumberingAfterBreak="0">
    <w:nsid w:val="39162F71"/>
    <w:multiLevelType w:val="hybridMultilevel"/>
    <w:tmpl w:val="FFC82BD8"/>
    <w:lvl w:ilvl="0" w:tplc="0D1C4882">
      <w:numFmt w:val="bullet"/>
      <w:lvlText w:val="-"/>
      <w:lvlJc w:val="left"/>
      <w:pPr>
        <w:ind w:left="720" w:hanging="360"/>
      </w:pPr>
      <w:rPr>
        <w:rFonts w:ascii="Times New Roman" w:eastAsiaTheme="minorHAnsi" w:hAnsi="Times New Roman"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8" w15:restartNumberingAfterBreak="0">
    <w:nsid w:val="4FD019A4"/>
    <w:multiLevelType w:val="multilevel"/>
    <w:tmpl w:val="F7401B18"/>
    <w:lvl w:ilvl="0">
      <w:start w:val="1"/>
      <w:numFmt w:val="decimal"/>
      <w:lvlText w:val="%1."/>
      <w:lvlJc w:val="left"/>
      <w:pPr>
        <w:ind w:left="1215" w:hanging="360"/>
      </w:pPr>
    </w:lvl>
    <w:lvl w:ilvl="1">
      <w:start w:val="1"/>
      <w:numFmt w:val="decimal"/>
      <w:isLgl/>
      <w:lvlText w:val="%1.%2."/>
      <w:lvlJc w:val="left"/>
      <w:pPr>
        <w:ind w:left="360" w:hanging="360"/>
      </w:pPr>
      <w:rPr>
        <w:rFonts w:ascii="Cambria" w:hAnsi="Cambria" w:hint="default"/>
        <w:b w:val="0"/>
      </w:rPr>
    </w:lvl>
    <w:lvl w:ilvl="2">
      <w:start w:val="1"/>
      <w:numFmt w:val="decimal"/>
      <w:isLgl/>
      <w:lvlText w:val="%1.%2.%3."/>
      <w:lvlJc w:val="left"/>
      <w:pPr>
        <w:ind w:left="1575" w:hanging="720"/>
      </w:pPr>
      <w:rPr>
        <w:rFonts w:hint="default"/>
        <w:b w:val="0"/>
      </w:rPr>
    </w:lvl>
    <w:lvl w:ilvl="3">
      <w:start w:val="1"/>
      <w:numFmt w:val="decimal"/>
      <w:isLgl/>
      <w:lvlText w:val="%1.%2.%3.%4."/>
      <w:lvlJc w:val="left"/>
      <w:pPr>
        <w:ind w:left="1575" w:hanging="720"/>
      </w:pPr>
      <w:rPr>
        <w:rFonts w:hint="default"/>
      </w:rPr>
    </w:lvl>
    <w:lvl w:ilvl="4">
      <w:start w:val="1"/>
      <w:numFmt w:val="decimal"/>
      <w:isLgl/>
      <w:lvlText w:val="%1.%2.%3.%4.%5."/>
      <w:lvlJc w:val="left"/>
      <w:pPr>
        <w:ind w:left="1935" w:hanging="1080"/>
      </w:pPr>
      <w:rPr>
        <w:rFonts w:hint="default"/>
      </w:rPr>
    </w:lvl>
    <w:lvl w:ilvl="5">
      <w:start w:val="1"/>
      <w:numFmt w:val="decimal"/>
      <w:isLgl/>
      <w:lvlText w:val="%1.%2.%3.%4.%5.%6."/>
      <w:lvlJc w:val="left"/>
      <w:pPr>
        <w:ind w:left="1935" w:hanging="1080"/>
      </w:pPr>
      <w:rPr>
        <w:rFonts w:hint="default"/>
      </w:rPr>
    </w:lvl>
    <w:lvl w:ilvl="6">
      <w:start w:val="1"/>
      <w:numFmt w:val="decimal"/>
      <w:isLgl/>
      <w:lvlText w:val="%1.%2.%3.%4.%5.%6.%7."/>
      <w:lvlJc w:val="left"/>
      <w:pPr>
        <w:ind w:left="2295" w:hanging="1440"/>
      </w:pPr>
      <w:rPr>
        <w:rFonts w:hint="default"/>
      </w:rPr>
    </w:lvl>
    <w:lvl w:ilvl="7">
      <w:start w:val="1"/>
      <w:numFmt w:val="decimal"/>
      <w:isLgl/>
      <w:lvlText w:val="%1.%2.%3.%4.%5.%6.%7.%8."/>
      <w:lvlJc w:val="left"/>
      <w:pPr>
        <w:ind w:left="2295" w:hanging="1440"/>
      </w:pPr>
      <w:rPr>
        <w:rFonts w:hint="default"/>
      </w:rPr>
    </w:lvl>
    <w:lvl w:ilvl="8">
      <w:start w:val="1"/>
      <w:numFmt w:val="decimal"/>
      <w:isLgl/>
      <w:lvlText w:val="%1.%2.%3.%4.%5.%6.%7.%8.%9."/>
      <w:lvlJc w:val="left"/>
      <w:pPr>
        <w:ind w:left="2655" w:hanging="1800"/>
      </w:pPr>
      <w:rPr>
        <w:rFonts w:hint="default"/>
      </w:rPr>
    </w:lvl>
  </w:abstractNum>
  <w:abstractNum w:abstractNumId="9" w15:restartNumberingAfterBreak="0">
    <w:nsid w:val="7BD20CE9"/>
    <w:multiLevelType w:val="hybridMultilevel"/>
    <w:tmpl w:val="F0EC19B0"/>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0" w15:restartNumberingAfterBreak="0">
    <w:nsid w:val="7C6B6C69"/>
    <w:multiLevelType w:val="hybridMultilevel"/>
    <w:tmpl w:val="20FE0554"/>
    <w:lvl w:ilvl="0" w:tplc="3B98BB26">
      <w:numFmt w:val="bullet"/>
      <w:lvlText w:val="-"/>
      <w:lvlJc w:val="left"/>
      <w:pPr>
        <w:ind w:left="720" w:hanging="360"/>
      </w:pPr>
      <w:rPr>
        <w:rFonts w:ascii="Cambria" w:eastAsiaTheme="minorHAnsi" w:hAnsi="Cambria" w:cs="Calibri"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num w:numId="1">
    <w:abstractNumId w:val="7"/>
  </w:num>
  <w:num w:numId="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
  </w:num>
  <w:num w:numId="4">
    <w:abstractNumId w:val="0"/>
  </w:num>
  <w:num w:numId="5">
    <w:abstractNumId w:val="6"/>
  </w:num>
  <w:num w:numId="6">
    <w:abstractNumId w:val="4"/>
  </w:num>
  <w:num w:numId="7">
    <w:abstractNumId w:val="1"/>
  </w:num>
  <w:num w:numId="8">
    <w:abstractNumId w:val="9"/>
  </w:num>
  <w:num w:numId="9">
    <w:abstractNumId w:val="2"/>
  </w:num>
  <w:num w:numId="10">
    <w:abstractNumId w:val="3"/>
  </w:num>
  <w:num w:numId="11">
    <w:abstractNumId w:val="8"/>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B0107"/>
    <w:rsid w:val="0000276D"/>
    <w:rsid w:val="000031AF"/>
    <w:rsid w:val="00013D90"/>
    <w:rsid w:val="00015FB9"/>
    <w:rsid w:val="0002351D"/>
    <w:rsid w:val="0002502F"/>
    <w:rsid w:val="0002532D"/>
    <w:rsid w:val="00032362"/>
    <w:rsid w:val="0003250F"/>
    <w:rsid w:val="00032EFA"/>
    <w:rsid w:val="0006358F"/>
    <w:rsid w:val="00065E76"/>
    <w:rsid w:val="000745F6"/>
    <w:rsid w:val="00081DC6"/>
    <w:rsid w:val="000A76CD"/>
    <w:rsid w:val="000B2274"/>
    <w:rsid w:val="000B6B8D"/>
    <w:rsid w:val="000C1F69"/>
    <w:rsid w:val="000C666A"/>
    <w:rsid w:val="000D5A72"/>
    <w:rsid w:val="000E09C4"/>
    <w:rsid w:val="000E5CFA"/>
    <w:rsid w:val="00107418"/>
    <w:rsid w:val="0011373B"/>
    <w:rsid w:val="00115850"/>
    <w:rsid w:val="0011700F"/>
    <w:rsid w:val="001278A9"/>
    <w:rsid w:val="00144C78"/>
    <w:rsid w:val="0014574A"/>
    <w:rsid w:val="001473A3"/>
    <w:rsid w:val="00170344"/>
    <w:rsid w:val="00171057"/>
    <w:rsid w:val="00172AD6"/>
    <w:rsid w:val="00177FEE"/>
    <w:rsid w:val="00195D18"/>
    <w:rsid w:val="001A4B95"/>
    <w:rsid w:val="001B5AE3"/>
    <w:rsid w:val="001C554E"/>
    <w:rsid w:val="001D6470"/>
    <w:rsid w:val="001D7517"/>
    <w:rsid w:val="001E059A"/>
    <w:rsid w:val="00200A70"/>
    <w:rsid w:val="00216DA0"/>
    <w:rsid w:val="00234438"/>
    <w:rsid w:val="00235B85"/>
    <w:rsid w:val="0025001A"/>
    <w:rsid w:val="0025369E"/>
    <w:rsid w:val="00253CD2"/>
    <w:rsid w:val="00254B3A"/>
    <w:rsid w:val="00254F3D"/>
    <w:rsid w:val="00256A61"/>
    <w:rsid w:val="00274114"/>
    <w:rsid w:val="002749B9"/>
    <w:rsid w:val="002771AC"/>
    <w:rsid w:val="00282771"/>
    <w:rsid w:val="002A15FF"/>
    <w:rsid w:val="002C2A63"/>
    <w:rsid w:val="002C76B4"/>
    <w:rsid w:val="002D1D34"/>
    <w:rsid w:val="002D7231"/>
    <w:rsid w:val="002F7D78"/>
    <w:rsid w:val="00307DE2"/>
    <w:rsid w:val="0032296C"/>
    <w:rsid w:val="003301F4"/>
    <w:rsid w:val="00330EEC"/>
    <w:rsid w:val="00334F7B"/>
    <w:rsid w:val="00340B3A"/>
    <w:rsid w:val="00343CA4"/>
    <w:rsid w:val="00367BDD"/>
    <w:rsid w:val="00370A24"/>
    <w:rsid w:val="00372688"/>
    <w:rsid w:val="00372790"/>
    <w:rsid w:val="003735B7"/>
    <w:rsid w:val="003809CD"/>
    <w:rsid w:val="00390249"/>
    <w:rsid w:val="003A25EB"/>
    <w:rsid w:val="003B0E20"/>
    <w:rsid w:val="003C0998"/>
    <w:rsid w:val="003D29B6"/>
    <w:rsid w:val="003E6B5A"/>
    <w:rsid w:val="003F14C8"/>
    <w:rsid w:val="003F5D19"/>
    <w:rsid w:val="003F78FB"/>
    <w:rsid w:val="004033F7"/>
    <w:rsid w:val="0041060D"/>
    <w:rsid w:val="00410CD0"/>
    <w:rsid w:val="00413FB0"/>
    <w:rsid w:val="00424BC1"/>
    <w:rsid w:val="00441E05"/>
    <w:rsid w:val="00444D0D"/>
    <w:rsid w:val="004544BE"/>
    <w:rsid w:val="00460A4D"/>
    <w:rsid w:val="004678D9"/>
    <w:rsid w:val="00471609"/>
    <w:rsid w:val="00487D62"/>
    <w:rsid w:val="004952EE"/>
    <w:rsid w:val="004964D3"/>
    <w:rsid w:val="004A284D"/>
    <w:rsid w:val="004A633F"/>
    <w:rsid w:val="004A7FD0"/>
    <w:rsid w:val="004B4B6B"/>
    <w:rsid w:val="004C11B0"/>
    <w:rsid w:val="004D1014"/>
    <w:rsid w:val="004E0D6F"/>
    <w:rsid w:val="004E6B1E"/>
    <w:rsid w:val="004F28C6"/>
    <w:rsid w:val="004F7EA3"/>
    <w:rsid w:val="005016DB"/>
    <w:rsid w:val="00506A8B"/>
    <w:rsid w:val="00517FD6"/>
    <w:rsid w:val="00531861"/>
    <w:rsid w:val="00553361"/>
    <w:rsid w:val="0055693E"/>
    <w:rsid w:val="005571DE"/>
    <w:rsid w:val="00562597"/>
    <w:rsid w:val="005633D8"/>
    <w:rsid w:val="005718F9"/>
    <w:rsid w:val="00585973"/>
    <w:rsid w:val="005B13E7"/>
    <w:rsid w:val="005B7FB1"/>
    <w:rsid w:val="005E0C0C"/>
    <w:rsid w:val="005E5DB6"/>
    <w:rsid w:val="005F144E"/>
    <w:rsid w:val="005F1DF9"/>
    <w:rsid w:val="005F39B4"/>
    <w:rsid w:val="005F44DC"/>
    <w:rsid w:val="005F49CF"/>
    <w:rsid w:val="005F6E75"/>
    <w:rsid w:val="005F7A80"/>
    <w:rsid w:val="0060010D"/>
    <w:rsid w:val="00603325"/>
    <w:rsid w:val="00610B49"/>
    <w:rsid w:val="006160F2"/>
    <w:rsid w:val="00617101"/>
    <w:rsid w:val="00634B1B"/>
    <w:rsid w:val="006473F7"/>
    <w:rsid w:val="00653506"/>
    <w:rsid w:val="00666D78"/>
    <w:rsid w:val="0067203C"/>
    <w:rsid w:val="00674628"/>
    <w:rsid w:val="0068337E"/>
    <w:rsid w:val="00690DEF"/>
    <w:rsid w:val="006949B8"/>
    <w:rsid w:val="00697917"/>
    <w:rsid w:val="006A0649"/>
    <w:rsid w:val="006A5CC1"/>
    <w:rsid w:val="006B0107"/>
    <w:rsid w:val="006B2AE8"/>
    <w:rsid w:val="006C0679"/>
    <w:rsid w:val="006C6919"/>
    <w:rsid w:val="006F1EAF"/>
    <w:rsid w:val="006F6BA0"/>
    <w:rsid w:val="007006E0"/>
    <w:rsid w:val="007050B4"/>
    <w:rsid w:val="00705906"/>
    <w:rsid w:val="00713615"/>
    <w:rsid w:val="00715B33"/>
    <w:rsid w:val="00717C9F"/>
    <w:rsid w:val="0072056F"/>
    <w:rsid w:val="0072390B"/>
    <w:rsid w:val="00752441"/>
    <w:rsid w:val="0075343F"/>
    <w:rsid w:val="00761657"/>
    <w:rsid w:val="0077093B"/>
    <w:rsid w:val="00774BC2"/>
    <w:rsid w:val="00775759"/>
    <w:rsid w:val="00791896"/>
    <w:rsid w:val="0079338E"/>
    <w:rsid w:val="007A1A70"/>
    <w:rsid w:val="007A6879"/>
    <w:rsid w:val="007B0567"/>
    <w:rsid w:val="007B06C4"/>
    <w:rsid w:val="007B06EC"/>
    <w:rsid w:val="007B29DC"/>
    <w:rsid w:val="007B3C77"/>
    <w:rsid w:val="007D14EF"/>
    <w:rsid w:val="007D2930"/>
    <w:rsid w:val="007D630C"/>
    <w:rsid w:val="007D6EFE"/>
    <w:rsid w:val="007D70A2"/>
    <w:rsid w:val="007D7AB0"/>
    <w:rsid w:val="007E5B28"/>
    <w:rsid w:val="007E6020"/>
    <w:rsid w:val="007E6C2F"/>
    <w:rsid w:val="008007D2"/>
    <w:rsid w:val="008036AC"/>
    <w:rsid w:val="008038CD"/>
    <w:rsid w:val="00817B08"/>
    <w:rsid w:val="00826095"/>
    <w:rsid w:val="0085156F"/>
    <w:rsid w:val="008606C9"/>
    <w:rsid w:val="00871F9C"/>
    <w:rsid w:val="00890863"/>
    <w:rsid w:val="008931D5"/>
    <w:rsid w:val="008932DD"/>
    <w:rsid w:val="008A22B9"/>
    <w:rsid w:val="008A38D0"/>
    <w:rsid w:val="008B2336"/>
    <w:rsid w:val="008C1E0C"/>
    <w:rsid w:val="008C2245"/>
    <w:rsid w:val="008C2ECC"/>
    <w:rsid w:val="008C31B2"/>
    <w:rsid w:val="008E6C9B"/>
    <w:rsid w:val="008F1A6D"/>
    <w:rsid w:val="008F614A"/>
    <w:rsid w:val="009004B0"/>
    <w:rsid w:val="00910338"/>
    <w:rsid w:val="00923B67"/>
    <w:rsid w:val="00947BCE"/>
    <w:rsid w:val="00954538"/>
    <w:rsid w:val="0095551F"/>
    <w:rsid w:val="00955C81"/>
    <w:rsid w:val="00961538"/>
    <w:rsid w:val="00971B45"/>
    <w:rsid w:val="00982A56"/>
    <w:rsid w:val="009A1F10"/>
    <w:rsid w:val="009A7932"/>
    <w:rsid w:val="009B2F94"/>
    <w:rsid w:val="009B3AE5"/>
    <w:rsid w:val="009C153B"/>
    <w:rsid w:val="009C17D0"/>
    <w:rsid w:val="009D5588"/>
    <w:rsid w:val="009E0D3B"/>
    <w:rsid w:val="009E1E88"/>
    <w:rsid w:val="009E1F46"/>
    <w:rsid w:val="009E3949"/>
    <w:rsid w:val="009F528E"/>
    <w:rsid w:val="00A045BE"/>
    <w:rsid w:val="00A1443E"/>
    <w:rsid w:val="00A16623"/>
    <w:rsid w:val="00A35C2B"/>
    <w:rsid w:val="00A36C77"/>
    <w:rsid w:val="00A443D9"/>
    <w:rsid w:val="00A51567"/>
    <w:rsid w:val="00A65E31"/>
    <w:rsid w:val="00A723BC"/>
    <w:rsid w:val="00A74EF4"/>
    <w:rsid w:val="00A9267A"/>
    <w:rsid w:val="00AA135F"/>
    <w:rsid w:val="00AA3040"/>
    <w:rsid w:val="00AA629D"/>
    <w:rsid w:val="00AB5595"/>
    <w:rsid w:val="00AC0279"/>
    <w:rsid w:val="00AC14D3"/>
    <w:rsid w:val="00AD6861"/>
    <w:rsid w:val="00AE14C3"/>
    <w:rsid w:val="00AF0895"/>
    <w:rsid w:val="00AF1232"/>
    <w:rsid w:val="00B02E98"/>
    <w:rsid w:val="00B16FCB"/>
    <w:rsid w:val="00B215ED"/>
    <w:rsid w:val="00B3700B"/>
    <w:rsid w:val="00B4489E"/>
    <w:rsid w:val="00B502DE"/>
    <w:rsid w:val="00B52E66"/>
    <w:rsid w:val="00B57828"/>
    <w:rsid w:val="00B61CCC"/>
    <w:rsid w:val="00B7237A"/>
    <w:rsid w:val="00B75EE9"/>
    <w:rsid w:val="00B76321"/>
    <w:rsid w:val="00B82A38"/>
    <w:rsid w:val="00B83BFC"/>
    <w:rsid w:val="00B83D4F"/>
    <w:rsid w:val="00B96EDD"/>
    <w:rsid w:val="00B973F5"/>
    <w:rsid w:val="00BA67DA"/>
    <w:rsid w:val="00BB18F8"/>
    <w:rsid w:val="00BB208C"/>
    <w:rsid w:val="00BB34B9"/>
    <w:rsid w:val="00BC7BF7"/>
    <w:rsid w:val="00BD1B80"/>
    <w:rsid w:val="00BE01BC"/>
    <w:rsid w:val="00BE22C6"/>
    <w:rsid w:val="00BF36A7"/>
    <w:rsid w:val="00BF583B"/>
    <w:rsid w:val="00BF58EB"/>
    <w:rsid w:val="00BF6BE9"/>
    <w:rsid w:val="00BF6DC5"/>
    <w:rsid w:val="00C03E23"/>
    <w:rsid w:val="00C05F71"/>
    <w:rsid w:val="00C07DB3"/>
    <w:rsid w:val="00C119FF"/>
    <w:rsid w:val="00C11CB0"/>
    <w:rsid w:val="00C22A34"/>
    <w:rsid w:val="00C234E2"/>
    <w:rsid w:val="00C34628"/>
    <w:rsid w:val="00C34AD6"/>
    <w:rsid w:val="00C35084"/>
    <w:rsid w:val="00C51601"/>
    <w:rsid w:val="00C60F14"/>
    <w:rsid w:val="00C80758"/>
    <w:rsid w:val="00C905BC"/>
    <w:rsid w:val="00CA2AC4"/>
    <w:rsid w:val="00CB34E5"/>
    <w:rsid w:val="00CD0F89"/>
    <w:rsid w:val="00D01D41"/>
    <w:rsid w:val="00D20135"/>
    <w:rsid w:val="00D214E7"/>
    <w:rsid w:val="00D238DD"/>
    <w:rsid w:val="00D3408D"/>
    <w:rsid w:val="00D37EBB"/>
    <w:rsid w:val="00D43282"/>
    <w:rsid w:val="00D663B6"/>
    <w:rsid w:val="00D71338"/>
    <w:rsid w:val="00D820AA"/>
    <w:rsid w:val="00D826B4"/>
    <w:rsid w:val="00D93A85"/>
    <w:rsid w:val="00D940FE"/>
    <w:rsid w:val="00DB2F2A"/>
    <w:rsid w:val="00DE0B13"/>
    <w:rsid w:val="00DE1136"/>
    <w:rsid w:val="00DE6546"/>
    <w:rsid w:val="00DF1ED3"/>
    <w:rsid w:val="00E047FE"/>
    <w:rsid w:val="00E11485"/>
    <w:rsid w:val="00E124BF"/>
    <w:rsid w:val="00E13C50"/>
    <w:rsid w:val="00E143EA"/>
    <w:rsid w:val="00E16414"/>
    <w:rsid w:val="00E22320"/>
    <w:rsid w:val="00E26940"/>
    <w:rsid w:val="00E34EE5"/>
    <w:rsid w:val="00E360B9"/>
    <w:rsid w:val="00E37D5A"/>
    <w:rsid w:val="00E45547"/>
    <w:rsid w:val="00E4613D"/>
    <w:rsid w:val="00E46C98"/>
    <w:rsid w:val="00E52BF0"/>
    <w:rsid w:val="00E632B6"/>
    <w:rsid w:val="00E636C2"/>
    <w:rsid w:val="00E668EE"/>
    <w:rsid w:val="00E71194"/>
    <w:rsid w:val="00E77391"/>
    <w:rsid w:val="00E80A68"/>
    <w:rsid w:val="00E852E7"/>
    <w:rsid w:val="00E85C4B"/>
    <w:rsid w:val="00E87E63"/>
    <w:rsid w:val="00E93B60"/>
    <w:rsid w:val="00E94C75"/>
    <w:rsid w:val="00EA0A85"/>
    <w:rsid w:val="00EA4A4D"/>
    <w:rsid w:val="00EA6A80"/>
    <w:rsid w:val="00EB4696"/>
    <w:rsid w:val="00EC6F76"/>
    <w:rsid w:val="00ED0DC2"/>
    <w:rsid w:val="00ED66E9"/>
    <w:rsid w:val="00ED6D2C"/>
    <w:rsid w:val="00EE4AF6"/>
    <w:rsid w:val="00EE5752"/>
    <w:rsid w:val="00EE7A75"/>
    <w:rsid w:val="00EF2A23"/>
    <w:rsid w:val="00EF739B"/>
    <w:rsid w:val="00F0315D"/>
    <w:rsid w:val="00F107FB"/>
    <w:rsid w:val="00F11908"/>
    <w:rsid w:val="00F14348"/>
    <w:rsid w:val="00F153AE"/>
    <w:rsid w:val="00F23255"/>
    <w:rsid w:val="00F23EE6"/>
    <w:rsid w:val="00F25081"/>
    <w:rsid w:val="00F30DF7"/>
    <w:rsid w:val="00F429D9"/>
    <w:rsid w:val="00F42B70"/>
    <w:rsid w:val="00F4537C"/>
    <w:rsid w:val="00F46008"/>
    <w:rsid w:val="00F6752E"/>
    <w:rsid w:val="00F679DD"/>
    <w:rsid w:val="00F67F53"/>
    <w:rsid w:val="00F74CB7"/>
    <w:rsid w:val="00F77429"/>
    <w:rsid w:val="00F77B83"/>
    <w:rsid w:val="00F87E42"/>
    <w:rsid w:val="00F958A2"/>
    <w:rsid w:val="00FA0D8A"/>
    <w:rsid w:val="00FC192E"/>
    <w:rsid w:val="00FC22A9"/>
    <w:rsid w:val="00FC7879"/>
    <w:rsid w:val="00FD6369"/>
    <w:rsid w:val="00FE268F"/>
    <w:rsid w:val="00FF1C74"/>
    <w:rsid w:val="00FF3EA3"/>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A23180"/>
  <w15:docId w15:val="{30678236-43BC-47A3-A997-37EAF2F1B7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t-E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A76CD"/>
    <w:pPr>
      <w:spacing w:after="0" w:line="240" w:lineRule="auto"/>
      <w:jc w:val="both"/>
    </w:pPr>
    <w:rPr>
      <w:rFonts w:ascii="Times New Roman" w:hAnsi="Times New Roman"/>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D0F89"/>
    <w:pPr>
      <w:ind w:left="720"/>
      <w:contextualSpacing/>
    </w:pPr>
  </w:style>
  <w:style w:type="character" w:styleId="Hyperlink">
    <w:name w:val="Hyperlink"/>
    <w:basedOn w:val="DefaultParagraphFont"/>
    <w:uiPriority w:val="99"/>
    <w:unhideWhenUsed/>
    <w:rsid w:val="00FD6369"/>
    <w:rPr>
      <w:color w:val="0000FF" w:themeColor="hyperlink"/>
      <w:u w:val="single"/>
    </w:rPr>
  </w:style>
  <w:style w:type="character" w:styleId="FollowedHyperlink">
    <w:name w:val="FollowedHyperlink"/>
    <w:basedOn w:val="DefaultParagraphFont"/>
    <w:uiPriority w:val="99"/>
    <w:semiHidden/>
    <w:unhideWhenUsed/>
    <w:rsid w:val="00E143EA"/>
    <w:rPr>
      <w:color w:val="800080" w:themeColor="followedHyperlink"/>
      <w:u w:val="single"/>
    </w:rPr>
  </w:style>
  <w:style w:type="character" w:customStyle="1" w:styleId="fontstyle01">
    <w:name w:val="fontstyle01"/>
    <w:rsid w:val="005F7A80"/>
    <w:rPr>
      <w:rFonts w:ascii="Arial-BoldMT" w:hAnsi="Arial-BoldMT" w:hint="default"/>
      <w:b/>
      <w:bCs/>
      <w:i w:val="0"/>
      <w:iCs w:val="0"/>
      <w:color w:val="000000"/>
      <w:sz w:val="20"/>
      <w:szCs w:val="20"/>
    </w:rPr>
  </w:style>
  <w:style w:type="character" w:customStyle="1" w:styleId="fontstyle11">
    <w:name w:val="fontstyle11"/>
    <w:rsid w:val="005F7A80"/>
    <w:rPr>
      <w:rFonts w:ascii="CIDFont+F1" w:hAnsi="CIDFont+F1" w:hint="default"/>
      <w:b w:val="0"/>
      <w:bCs w:val="0"/>
      <w:i w:val="0"/>
      <w:iCs w:val="0"/>
      <w:color w:val="000000"/>
      <w:sz w:val="24"/>
      <w:szCs w:val="24"/>
    </w:rPr>
  </w:style>
  <w:style w:type="character" w:styleId="CommentReference">
    <w:name w:val="annotation reference"/>
    <w:basedOn w:val="DefaultParagraphFont"/>
    <w:uiPriority w:val="99"/>
    <w:semiHidden/>
    <w:unhideWhenUsed/>
    <w:rsid w:val="005F49CF"/>
    <w:rPr>
      <w:sz w:val="16"/>
      <w:szCs w:val="16"/>
    </w:rPr>
  </w:style>
  <w:style w:type="paragraph" w:styleId="CommentText">
    <w:name w:val="annotation text"/>
    <w:basedOn w:val="Normal"/>
    <w:link w:val="CommentTextChar"/>
    <w:uiPriority w:val="99"/>
    <w:semiHidden/>
    <w:unhideWhenUsed/>
    <w:rsid w:val="005F49CF"/>
    <w:rPr>
      <w:sz w:val="20"/>
      <w:szCs w:val="20"/>
    </w:rPr>
  </w:style>
  <w:style w:type="character" w:customStyle="1" w:styleId="CommentTextChar">
    <w:name w:val="Comment Text Char"/>
    <w:basedOn w:val="DefaultParagraphFont"/>
    <w:link w:val="CommentText"/>
    <w:uiPriority w:val="99"/>
    <w:semiHidden/>
    <w:rsid w:val="005F49CF"/>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5F49CF"/>
    <w:rPr>
      <w:b/>
      <w:bCs/>
    </w:rPr>
  </w:style>
  <w:style w:type="character" w:customStyle="1" w:styleId="CommentSubjectChar">
    <w:name w:val="Comment Subject Char"/>
    <w:basedOn w:val="CommentTextChar"/>
    <w:link w:val="CommentSubject"/>
    <w:uiPriority w:val="99"/>
    <w:semiHidden/>
    <w:rsid w:val="005F49CF"/>
    <w:rPr>
      <w:rFonts w:ascii="Times New Roman" w:hAnsi="Times New Roman"/>
      <w:b/>
      <w:bCs/>
      <w:sz w:val="20"/>
      <w:szCs w:val="20"/>
    </w:rPr>
  </w:style>
  <w:style w:type="paragraph" w:styleId="BalloonText">
    <w:name w:val="Balloon Text"/>
    <w:basedOn w:val="Normal"/>
    <w:link w:val="BalloonTextChar"/>
    <w:uiPriority w:val="99"/>
    <w:semiHidden/>
    <w:unhideWhenUsed/>
    <w:rsid w:val="005F49C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F49C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3423125">
      <w:bodyDiv w:val="1"/>
      <w:marLeft w:val="0"/>
      <w:marRight w:val="0"/>
      <w:marTop w:val="0"/>
      <w:marBottom w:val="0"/>
      <w:divBdr>
        <w:top w:val="none" w:sz="0" w:space="0" w:color="auto"/>
        <w:left w:val="none" w:sz="0" w:space="0" w:color="auto"/>
        <w:bottom w:val="none" w:sz="0" w:space="0" w:color="auto"/>
        <w:right w:val="none" w:sz="0" w:space="0" w:color="auto"/>
      </w:divBdr>
    </w:div>
    <w:div w:id="426192362">
      <w:bodyDiv w:val="1"/>
      <w:marLeft w:val="0"/>
      <w:marRight w:val="0"/>
      <w:marTop w:val="0"/>
      <w:marBottom w:val="0"/>
      <w:divBdr>
        <w:top w:val="none" w:sz="0" w:space="0" w:color="auto"/>
        <w:left w:val="none" w:sz="0" w:space="0" w:color="auto"/>
        <w:bottom w:val="none" w:sz="0" w:space="0" w:color="auto"/>
        <w:right w:val="none" w:sz="0" w:space="0" w:color="auto"/>
      </w:divBdr>
    </w:div>
    <w:div w:id="858471177">
      <w:bodyDiv w:val="1"/>
      <w:marLeft w:val="0"/>
      <w:marRight w:val="0"/>
      <w:marTop w:val="0"/>
      <w:marBottom w:val="0"/>
      <w:divBdr>
        <w:top w:val="none" w:sz="0" w:space="0" w:color="auto"/>
        <w:left w:val="none" w:sz="0" w:space="0" w:color="auto"/>
        <w:bottom w:val="none" w:sz="0" w:space="0" w:color="auto"/>
        <w:right w:val="none" w:sz="0" w:space="0" w:color="auto"/>
      </w:divBdr>
    </w:div>
    <w:div w:id="888035645">
      <w:bodyDiv w:val="1"/>
      <w:marLeft w:val="0"/>
      <w:marRight w:val="0"/>
      <w:marTop w:val="0"/>
      <w:marBottom w:val="0"/>
      <w:divBdr>
        <w:top w:val="none" w:sz="0" w:space="0" w:color="auto"/>
        <w:left w:val="none" w:sz="0" w:space="0" w:color="auto"/>
        <w:bottom w:val="none" w:sz="0" w:space="0" w:color="auto"/>
        <w:right w:val="none" w:sz="0" w:space="0" w:color="auto"/>
      </w:divBdr>
    </w:div>
    <w:div w:id="1207566863">
      <w:bodyDiv w:val="1"/>
      <w:marLeft w:val="0"/>
      <w:marRight w:val="0"/>
      <w:marTop w:val="0"/>
      <w:marBottom w:val="0"/>
      <w:divBdr>
        <w:top w:val="none" w:sz="0" w:space="0" w:color="auto"/>
        <w:left w:val="none" w:sz="0" w:space="0" w:color="auto"/>
        <w:bottom w:val="none" w:sz="0" w:space="0" w:color="auto"/>
        <w:right w:val="none" w:sz="0" w:space="0" w:color="auto"/>
      </w:divBdr>
    </w:div>
    <w:div w:id="13539907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image" Target="media/image7.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webSettings" Target="webSettings.xml"/><Relationship Id="rId10"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B8731F-1C61-4252-813A-2638449888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TotalTime>
  <Pages>5</Pages>
  <Words>790</Words>
  <Characters>4585</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Marju Põllu</dc:creator>
  <cp:lastModifiedBy>Miia Kraun</cp:lastModifiedBy>
  <cp:revision>8</cp:revision>
  <dcterms:created xsi:type="dcterms:W3CDTF">2020-03-03T13:06:00Z</dcterms:created>
  <dcterms:modified xsi:type="dcterms:W3CDTF">2021-11-04T09:24:00Z</dcterms:modified>
</cp:coreProperties>
</file>