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79774" w14:textId="67A001BA" w:rsidR="0083284C" w:rsidRPr="00D90DB4" w:rsidRDefault="0083284C" w:rsidP="005341A5">
      <w:pPr>
        <w:pStyle w:val="Heading2"/>
        <w:spacing w:line="280" w:lineRule="exact"/>
        <w:jc w:val="center"/>
        <w:rPr>
          <w:rFonts w:ascii="Cambria" w:hAnsi="Cambria"/>
          <w:sz w:val="22"/>
          <w:szCs w:val="22"/>
        </w:rPr>
      </w:pPr>
      <w:r w:rsidRPr="00D90DB4">
        <w:rPr>
          <w:rFonts w:ascii="Cambria" w:hAnsi="Cambria"/>
          <w:sz w:val="22"/>
          <w:szCs w:val="22"/>
        </w:rPr>
        <w:t>TÖÖVÕTULEPING</w:t>
      </w:r>
    </w:p>
    <w:p w14:paraId="43BA3B18" w14:textId="1C5BB258" w:rsidR="0083284C" w:rsidRPr="00D90DB4" w:rsidRDefault="0083284C" w:rsidP="005341A5">
      <w:pPr>
        <w:spacing w:line="280" w:lineRule="exact"/>
        <w:jc w:val="both"/>
        <w:rPr>
          <w:rFonts w:ascii="Cambria" w:hAnsi="Cambria"/>
          <w:sz w:val="22"/>
          <w:szCs w:val="22"/>
        </w:rPr>
      </w:pPr>
    </w:p>
    <w:p w14:paraId="04D59385" w14:textId="77777777" w:rsidR="006849C4" w:rsidRPr="00D90DB4" w:rsidRDefault="006849C4" w:rsidP="005341A5">
      <w:pPr>
        <w:spacing w:line="280" w:lineRule="exact"/>
        <w:jc w:val="both"/>
        <w:rPr>
          <w:rFonts w:ascii="Cambria" w:hAnsi="Cambria"/>
          <w:sz w:val="22"/>
          <w:szCs w:val="22"/>
        </w:rPr>
      </w:pPr>
    </w:p>
    <w:p w14:paraId="3274BB9E" w14:textId="77777777" w:rsidR="00A41D7D" w:rsidRPr="00D90DB4" w:rsidRDefault="00A41D7D" w:rsidP="005341A5">
      <w:pPr>
        <w:spacing w:line="280" w:lineRule="exact"/>
        <w:jc w:val="both"/>
        <w:rPr>
          <w:rFonts w:ascii="Cambria" w:hAnsi="Cambria"/>
          <w:i/>
          <w:sz w:val="22"/>
          <w:szCs w:val="22"/>
          <w:lang w:eastAsia="et-EE"/>
        </w:rPr>
      </w:pPr>
      <w:r w:rsidRPr="00D90DB4">
        <w:rPr>
          <w:rFonts w:ascii="Cambria" w:hAnsi="Cambria"/>
          <w:i/>
          <w:sz w:val="22"/>
          <w:szCs w:val="22"/>
          <w:lang w:eastAsia="et-EE"/>
        </w:rPr>
        <w:t>Lepingu sõlmimise kuupäev digitaalallkirjas.</w:t>
      </w:r>
    </w:p>
    <w:p w14:paraId="63A7885A" w14:textId="1088F59D" w:rsidR="0083284C" w:rsidRPr="00D90DB4" w:rsidRDefault="0083284C" w:rsidP="005341A5">
      <w:pPr>
        <w:widowControl w:val="0"/>
        <w:tabs>
          <w:tab w:val="left" w:pos="-144"/>
          <w:tab w:val="left" w:pos="1152"/>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44AC1692" w14:textId="014B17D5" w:rsidR="006849C4" w:rsidRPr="00D90DB4" w:rsidRDefault="006849C4" w:rsidP="005341A5">
      <w:pPr>
        <w:spacing w:line="280" w:lineRule="exact"/>
        <w:jc w:val="both"/>
        <w:rPr>
          <w:rFonts w:ascii="Cambria" w:hAnsi="Cambria"/>
          <w:sz w:val="22"/>
          <w:szCs w:val="22"/>
        </w:rPr>
      </w:pPr>
      <w:r w:rsidRPr="00D90DB4">
        <w:rPr>
          <w:rFonts w:ascii="Cambria" w:hAnsi="Cambria"/>
          <w:b/>
          <w:sz w:val="22"/>
          <w:szCs w:val="22"/>
        </w:rPr>
        <w:t>Saue Vallavalitsus</w:t>
      </w:r>
      <w:r w:rsidRPr="00D90DB4">
        <w:rPr>
          <w:rFonts w:ascii="Cambria" w:hAnsi="Cambria"/>
          <w:sz w:val="22"/>
          <w:szCs w:val="22"/>
        </w:rPr>
        <w:t xml:space="preserve"> (edaspidi </w:t>
      </w:r>
      <w:r w:rsidR="000A4A7F" w:rsidRPr="00D90DB4">
        <w:rPr>
          <w:rFonts w:ascii="Cambria" w:hAnsi="Cambria"/>
          <w:i/>
          <w:sz w:val="22"/>
          <w:szCs w:val="22"/>
        </w:rPr>
        <w:t>t</w:t>
      </w:r>
      <w:r w:rsidRPr="00D90DB4">
        <w:rPr>
          <w:rFonts w:ascii="Cambria" w:hAnsi="Cambria"/>
          <w:i/>
          <w:sz w:val="22"/>
          <w:szCs w:val="22"/>
        </w:rPr>
        <w:t>ellija</w:t>
      </w:r>
      <w:r w:rsidRPr="00D90DB4">
        <w:rPr>
          <w:rFonts w:ascii="Cambria" w:hAnsi="Cambria"/>
          <w:sz w:val="22"/>
          <w:szCs w:val="22"/>
        </w:rPr>
        <w:t xml:space="preserve">), </w:t>
      </w:r>
      <w:r w:rsidR="002E322E" w:rsidRPr="00D90DB4">
        <w:rPr>
          <w:rFonts w:ascii="Cambria" w:hAnsi="Cambria"/>
          <w:sz w:val="22"/>
          <w:szCs w:val="22"/>
        </w:rPr>
        <w:t>keda</w:t>
      </w:r>
      <w:r w:rsidRPr="00D90DB4">
        <w:rPr>
          <w:rFonts w:ascii="Cambria" w:hAnsi="Cambria"/>
          <w:sz w:val="22"/>
          <w:szCs w:val="22"/>
        </w:rPr>
        <w:t xml:space="preserve"> esindab põhimääruse alusel vallavanem Andres Laisk, ja</w:t>
      </w:r>
    </w:p>
    <w:p w14:paraId="18EAA7F2" w14:textId="77777777" w:rsidR="006849C4" w:rsidRPr="00D90DB4" w:rsidRDefault="006849C4" w:rsidP="005341A5">
      <w:pPr>
        <w:spacing w:line="280" w:lineRule="exact"/>
        <w:jc w:val="both"/>
        <w:rPr>
          <w:rFonts w:ascii="Cambria" w:hAnsi="Cambria"/>
          <w:sz w:val="22"/>
          <w:szCs w:val="22"/>
        </w:rPr>
      </w:pPr>
    </w:p>
    <w:p w14:paraId="7D39BEA2" w14:textId="61DF0420" w:rsidR="006849C4" w:rsidRPr="00D90DB4" w:rsidRDefault="000A4A7F" w:rsidP="005341A5">
      <w:pPr>
        <w:spacing w:line="280" w:lineRule="exact"/>
        <w:jc w:val="both"/>
        <w:rPr>
          <w:rFonts w:ascii="Cambria" w:hAnsi="Cambria"/>
          <w:color w:val="000000"/>
          <w:sz w:val="22"/>
          <w:szCs w:val="22"/>
        </w:rPr>
      </w:pPr>
      <w:r w:rsidRPr="00D90DB4">
        <w:rPr>
          <w:rFonts w:ascii="Cambria" w:hAnsi="Cambria"/>
          <w:color w:val="000000"/>
          <w:sz w:val="22"/>
          <w:szCs w:val="22"/>
        </w:rPr>
        <w:t xml:space="preserve">………………… (edaspidi </w:t>
      </w:r>
      <w:r w:rsidRPr="00D90DB4">
        <w:rPr>
          <w:rFonts w:ascii="Cambria" w:hAnsi="Cambria"/>
          <w:i/>
          <w:color w:val="000000"/>
          <w:sz w:val="22"/>
          <w:szCs w:val="22"/>
        </w:rPr>
        <w:t>t</w:t>
      </w:r>
      <w:r w:rsidR="006849C4" w:rsidRPr="00D90DB4">
        <w:rPr>
          <w:rFonts w:ascii="Cambria" w:hAnsi="Cambria"/>
          <w:i/>
          <w:color w:val="000000"/>
          <w:sz w:val="22"/>
          <w:szCs w:val="22"/>
        </w:rPr>
        <w:t>öövõtja</w:t>
      </w:r>
      <w:r w:rsidR="006849C4" w:rsidRPr="00D90DB4">
        <w:rPr>
          <w:rFonts w:ascii="Cambria" w:hAnsi="Cambria"/>
          <w:color w:val="000000"/>
          <w:sz w:val="22"/>
          <w:szCs w:val="22"/>
        </w:rPr>
        <w:t xml:space="preserve">), keda esindab </w:t>
      </w:r>
      <w:r w:rsidR="002E322E" w:rsidRPr="00D90DB4">
        <w:rPr>
          <w:rFonts w:ascii="Cambria" w:hAnsi="Cambria"/>
          <w:color w:val="000000"/>
          <w:sz w:val="22"/>
          <w:szCs w:val="22"/>
        </w:rPr>
        <w:t xml:space="preserve">põhikirja alusel </w:t>
      </w:r>
      <w:r w:rsidR="006849C4" w:rsidRPr="00D90DB4">
        <w:rPr>
          <w:rFonts w:ascii="Cambria" w:hAnsi="Cambria"/>
          <w:color w:val="000000"/>
          <w:sz w:val="22"/>
          <w:szCs w:val="22"/>
        </w:rPr>
        <w:t>juhatuse liige/</w:t>
      </w:r>
      <w:r w:rsidR="002E322E" w:rsidRPr="00D90DB4">
        <w:rPr>
          <w:rFonts w:ascii="Cambria" w:hAnsi="Cambria"/>
          <w:color w:val="000000"/>
          <w:sz w:val="22"/>
          <w:szCs w:val="22"/>
        </w:rPr>
        <w:t>volikirja</w:t>
      </w:r>
      <w:r w:rsidR="006849C4" w:rsidRPr="00D90DB4">
        <w:rPr>
          <w:rFonts w:ascii="Cambria" w:hAnsi="Cambria"/>
          <w:color w:val="000000"/>
          <w:sz w:val="22"/>
          <w:szCs w:val="22"/>
        </w:rPr>
        <w:t xml:space="preserve"> alusel  ………………,</w:t>
      </w:r>
    </w:p>
    <w:p w14:paraId="4DEEFB09" w14:textId="3CF56F40" w:rsidR="0083284C" w:rsidRPr="00D90DB4" w:rsidRDefault="0083284C" w:rsidP="005341A5">
      <w:pPr>
        <w:spacing w:line="280" w:lineRule="exact"/>
        <w:jc w:val="both"/>
        <w:rPr>
          <w:rFonts w:ascii="Cambria" w:hAnsi="Cambria"/>
          <w:sz w:val="22"/>
          <w:szCs w:val="22"/>
        </w:rPr>
      </w:pPr>
    </w:p>
    <w:p w14:paraId="2EB9CBBC" w14:textId="56DD56AA" w:rsidR="006849C4" w:rsidRPr="00D90DB4" w:rsidRDefault="000A4A7F" w:rsidP="005341A5">
      <w:pPr>
        <w:spacing w:line="280" w:lineRule="exact"/>
        <w:jc w:val="both"/>
        <w:rPr>
          <w:rFonts w:ascii="Cambria" w:hAnsi="Cambria"/>
          <w:sz w:val="22"/>
          <w:szCs w:val="22"/>
        </w:rPr>
      </w:pPr>
      <w:r w:rsidRPr="00D90DB4">
        <w:rPr>
          <w:rFonts w:ascii="Cambria" w:hAnsi="Cambria"/>
          <w:sz w:val="22"/>
          <w:szCs w:val="22"/>
        </w:rPr>
        <w:t>edaspidi koos nimetatud pooled või eraldi p</w:t>
      </w:r>
      <w:r w:rsidR="006849C4" w:rsidRPr="00D90DB4">
        <w:rPr>
          <w:rFonts w:ascii="Cambria" w:hAnsi="Cambria"/>
          <w:sz w:val="22"/>
          <w:szCs w:val="22"/>
        </w:rPr>
        <w:t xml:space="preserve">ool, sõlmisid </w:t>
      </w:r>
      <w:r w:rsidRPr="00D90DB4">
        <w:rPr>
          <w:rFonts w:ascii="Cambria" w:hAnsi="Cambria"/>
          <w:sz w:val="22"/>
          <w:szCs w:val="22"/>
        </w:rPr>
        <w:t xml:space="preserve">töövõtulepingu (edaspidi </w:t>
      </w:r>
      <w:r w:rsidRPr="00D90DB4">
        <w:rPr>
          <w:rFonts w:ascii="Cambria" w:hAnsi="Cambria"/>
          <w:i/>
          <w:sz w:val="22"/>
          <w:szCs w:val="22"/>
        </w:rPr>
        <w:t>l</w:t>
      </w:r>
      <w:r w:rsidR="006849C4" w:rsidRPr="00D90DB4">
        <w:rPr>
          <w:rFonts w:ascii="Cambria" w:hAnsi="Cambria"/>
          <w:i/>
          <w:sz w:val="22"/>
          <w:szCs w:val="22"/>
        </w:rPr>
        <w:t>eping</w:t>
      </w:r>
      <w:r w:rsidR="006849C4" w:rsidRPr="00D90DB4">
        <w:rPr>
          <w:rFonts w:ascii="Cambria" w:hAnsi="Cambria"/>
          <w:sz w:val="22"/>
          <w:szCs w:val="22"/>
        </w:rPr>
        <w:t>) alljärgnevas:</w:t>
      </w:r>
    </w:p>
    <w:p w14:paraId="5633AA9D" w14:textId="17253562" w:rsidR="006849C4" w:rsidRPr="00D90DB4" w:rsidRDefault="006849C4" w:rsidP="005341A5">
      <w:pPr>
        <w:spacing w:line="280" w:lineRule="exact"/>
        <w:jc w:val="both"/>
        <w:rPr>
          <w:rFonts w:ascii="Cambria" w:hAnsi="Cambria"/>
          <w:sz w:val="22"/>
          <w:szCs w:val="22"/>
        </w:rPr>
      </w:pPr>
    </w:p>
    <w:p w14:paraId="097DBD1B" w14:textId="77777777" w:rsidR="006849C4" w:rsidRPr="00D90DB4" w:rsidRDefault="006849C4" w:rsidP="005341A5">
      <w:pPr>
        <w:spacing w:line="280" w:lineRule="exact"/>
        <w:jc w:val="both"/>
        <w:rPr>
          <w:rFonts w:ascii="Cambria" w:hAnsi="Cambria"/>
          <w:sz w:val="22"/>
          <w:szCs w:val="22"/>
        </w:rPr>
      </w:pPr>
    </w:p>
    <w:p w14:paraId="642169C0" w14:textId="77777777" w:rsidR="00641DFB" w:rsidRPr="00D90DB4" w:rsidRDefault="00641DFB"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ÜLDSÄTTED</w:t>
      </w:r>
    </w:p>
    <w:p w14:paraId="50345F58" w14:textId="7955A945" w:rsidR="00A41D7D" w:rsidRPr="00D90DB4" w:rsidRDefault="00A41D7D"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Leping on sõlmitud </w:t>
      </w:r>
      <w:r w:rsidR="00B246EF" w:rsidRPr="00D90DB4">
        <w:rPr>
          <w:rFonts w:ascii="Cambria" w:hAnsi="Cambria"/>
          <w:sz w:val="22"/>
          <w:szCs w:val="22"/>
        </w:rPr>
        <w:t>väikehanke</w:t>
      </w:r>
      <w:r w:rsidR="000216DA" w:rsidRPr="00D90DB4">
        <w:rPr>
          <w:rFonts w:ascii="Cambria" w:hAnsi="Cambria"/>
          <w:sz w:val="22"/>
          <w:szCs w:val="22"/>
        </w:rPr>
        <w:t>menetluse</w:t>
      </w:r>
      <w:r w:rsidR="007D7BCC">
        <w:rPr>
          <w:rFonts w:ascii="Cambria" w:hAnsi="Cambria"/>
          <w:sz w:val="22"/>
          <w:szCs w:val="22"/>
        </w:rPr>
        <w:t xml:space="preserve"> </w:t>
      </w:r>
      <w:r w:rsidR="007D7BCC" w:rsidRPr="007D7BCC">
        <w:rPr>
          <w:rFonts w:ascii="Cambria" w:hAnsi="Cambria"/>
          <w:sz w:val="22"/>
          <w:szCs w:val="22"/>
        </w:rPr>
        <w:t>Kuubik-paviljonide tootmine ja paigaldamine“</w:t>
      </w:r>
      <w:r w:rsidR="00F96A76" w:rsidRPr="00D90DB4">
        <w:rPr>
          <w:rFonts w:ascii="Cambria" w:hAnsi="Cambria"/>
          <w:sz w:val="22"/>
          <w:szCs w:val="22"/>
        </w:rPr>
        <w:t xml:space="preserve">“ </w:t>
      </w:r>
      <w:r w:rsidRPr="00D90DB4">
        <w:rPr>
          <w:rFonts w:ascii="Cambria" w:hAnsi="Cambria"/>
          <w:sz w:val="22"/>
          <w:szCs w:val="22"/>
        </w:rPr>
        <w:t xml:space="preserve"> tulemusena.</w:t>
      </w:r>
    </w:p>
    <w:p w14:paraId="0D5370C2" w14:textId="664BBC31" w:rsidR="006849C4"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suhtleb t</w:t>
      </w:r>
      <w:r w:rsidR="006849C4" w:rsidRPr="00D90DB4">
        <w:rPr>
          <w:rFonts w:ascii="Cambria" w:hAnsi="Cambria"/>
          <w:sz w:val="22"/>
          <w:szCs w:val="22"/>
        </w:rPr>
        <w:t xml:space="preserve">ellija </w:t>
      </w:r>
      <w:r w:rsidR="00717544" w:rsidRPr="00D90DB4">
        <w:rPr>
          <w:rFonts w:ascii="Cambria" w:hAnsi="Cambria"/>
          <w:sz w:val="22"/>
          <w:szCs w:val="22"/>
        </w:rPr>
        <w:t xml:space="preserve">esindajaga </w:t>
      </w:r>
      <w:r w:rsidR="000A4A7F" w:rsidRPr="00D90DB4">
        <w:rPr>
          <w:rFonts w:ascii="Cambria" w:hAnsi="Cambria"/>
          <w:sz w:val="22"/>
          <w:szCs w:val="22"/>
        </w:rPr>
        <w:t xml:space="preserve"> eesti keeles. Kõik l</w:t>
      </w:r>
      <w:r w:rsidR="006849C4" w:rsidRPr="00D90DB4">
        <w:rPr>
          <w:rFonts w:ascii="Cambria" w:hAnsi="Cambria"/>
          <w:sz w:val="22"/>
          <w:szCs w:val="22"/>
        </w:rPr>
        <w:t>epinguga seotud dokumendid vormistatakse eesti keeles.</w:t>
      </w:r>
    </w:p>
    <w:p w14:paraId="55196B9C" w14:textId="698D7F1A" w:rsidR="006849C4" w:rsidRPr="00D90DB4" w:rsidRDefault="000A4A7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Kõik l</w:t>
      </w:r>
      <w:r w:rsidR="006849C4" w:rsidRPr="00D90DB4">
        <w:rPr>
          <w:rFonts w:ascii="Cambria" w:hAnsi="Cambria"/>
          <w:sz w:val="22"/>
          <w:szCs w:val="22"/>
        </w:rPr>
        <w:t xml:space="preserve">epingu tõlgendamisest või täitmisest tulenevad vaidlused püütakse lahendada poolte vaheliste läbirääkimiste teel. </w:t>
      </w:r>
      <w:r w:rsidR="00B95303" w:rsidRPr="00D90DB4">
        <w:rPr>
          <w:rFonts w:ascii="Cambria" w:hAnsi="Cambria"/>
          <w:sz w:val="22"/>
          <w:szCs w:val="22"/>
        </w:rPr>
        <w:t xml:space="preserve">Lahkhelide korral peab </w:t>
      </w:r>
      <w:r w:rsidRPr="00D90DB4">
        <w:rPr>
          <w:rFonts w:ascii="Cambria" w:hAnsi="Cambria"/>
          <w:sz w:val="22"/>
          <w:szCs w:val="22"/>
        </w:rPr>
        <w:t>t</w:t>
      </w:r>
      <w:r w:rsidR="00F40366" w:rsidRPr="00D90DB4">
        <w:rPr>
          <w:rFonts w:ascii="Cambria" w:hAnsi="Cambria"/>
          <w:sz w:val="22"/>
          <w:szCs w:val="22"/>
        </w:rPr>
        <w:t>ö</w:t>
      </w:r>
      <w:r w:rsidR="00B95303" w:rsidRPr="00D90DB4">
        <w:rPr>
          <w:rFonts w:ascii="Cambria" w:hAnsi="Cambria"/>
          <w:sz w:val="22"/>
          <w:szCs w:val="22"/>
        </w:rPr>
        <w:t>ö</w:t>
      </w:r>
      <w:r w:rsidR="00F40366" w:rsidRPr="00D90DB4">
        <w:rPr>
          <w:rFonts w:ascii="Cambria" w:hAnsi="Cambria"/>
          <w:sz w:val="22"/>
          <w:szCs w:val="22"/>
        </w:rPr>
        <w:t>võtja tõendama</w:t>
      </w:r>
      <w:r w:rsidRPr="00D90DB4">
        <w:rPr>
          <w:rFonts w:ascii="Cambria" w:hAnsi="Cambria"/>
          <w:sz w:val="22"/>
          <w:szCs w:val="22"/>
        </w:rPr>
        <w:t xml:space="preserve"> tema poolt teostatu vastavust l</w:t>
      </w:r>
      <w:r w:rsidR="00F40366" w:rsidRPr="00D90DB4">
        <w:rPr>
          <w:rFonts w:ascii="Cambria" w:hAnsi="Cambria"/>
          <w:sz w:val="22"/>
          <w:szCs w:val="22"/>
        </w:rPr>
        <w:t>epingu mõttele, heale tavale, kokkulepetele, normidele, eeskirjadele, määr</w:t>
      </w:r>
      <w:r w:rsidRPr="00D90DB4">
        <w:rPr>
          <w:rFonts w:ascii="Cambria" w:hAnsi="Cambria"/>
          <w:sz w:val="22"/>
          <w:szCs w:val="22"/>
        </w:rPr>
        <w:t>ustele. Hea tava all mõistavad p</w:t>
      </w:r>
      <w:r w:rsidR="00F40366" w:rsidRPr="00D90DB4">
        <w:rPr>
          <w:rFonts w:ascii="Cambria" w:hAnsi="Cambria"/>
          <w:sz w:val="22"/>
          <w:szCs w:val="22"/>
        </w:rPr>
        <w:t xml:space="preserve">ooled planeerimis- ja ehitustöövõtjate ning nimetatud tööde tellijate poolt aktsepteeritavat ning praktiseeritavat üldtunnustatud praktikat. </w:t>
      </w:r>
      <w:r w:rsidR="006849C4" w:rsidRPr="00D90DB4">
        <w:rPr>
          <w:rFonts w:ascii="Cambria" w:hAnsi="Cambria"/>
          <w:sz w:val="22"/>
          <w:szCs w:val="22"/>
        </w:rPr>
        <w:t>Kokkuleppe mittesaavutamisel lahendatakse vaidlus Harju Maakohtus vastavalt Eesti Vabariigis kehtivatele õigusaktidele.</w:t>
      </w:r>
    </w:p>
    <w:p w14:paraId="4B423529" w14:textId="7AD844FC" w:rsidR="006849C4" w:rsidRPr="00D90DB4" w:rsidRDefault="006849C4"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Kõigis küsim</w:t>
      </w:r>
      <w:r w:rsidR="000A4A7F" w:rsidRPr="00D90DB4">
        <w:rPr>
          <w:rFonts w:ascii="Cambria" w:hAnsi="Cambria"/>
          <w:sz w:val="22"/>
          <w:szCs w:val="22"/>
        </w:rPr>
        <w:t>ustes, mis ei ole reguleeritud l</w:t>
      </w:r>
      <w:r w:rsidRPr="00D90DB4">
        <w:rPr>
          <w:rFonts w:ascii="Cambria" w:hAnsi="Cambria"/>
          <w:sz w:val="22"/>
          <w:szCs w:val="22"/>
        </w:rPr>
        <w:t xml:space="preserve">epingu </w:t>
      </w:r>
      <w:r w:rsidR="000A4A7F" w:rsidRPr="00D90DB4">
        <w:rPr>
          <w:rFonts w:ascii="Cambria" w:hAnsi="Cambria"/>
          <w:sz w:val="22"/>
          <w:szCs w:val="22"/>
        </w:rPr>
        <w:t>või selle lisadega, juhinduvad p</w:t>
      </w:r>
      <w:r w:rsidRPr="00D90DB4">
        <w:rPr>
          <w:rFonts w:ascii="Cambria" w:hAnsi="Cambria"/>
          <w:sz w:val="22"/>
          <w:szCs w:val="22"/>
        </w:rPr>
        <w:t>ooled Eesti Vabariigi vastavatest õigusaktidest.</w:t>
      </w:r>
    </w:p>
    <w:p w14:paraId="110670BE" w14:textId="20AC48A5" w:rsidR="00C319C0" w:rsidRPr="00D90DB4" w:rsidRDefault="00C319C0"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Lepingus toodud mõ</w:t>
      </w:r>
      <w:r w:rsidR="000A4A7F" w:rsidRPr="00D90DB4">
        <w:rPr>
          <w:rFonts w:ascii="Cambria" w:hAnsi="Cambria"/>
          <w:sz w:val="22"/>
          <w:szCs w:val="22"/>
        </w:rPr>
        <w:t>isted ja pealkirjad on mõeldud l</w:t>
      </w:r>
      <w:r w:rsidRPr="00D90DB4">
        <w:rPr>
          <w:rFonts w:ascii="Cambria" w:hAnsi="Cambria"/>
          <w:sz w:val="22"/>
          <w:szCs w:val="22"/>
        </w:rPr>
        <w:t xml:space="preserve">epingu sisu edasiandmiseks. Vastuolu korral mõiste või pealkirja ja sisu vahel lähtutakse sisust. </w:t>
      </w:r>
      <w:r w:rsidR="000A4A7F" w:rsidRPr="00D90DB4">
        <w:rPr>
          <w:rFonts w:ascii="Cambria" w:hAnsi="Cambria"/>
          <w:sz w:val="22"/>
          <w:szCs w:val="22"/>
        </w:rPr>
        <w:t xml:space="preserve">Vastavalt kontekstile viitavad lepingus </w:t>
      </w:r>
      <w:r w:rsidRPr="00D90DB4">
        <w:rPr>
          <w:rFonts w:ascii="Cambria" w:hAnsi="Cambria"/>
          <w:sz w:val="22"/>
          <w:szCs w:val="22"/>
        </w:rPr>
        <w:t>ainsuses toodud sõnad ka mitmusele ja vast</w:t>
      </w:r>
      <w:r w:rsidR="000A4A7F" w:rsidRPr="00D90DB4">
        <w:rPr>
          <w:rFonts w:ascii="Cambria" w:hAnsi="Cambria"/>
          <w:sz w:val="22"/>
          <w:szCs w:val="22"/>
        </w:rPr>
        <w:t>upidi</w:t>
      </w:r>
      <w:r w:rsidRPr="00D90DB4">
        <w:rPr>
          <w:rFonts w:ascii="Cambria" w:hAnsi="Cambria"/>
          <w:sz w:val="22"/>
          <w:szCs w:val="22"/>
        </w:rPr>
        <w:t>.</w:t>
      </w:r>
    </w:p>
    <w:p w14:paraId="769B6C5B" w14:textId="75249AF7" w:rsidR="00B246EF" w:rsidRPr="00D90DB4" w:rsidRDefault="00B3132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Käesolev l</w:t>
      </w:r>
      <w:r w:rsidR="006849C4" w:rsidRPr="00D90DB4">
        <w:rPr>
          <w:rFonts w:ascii="Cambria" w:hAnsi="Cambria"/>
          <w:sz w:val="22"/>
          <w:szCs w:val="22"/>
        </w:rPr>
        <w:t xml:space="preserve">epingu </w:t>
      </w:r>
      <w:r w:rsidR="00AD3C2D" w:rsidRPr="00D90DB4">
        <w:rPr>
          <w:rFonts w:ascii="Cambria" w:hAnsi="Cambria"/>
          <w:sz w:val="22"/>
          <w:szCs w:val="22"/>
        </w:rPr>
        <w:t>tekst</w:t>
      </w:r>
      <w:r w:rsidR="006849C4" w:rsidRPr="00D90DB4">
        <w:rPr>
          <w:rFonts w:ascii="Cambria" w:hAnsi="Cambria"/>
          <w:sz w:val="22"/>
          <w:szCs w:val="22"/>
        </w:rPr>
        <w:t xml:space="preserve"> ei ole konfidentsiaalne ning kuulub avalikustamisel</w:t>
      </w:r>
      <w:r w:rsidR="00B06B36">
        <w:rPr>
          <w:rFonts w:ascii="Cambria" w:hAnsi="Cambria"/>
          <w:sz w:val="22"/>
          <w:szCs w:val="22"/>
        </w:rPr>
        <w:t xml:space="preserve">e avaliku teabe seaduse alusel, kuna </w:t>
      </w:r>
      <w:r w:rsidR="006849C4" w:rsidRPr="00D90DB4">
        <w:rPr>
          <w:rFonts w:ascii="Cambria" w:hAnsi="Cambria"/>
          <w:sz w:val="22"/>
          <w:szCs w:val="22"/>
        </w:rPr>
        <w:t>teave on lo</w:t>
      </w:r>
      <w:r w:rsidR="00B06B36">
        <w:rPr>
          <w:rFonts w:ascii="Cambria" w:hAnsi="Cambria"/>
          <w:sz w:val="22"/>
          <w:szCs w:val="22"/>
        </w:rPr>
        <w:t>odud avalikke ülesandeid täites</w:t>
      </w:r>
      <w:r w:rsidR="006849C4" w:rsidRPr="00D90DB4">
        <w:rPr>
          <w:rFonts w:ascii="Cambria" w:hAnsi="Cambria"/>
          <w:sz w:val="22"/>
          <w:szCs w:val="22"/>
        </w:rPr>
        <w:t>. Ülejäänud lepingu dokumentides sisalduv informatsioon on konfidentsiaalne ja pooled kohustuvad seda kolmandatele isikutele m</w:t>
      </w:r>
      <w:r w:rsidRPr="00D90DB4">
        <w:rPr>
          <w:rFonts w:ascii="Cambria" w:hAnsi="Cambria"/>
          <w:sz w:val="22"/>
          <w:szCs w:val="22"/>
        </w:rPr>
        <w:t>itte avalikustama, kui lepingu pool on teistele p</w:t>
      </w:r>
      <w:r w:rsidR="006849C4" w:rsidRPr="00D90DB4">
        <w:rPr>
          <w:rFonts w:ascii="Cambria" w:hAnsi="Cambria"/>
          <w:sz w:val="22"/>
          <w:szCs w:val="22"/>
        </w:rPr>
        <w:t>ooltele sellest kirjalikult teada andnud (nt riigihangete seaduse alusel märgib pakkuja milline osa pakkumusest on ärisaladus) ning tegemist on teabega, mis tuleb tunnistada asutusesiseseks kasutamiseks avaliku teabe seaduse alusel (ärisaladus, isikuandmed, turvaandmed vms).</w:t>
      </w:r>
    </w:p>
    <w:p w14:paraId="4DDF0E8B" w14:textId="7839EF37" w:rsidR="00B246EF" w:rsidRPr="00D90DB4" w:rsidRDefault="00B246EF"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Leping on koostatud elektrooniliselt ja allkirjastatud digitaalselt. Lepingu mõlemale poolele jääb mõlema poole digitaalse allkirjaga lepingu fail.</w:t>
      </w:r>
    </w:p>
    <w:p w14:paraId="2B9B9759" w14:textId="77777777" w:rsidR="00732055" w:rsidRPr="00D90DB4" w:rsidRDefault="00732055" w:rsidP="005341A5">
      <w:pPr>
        <w:tabs>
          <w:tab w:val="left" w:pos="851"/>
        </w:tabs>
        <w:spacing w:line="280" w:lineRule="exact"/>
        <w:ind w:left="851" w:hanging="851"/>
        <w:jc w:val="both"/>
        <w:rPr>
          <w:rFonts w:ascii="Cambria" w:hAnsi="Cambria"/>
          <w:sz w:val="22"/>
          <w:szCs w:val="22"/>
        </w:rPr>
      </w:pPr>
    </w:p>
    <w:p w14:paraId="3317C076" w14:textId="12564912" w:rsidR="00B246EF" w:rsidRPr="00D90DB4" w:rsidRDefault="00B246EF"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DOKUMENDID</w:t>
      </w:r>
    </w:p>
    <w:p w14:paraId="0CEC2E5F" w14:textId="77777777"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 xml:space="preserve">Lepingu dokumendid  koosnevad käesolevast lepingu tekstist, lepingu olemasolevatest ja tulevikus lisatavatest lisadest. </w:t>
      </w:r>
    </w:p>
    <w:p w14:paraId="024074B1" w14:textId="496D9B50" w:rsidR="00B246EF" w:rsidRPr="00D90DB4" w:rsidRDefault="00B246EF" w:rsidP="005341A5">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Lepingul on selle sõlmimisel järgmised lisad:</w:t>
      </w:r>
    </w:p>
    <w:p w14:paraId="7DC94B31" w14:textId="2B751769" w:rsidR="00B246EF" w:rsidRPr="00D90DB4" w:rsidRDefault="00B246EF"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w:t>
      </w:r>
      <w:r w:rsidR="00541970" w:rsidRPr="00D90DB4">
        <w:rPr>
          <w:rFonts w:ascii="Cambria" w:hAnsi="Cambria"/>
          <w:sz w:val="22"/>
          <w:szCs w:val="22"/>
        </w:rPr>
        <w:t>isa 1 – väikehanke</w:t>
      </w:r>
      <w:r w:rsidR="007D7BCC">
        <w:rPr>
          <w:rFonts w:ascii="Cambria" w:hAnsi="Cambria"/>
          <w:sz w:val="22"/>
          <w:szCs w:val="22"/>
        </w:rPr>
        <w:t xml:space="preserve"> </w:t>
      </w:r>
      <w:r w:rsidR="007D7BCC" w:rsidRPr="007D7BCC">
        <w:rPr>
          <w:rFonts w:ascii="Cambria" w:hAnsi="Cambria"/>
          <w:sz w:val="22"/>
          <w:szCs w:val="22"/>
        </w:rPr>
        <w:t>Kuubik-paviljonide tootmine ja paigaldamine“</w:t>
      </w:r>
      <w:r w:rsidR="007D7BCC">
        <w:rPr>
          <w:rFonts w:ascii="Cambria" w:hAnsi="Cambria"/>
          <w:sz w:val="22"/>
          <w:szCs w:val="22"/>
        </w:rPr>
        <w:t xml:space="preserve"> alusdokumendid</w:t>
      </w:r>
      <w:r w:rsidR="00541970" w:rsidRPr="00D90DB4">
        <w:rPr>
          <w:rFonts w:ascii="Cambria" w:hAnsi="Cambria"/>
          <w:sz w:val="22"/>
          <w:szCs w:val="22"/>
        </w:rPr>
        <w:t xml:space="preserve"> </w:t>
      </w:r>
    </w:p>
    <w:p w14:paraId="2E568D0B" w14:textId="7C29372D" w:rsidR="00B246EF" w:rsidRPr="00D90DB4" w:rsidRDefault="00541970"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Lisa 2 </w:t>
      </w:r>
      <w:r w:rsidR="00D90DB4" w:rsidRPr="00D90DB4">
        <w:rPr>
          <w:rFonts w:ascii="Cambria" w:hAnsi="Cambria"/>
          <w:sz w:val="22"/>
          <w:szCs w:val="22"/>
        </w:rPr>
        <w:t>–</w:t>
      </w:r>
      <w:r w:rsidRPr="00D90DB4">
        <w:rPr>
          <w:rFonts w:ascii="Cambria" w:hAnsi="Cambria"/>
          <w:sz w:val="22"/>
          <w:szCs w:val="22"/>
        </w:rPr>
        <w:t xml:space="preserve"> t</w:t>
      </w:r>
      <w:r w:rsidR="00B246EF" w:rsidRPr="00D90DB4">
        <w:rPr>
          <w:rFonts w:ascii="Cambria" w:hAnsi="Cambria"/>
          <w:sz w:val="22"/>
          <w:szCs w:val="22"/>
        </w:rPr>
        <w:t>öövõtja</w:t>
      </w:r>
      <w:r w:rsidR="00D90DB4" w:rsidRPr="00D90DB4">
        <w:rPr>
          <w:rFonts w:ascii="Cambria" w:hAnsi="Cambria"/>
          <w:sz w:val="22"/>
          <w:szCs w:val="22"/>
        </w:rPr>
        <w:t xml:space="preserve"> </w:t>
      </w:r>
      <w:r w:rsidR="00B246EF" w:rsidRPr="00D90DB4">
        <w:rPr>
          <w:rFonts w:ascii="Cambria" w:hAnsi="Cambria"/>
          <w:sz w:val="22"/>
          <w:szCs w:val="22"/>
        </w:rPr>
        <w:t>pakkumus;</w:t>
      </w:r>
    </w:p>
    <w:p w14:paraId="133DE7A5" w14:textId="77777777" w:rsidR="00B246EF" w:rsidRPr="00D90DB4" w:rsidRDefault="00B246EF"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p>
    <w:p w14:paraId="265D6B47" w14:textId="3876729D" w:rsidR="0083284C" w:rsidRPr="00D90DB4" w:rsidRDefault="0083284C" w:rsidP="005341A5">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LEPINGU OBJEKT</w:t>
      </w:r>
    </w:p>
    <w:p w14:paraId="20B81725" w14:textId="71DA556D"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Lepingu objektiks on </w:t>
      </w:r>
      <w:r w:rsidR="007D7BCC">
        <w:rPr>
          <w:rFonts w:ascii="Cambria" w:hAnsi="Cambria"/>
          <w:noProof/>
          <w:sz w:val="22"/>
          <w:szCs w:val="22"/>
        </w:rPr>
        <w:t xml:space="preserve"> kahe kuubik-paviljoni tootmine ja paigaldamine </w:t>
      </w:r>
      <w:r w:rsidR="007D7BCC" w:rsidRPr="007D7BCC">
        <w:rPr>
          <w:rFonts w:ascii="Cambria" w:hAnsi="Cambria"/>
          <w:noProof/>
          <w:sz w:val="22"/>
          <w:szCs w:val="22"/>
        </w:rPr>
        <w:t xml:space="preserve">Saue linna, aadressile </w:t>
      </w:r>
      <w:r w:rsidR="007D7BCC" w:rsidRPr="007D7BCC">
        <w:rPr>
          <w:rFonts w:ascii="Cambria" w:hAnsi="Cambria"/>
          <w:noProof/>
          <w:sz w:val="22"/>
          <w:szCs w:val="22"/>
        </w:rPr>
        <w:lastRenderedPageBreak/>
        <w:t>Koondise 1a ( katastriüksus) 72801:002:</w:t>
      </w:r>
      <w:r w:rsidR="007D7BCC">
        <w:rPr>
          <w:rFonts w:ascii="Cambria" w:hAnsi="Cambria"/>
          <w:noProof/>
          <w:sz w:val="22"/>
          <w:szCs w:val="22"/>
        </w:rPr>
        <w:t>0187</w:t>
      </w:r>
      <w:r w:rsidRPr="00D90DB4">
        <w:rPr>
          <w:rFonts w:ascii="Cambria" w:hAnsi="Cambria"/>
          <w:noProof/>
          <w:sz w:val="22"/>
          <w:szCs w:val="22"/>
        </w:rPr>
        <w:t xml:space="preserve"> vastavalt lepingus ja lepingu lisades toodud tingimustele</w:t>
      </w:r>
      <w:r w:rsidR="00B42CCB" w:rsidRPr="00D90DB4">
        <w:rPr>
          <w:rFonts w:ascii="Cambria" w:hAnsi="Cambria"/>
          <w:noProof/>
          <w:sz w:val="22"/>
          <w:szCs w:val="22"/>
        </w:rPr>
        <w:t xml:space="preserve"> ja nõuetele (edaspidi </w:t>
      </w:r>
      <w:r w:rsidR="00B42CCB" w:rsidRPr="00D90DB4">
        <w:rPr>
          <w:rFonts w:ascii="Cambria" w:hAnsi="Cambria"/>
          <w:i/>
          <w:noProof/>
          <w:sz w:val="22"/>
          <w:szCs w:val="22"/>
        </w:rPr>
        <w:t>töö</w:t>
      </w:r>
      <w:r w:rsidR="00B42CCB" w:rsidRPr="00D90DB4">
        <w:rPr>
          <w:rFonts w:ascii="Cambria" w:hAnsi="Cambria"/>
          <w:noProof/>
          <w:sz w:val="22"/>
          <w:szCs w:val="22"/>
        </w:rPr>
        <w:t>)</w:t>
      </w:r>
      <w:r w:rsidRPr="00D90DB4">
        <w:rPr>
          <w:rFonts w:ascii="Cambria" w:hAnsi="Cambria"/>
          <w:noProof/>
          <w:sz w:val="22"/>
          <w:szCs w:val="22"/>
        </w:rPr>
        <w:t xml:space="preserve">. </w:t>
      </w:r>
    </w:p>
    <w:p w14:paraId="2EFF6D28" w14:textId="5AA36550" w:rsidR="00855F3D" w:rsidRPr="00D90DB4" w:rsidRDefault="00855F3D" w:rsidP="002B6A20">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noProof/>
          <w:sz w:val="22"/>
          <w:szCs w:val="22"/>
        </w:rPr>
      </w:pPr>
      <w:r w:rsidRPr="00D90DB4">
        <w:rPr>
          <w:rFonts w:ascii="Cambria" w:hAnsi="Cambria"/>
          <w:noProof/>
          <w:sz w:val="22"/>
          <w:szCs w:val="22"/>
        </w:rPr>
        <w:t xml:space="preserve">Tööna käsitletakse kõiki töid ja toiminguid, sh lepingus nimetamata töid ja toiminguid, mis on vajalikud lepingus ettenähtud tulemuse saavutamiseks, samuti töö vastuvõtmiseks vajaliku dokumentatsiooni vormistamisega seotud toiminguid. </w:t>
      </w:r>
    </w:p>
    <w:p w14:paraId="7D221F5D" w14:textId="0ADDB5EB" w:rsidR="00B96D91" w:rsidRPr="00B96D91" w:rsidRDefault="00D5498B"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Töö tegemise tulemusel kohustub töövõtja tellijale üle andma</w:t>
      </w:r>
      <w:r w:rsidR="00B42CCB" w:rsidRPr="00D90DB4">
        <w:rPr>
          <w:rFonts w:ascii="Cambria" w:hAnsi="Cambria"/>
          <w:sz w:val="22"/>
          <w:szCs w:val="22"/>
        </w:rPr>
        <w:t xml:space="preserve"> lisa 1 </w:t>
      </w:r>
      <w:r w:rsidR="00603EF5" w:rsidRPr="00D90DB4">
        <w:rPr>
          <w:rFonts w:ascii="Cambria" w:hAnsi="Cambria"/>
          <w:sz w:val="22"/>
          <w:szCs w:val="22"/>
        </w:rPr>
        <w:t xml:space="preserve">alusel </w:t>
      </w:r>
      <w:r w:rsidR="007D7BCC">
        <w:rPr>
          <w:rFonts w:ascii="Cambria" w:hAnsi="Cambria"/>
          <w:sz w:val="22"/>
          <w:szCs w:val="22"/>
        </w:rPr>
        <w:t>toodetud ja ettenähtud asukohta paigaldatud kuub</w:t>
      </w:r>
      <w:r w:rsidR="007D7BCC">
        <w:rPr>
          <w:rFonts w:ascii="Cambria" w:hAnsi="Cambria" w:cs="Calibri"/>
          <w:sz w:val="22"/>
        </w:rPr>
        <w:t>ik-paviljonid.</w:t>
      </w:r>
    </w:p>
    <w:p w14:paraId="1F4E36D0" w14:textId="7D4C8F4B" w:rsidR="00D5498B" w:rsidRPr="00D90DB4" w:rsidRDefault="00B96D91" w:rsidP="00371367">
      <w:pPr>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Pr>
          <w:rFonts w:ascii="Cambria" w:hAnsi="Cambria" w:cs="Calibri"/>
          <w:sz w:val="22"/>
        </w:rPr>
        <w:t>T</w:t>
      </w:r>
      <w:r w:rsidR="00D5498B" w:rsidRPr="00D90DB4">
        <w:rPr>
          <w:rFonts w:ascii="Cambria" w:hAnsi="Cambria"/>
          <w:sz w:val="22"/>
          <w:szCs w:val="22"/>
        </w:rPr>
        <w:t xml:space="preserve">öö tulemus loetakse saavutatuks, kui </w:t>
      </w:r>
      <w:r w:rsidR="00714131" w:rsidRPr="00D90DB4">
        <w:rPr>
          <w:rFonts w:ascii="Cambria" w:hAnsi="Cambria"/>
          <w:sz w:val="22"/>
          <w:szCs w:val="22"/>
        </w:rPr>
        <w:t>t</w:t>
      </w:r>
      <w:r w:rsidR="00D5498B" w:rsidRPr="00D90DB4">
        <w:rPr>
          <w:rFonts w:ascii="Cambria" w:hAnsi="Cambria"/>
          <w:sz w:val="22"/>
          <w:szCs w:val="22"/>
        </w:rPr>
        <w:t xml:space="preserve">öövõtja on </w:t>
      </w:r>
      <w:r w:rsidR="00603EF5" w:rsidRPr="00D90DB4">
        <w:rPr>
          <w:rFonts w:ascii="Cambria" w:hAnsi="Cambria"/>
          <w:sz w:val="22"/>
          <w:szCs w:val="22"/>
        </w:rPr>
        <w:t xml:space="preserve">lepingus sätestatud tähtaegadel ja vormis </w:t>
      </w:r>
      <w:r w:rsidR="00D5498B" w:rsidRPr="00D90DB4">
        <w:rPr>
          <w:rFonts w:ascii="Cambria" w:hAnsi="Cambria"/>
          <w:sz w:val="22"/>
          <w:szCs w:val="22"/>
        </w:rPr>
        <w:t xml:space="preserve">tellijale üle andnud </w:t>
      </w:r>
      <w:r w:rsidR="00371367" w:rsidRPr="00D90DB4">
        <w:rPr>
          <w:rFonts w:ascii="Cambria" w:hAnsi="Cambria"/>
          <w:sz w:val="22"/>
          <w:szCs w:val="22"/>
        </w:rPr>
        <w:t>lepingu objektiks oleva</w:t>
      </w:r>
      <w:r w:rsidR="00B42CCB" w:rsidRPr="00D90DB4">
        <w:rPr>
          <w:rFonts w:ascii="Cambria" w:hAnsi="Cambria"/>
          <w:sz w:val="22"/>
          <w:szCs w:val="22"/>
        </w:rPr>
        <w:t xml:space="preserve"> ehitise</w:t>
      </w:r>
      <w:r>
        <w:rPr>
          <w:rFonts w:ascii="Cambria" w:hAnsi="Cambria"/>
          <w:sz w:val="22"/>
          <w:szCs w:val="22"/>
        </w:rPr>
        <w:t xml:space="preserve"> koos selle juurde kuuluva dokumentatsiooniga</w:t>
      </w:r>
      <w:r w:rsidR="00D5498B" w:rsidRPr="00D90DB4">
        <w:rPr>
          <w:rFonts w:ascii="Cambria" w:hAnsi="Cambria"/>
          <w:sz w:val="22"/>
          <w:szCs w:val="22"/>
        </w:rPr>
        <w:t>.</w:t>
      </w:r>
      <w:r w:rsidR="00933668" w:rsidRPr="00D90DB4">
        <w:rPr>
          <w:rFonts w:ascii="Cambria" w:hAnsi="Cambria"/>
          <w:sz w:val="22"/>
          <w:szCs w:val="22"/>
        </w:rPr>
        <w:t xml:space="preserve"> </w:t>
      </w:r>
    </w:p>
    <w:p w14:paraId="5AEAFE17" w14:textId="202696BC" w:rsidR="00EC479B" w:rsidRPr="00D90DB4" w:rsidRDefault="00EC479B" w:rsidP="00AD3C2D">
      <w:pPr>
        <w:widowControl w:val="0"/>
        <w:tabs>
          <w:tab w:val="left" w:pos="851"/>
          <w:tab w:val="left" w:pos="2448"/>
          <w:tab w:val="left" w:pos="3744"/>
          <w:tab w:val="left" w:pos="5040"/>
          <w:tab w:val="left" w:pos="6336"/>
          <w:tab w:val="left" w:pos="7632"/>
          <w:tab w:val="left" w:pos="8928"/>
        </w:tabs>
        <w:spacing w:line="280" w:lineRule="exact"/>
        <w:jc w:val="both"/>
        <w:rPr>
          <w:rFonts w:ascii="Cambria" w:hAnsi="Cambria"/>
          <w:sz w:val="22"/>
          <w:szCs w:val="22"/>
        </w:rPr>
      </w:pPr>
    </w:p>
    <w:p w14:paraId="7F9C08D0" w14:textId="7E926305" w:rsidR="00FB58CD" w:rsidRPr="00D90DB4" w:rsidRDefault="00F4036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TÄHTAJAD</w:t>
      </w:r>
    </w:p>
    <w:p w14:paraId="428782F2" w14:textId="0B3B0F59" w:rsidR="00B42CCB" w:rsidRPr="00D90DB4" w:rsidRDefault="00FB58CD" w:rsidP="00B42CCB">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t xml:space="preserve">Töövõtja kohustub tööd alustama </w:t>
      </w:r>
      <w:r w:rsidR="00BB438D" w:rsidRPr="00D90DB4">
        <w:rPr>
          <w:rFonts w:ascii="Cambria" w:hAnsi="Cambria"/>
          <w:sz w:val="22"/>
          <w:szCs w:val="22"/>
        </w:rPr>
        <w:t>pärast l</w:t>
      </w:r>
      <w:r w:rsidRPr="00D90DB4">
        <w:rPr>
          <w:rFonts w:ascii="Cambria" w:hAnsi="Cambria"/>
          <w:sz w:val="22"/>
          <w:szCs w:val="22"/>
        </w:rPr>
        <w:t xml:space="preserve">epingu </w:t>
      </w:r>
      <w:r w:rsidR="00CC3C24" w:rsidRPr="00D90DB4">
        <w:rPr>
          <w:rFonts w:ascii="Cambria" w:hAnsi="Cambria"/>
          <w:sz w:val="22"/>
          <w:szCs w:val="22"/>
        </w:rPr>
        <w:t>sõlmimis</w:t>
      </w:r>
      <w:r w:rsidRPr="00D90DB4">
        <w:rPr>
          <w:rFonts w:ascii="Cambria" w:hAnsi="Cambria"/>
          <w:sz w:val="22"/>
          <w:szCs w:val="22"/>
        </w:rPr>
        <w:t>t</w:t>
      </w:r>
      <w:r w:rsidR="00B42CCB" w:rsidRPr="00D90DB4">
        <w:rPr>
          <w:rFonts w:ascii="Cambria" w:hAnsi="Cambria"/>
          <w:sz w:val="22"/>
          <w:szCs w:val="22"/>
        </w:rPr>
        <w:t xml:space="preserve"> esimesel võimalusel, kui ilmastikuolud seda võimaldavad</w:t>
      </w:r>
      <w:r w:rsidRPr="00D90DB4">
        <w:rPr>
          <w:rFonts w:ascii="Cambria" w:hAnsi="Cambria"/>
          <w:sz w:val="22"/>
          <w:szCs w:val="22"/>
        </w:rPr>
        <w:t>.</w:t>
      </w:r>
      <w:r w:rsidR="002C013D" w:rsidRPr="00D90DB4">
        <w:rPr>
          <w:rFonts w:ascii="Cambria" w:hAnsi="Cambria"/>
          <w:sz w:val="22"/>
          <w:szCs w:val="22"/>
        </w:rPr>
        <w:t xml:space="preserve"> </w:t>
      </w:r>
      <w:r w:rsidR="00B42CCB" w:rsidRPr="00D90DB4">
        <w:rPr>
          <w:rFonts w:ascii="Cambria" w:hAnsi="Cambria"/>
          <w:sz w:val="22"/>
          <w:szCs w:val="22"/>
        </w:rPr>
        <w:t>Tööde alustamise täpse aja kooskõlastab töövõtja eelnevalt tellijaga.</w:t>
      </w:r>
    </w:p>
    <w:p w14:paraId="7DF40661" w14:textId="5F39FCC1" w:rsidR="00B42CCB" w:rsidRPr="00D90DB4" w:rsidRDefault="00DE143B"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ehitustöö tegemise tulemusel </w:t>
      </w:r>
      <w:r w:rsidR="00B42CCB" w:rsidRPr="00D90DB4">
        <w:rPr>
          <w:rFonts w:ascii="Cambria" w:hAnsi="Cambria"/>
          <w:sz w:val="22"/>
          <w:szCs w:val="22"/>
        </w:rPr>
        <w:t xml:space="preserve">lõplikult </w:t>
      </w:r>
      <w:r w:rsidRPr="00D90DB4">
        <w:rPr>
          <w:rFonts w:ascii="Cambria" w:hAnsi="Cambria"/>
          <w:sz w:val="22"/>
          <w:szCs w:val="22"/>
        </w:rPr>
        <w:t xml:space="preserve">valmis kujul ehitise tellijale üle andma hiljemalt </w:t>
      </w:r>
      <w:r w:rsidR="007D7BCC">
        <w:rPr>
          <w:rFonts w:ascii="Cambria" w:hAnsi="Cambria"/>
          <w:b/>
          <w:sz w:val="22"/>
          <w:szCs w:val="22"/>
          <w:u w:val="single"/>
        </w:rPr>
        <w:t>xx.xx.2021</w:t>
      </w:r>
      <w:r w:rsidR="006D1EB2" w:rsidRPr="00D90DB4">
        <w:rPr>
          <w:rFonts w:ascii="Cambria" w:hAnsi="Cambria"/>
          <w:sz w:val="22"/>
          <w:szCs w:val="22"/>
        </w:rPr>
        <w:t xml:space="preserve"> </w:t>
      </w:r>
    </w:p>
    <w:p w14:paraId="7221401E" w14:textId="4EA24FC7" w:rsidR="006D1EB2" w:rsidRPr="00D90DB4" w:rsidRDefault="006D1EB2"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w:t>
      </w:r>
      <w:r w:rsidR="00301387" w:rsidRPr="00D90DB4">
        <w:rPr>
          <w:rFonts w:ascii="Cambria" w:hAnsi="Cambria"/>
          <w:sz w:val="22"/>
          <w:szCs w:val="22"/>
        </w:rPr>
        <w:t>ui l</w:t>
      </w:r>
      <w:r w:rsidRPr="00D90DB4">
        <w:rPr>
          <w:rFonts w:ascii="Cambria" w:hAnsi="Cambria"/>
          <w:sz w:val="22"/>
          <w:szCs w:val="22"/>
        </w:rPr>
        <w:t>epingu täitmine</w:t>
      </w:r>
      <w:r w:rsidR="00301387" w:rsidRPr="00D90DB4">
        <w:rPr>
          <w:rFonts w:ascii="Cambria" w:hAnsi="Cambria"/>
          <w:sz w:val="22"/>
          <w:szCs w:val="22"/>
        </w:rPr>
        <w:t xml:space="preserve"> on takistatud t</w:t>
      </w:r>
      <w:r w:rsidRPr="00D90DB4">
        <w:rPr>
          <w:rFonts w:ascii="Cambria" w:hAnsi="Cambria"/>
          <w:sz w:val="22"/>
          <w:szCs w:val="22"/>
        </w:rPr>
        <w:t>öövõtjast mitteolenevatel p</w:t>
      </w:r>
      <w:r w:rsidR="00301387" w:rsidRPr="00D90DB4">
        <w:rPr>
          <w:rFonts w:ascii="Cambria" w:hAnsi="Cambria"/>
          <w:sz w:val="22"/>
          <w:szCs w:val="22"/>
        </w:rPr>
        <w:t xml:space="preserve">õhjustel, muuhulgas juhul, kui tööga </w:t>
      </w:r>
      <w:r w:rsidRPr="00D90DB4">
        <w:rPr>
          <w:rFonts w:ascii="Cambria" w:hAnsi="Cambria"/>
          <w:sz w:val="22"/>
          <w:szCs w:val="22"/>
        </w:rPr>
        <w:t>alustamine</w:t>
      </w:r>
      <w:r w:rsidR="00301387" w:rsidRPr="00D90DB4">
        <w:rPr>
          <w:rFonts w:ascii="Cambria" w:hAnsi="Cambria"/>
          <w:sz w:val="22"/>
          <w:szCs w:val="22"/>
        </w:rPr>
        <w:t xml:space="preserve"> või töövõtja poolse muu kohustuse täitmine</w:t>
      </w:r>
      <w:r w:rsidRPr="00D90DB4">
        <w:rPr>
          <w:rFonts w:ascii="Cambria" w:hAnsi="Cambria"/>
          <w:sz w:val="22"/>
          <w:szCs w:val="22"/>
        </w:rPr>
        <w:t xml:space="preserve"> viibib </w:t>
      </w:r>
      <w:r w:rsidR="00301387" w:rsidRPr="00D90DB4">
        <w:rPr>
          <w:rFonts w:ascii="Cambria" w:hAnsi="Cambria"/>
          <w:sz w:val="22"/>
          <w:szCs w:val="22"/>
        </w:rPr>
        <w:t>t</w:t>
      </w:r>
      <w:r w:rsidRPr="00D90DB4">
        <w:rPr>
          <w:rFonts w:ascii="Cambria" w:hAnsi="Cambria"/>
          <w:sz w:val="22"/>
          <w:szCs w:val="22"/>
        </w:rPr>
        <w:t>ellijast põhjustatud asjaoludel, või kui esineb mingi muu oluline põhjus (v</w:t>
      </w:r>
      <w:r w:rsidR="00301387" w:rsidRPr="00D90DB4">
        <w:rPr>
          <w:rFonts w:ascii="Cambria" w:hAnsi="Cambria"/>
          <w:sz w:val="22"/>
          <w:szCs w:val="22"/>
        </w:rPr>
        <w:t>ääramatu jõud), siis pikenevad l</w:t>
      </w:r>
      <w:r w:rsidRPr="00D90DB4">
        <w:rPr>
          <w:rFonts w:ascii="Cambria" w:hAnsi="Cambria"/>
          <w:sz w:val="22"/>
          <w:szCs w:val="22"/>
        </w:rPr>
        <w:t>epingus sätes</w:t>
      </w:r>
      <w:r w:rsidR="00301387" w:rsidRPr="00D90DB4">
        <w:rPr>
          <w:rFonts w:ascii="Cambria" w:hAnsi="Cambria"/>
          <w:sz w:val="22"/>
          <w:szCs w:val="22"/>
        </w:rPr>
        <w:t>tatud t</w:t>
      </w:r>
      <w:r w:rsidRPr="00D90DB4">
        <w:rPr>
          <w:rFonts w:ascii="Cambria" w:hAnsi="Cambria"/>
          <w:sz w:val="22"/>
          <w:szCs w:val="22"/>
        </w:rPr>
        <w:t xml:space="preserve">ööde tähtajad vastavalt takistuse esinemise päevade arvule. Tähtaegade pikenemine fikseeritakse </w:t>
      </w:r>
      <w:r w:rsidR="0036120D" w:rsidRPr="00D90DB4">
        <w:rPr>
          <w:rFonts w:ascii="Cambria" w:hAnsi="Cambria"/>
          <w:sz w:val="22"/>
          <w:szCs w:val="22"/>
        </w:rPr>
        <w:t>kirjalikult</w:t>
      </w:r>
      <w:r w:rsidRPr="00D90DB4">
        <w:rPr>
          <w:rFonts w:ascii="Cambria" w:hAnsi="Cambria"/>
          <w:sz w:val="22"/>
          <w:szCs w:val="22"/>
        </w:rPr>
        <w:t>.</w:t>
      </w:r>
    </w:p>
    <w:p w14:paraId="1898EB4F" w14:textId="3C673E37" w:rsidR="00FB58CD" w:rsidRPr="00D90DB4" w:rsidRDefault="00FB58CD" w:rsidP="00AD3C2D">
      <w:pPr>
        <w:tabs>
          <w:tab w:val="left" w:pos="851"/>
        </w:tabs>
        <w:spacing w:line="280" w:lineRule="exact"/>
        <w:jc w:val="both"/>
        <w:rPr>
          <w:rFonts w:ascii="Cambria" w:hAnsi="Cambria"/>
          <w:sz w:val="22"/>
          <w:szCs w:val="22"/>
        </w:rPr>
      </w:pPr>
    </w:p>
    <w:p w14:paraId="494B8584" w14:textId="35F6680B" w:rsidR="00851665" w:rsidRPr="00D90DB4" w:rsidRDefault="009540B5"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TÖÖ</w:t>
      </w:r>
      <w:r w:rsidR="00851665" w:rsidRPr="00D90DB4">
        <w:rPr>
          <w:rFonts w:ascii="Cambria" w:hAnsi="Cambria"/>
          <w:b/>
          <w:sz w:val="22"/>
          <w:szCs w:val="22"/>
        </w:rPr>
        <w:t xml:space="preserve"> ÜLEANDMINE JA VASTUVÕTMINE</w:t>
      </w:r>
    </w:p>
    <w:p w14:paraId="4A8AE459" w14:textId="1B812A47" w:rsidR="002076EB" w:rsidRPr="00D90DB4"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Tehtud tööde arvestus toimub tegelikult tehtud tööde järgi. Tellija ei tee ettemaksu.</w:t>
      </w:r>
    </w:p>
    <w:p w14:paraId="5338F54E" w14:textId="44F6DCDF" w:rsidR="003913C9" w:rsidRPr="00D90DB4" w:rsidRDefault="003913C9"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Töövõtja annab </w:t>
      </w:r>
      <w:r w:rsidR="00484AA7" w:rsidRPr="00D90DB4">
        <w:rPr>
          <w:rFonts w:ascii="Cambria" w:hAnsi="Cambria"/>
          <w:sz w:val="22"/>
          <w:szCs w:val="22"/>
        </w:rPr>
        <w:t xml:space="preserve">töö </w:t>
      </w:r>
      <w:r w:rsidRPr="00D90DB4">
        <w:rPr>
          <w:rFonts w:ascii="Cambria" w:hAnsi="Cambria"/>
          <w:sz w:val="22"/>
          <w:szCs w:val="22"/>
        </w:rPr>
        <w:t>tellijale üle</w:t>
      </w:r>
      <w:r w:rsidR="00484AA7" w:rsidRPr="00D90DB4">
        <w:rPr>
          <w:rFonts w:ascii="Cambria" w:hAnsi="Cambria"/>
          <w:sz w:val="22"/>
          <w:szCs w:val="22"/>
        </w:rPr>
        <w:t xml:space="preserve"> </w:t>
      </w:r>
      <w:r w:rsidRPr="00D90DB4">
        <w:rPr>
          <w:rFonts w:ascii="Cambria" w:hAnsi="Cambria"/>
          <w:sz w:val="22"/>
          <w:szCs w:val="22"/>
        </w:rPr>
        <w:t>üleandmise-vastuvõtmise aktiga</w:t>
      </w:r>
      <w:r w:rsidR="002076EB" w:rsidRPr="00D90DB4">
        <w:rPr>
          <w:rFonts w:ascii="Cambria" w:hAnsi="Cambria"/>
          <w:sz w:val="22"/>
          <w:szCs w:val="22"/>
        </w:rPr>
        <w:t xml:space="preserve"> (edaspidi </w:t>
      </w:r>
      <w:r w:rsidR="002076EB" w:rsidRPr="00D90DB4">
        <w:rPr>
          <w:rFonts w:ascii="Cambria" w:hAnsi="Cambria"/>
          <w:i/>
          <w:sz w:val="22"/>
          <w:szCs w:val="22"/>
        </w:rPr>
        <w:t>akt</w:t>
      </w:r>
      <w:r w:rsidR="002076EB" w:rsidRPr="00D90DB4">
        <w:rPr>
          <w:rFonts w:ascii="Cambria" w:hAnsi="Cambria"/>
          <w:sz w:val="22"/>
          <w:szCs w:val="22"/>
        </w:rPr>
        <w:t>)</w:t>
      </w:r>
      <w:r w:rsidRPr="00D90DB4">
        <w:rPr>
          <w:rFonts w:ascii="Cambria" w:hAnsi="Cambria"/>
          <w:sz w:val="22"/>
          <w:szCs w:val="22"/>
        </w:rPr>
        <w:t xml:space="preserve">, edastades töövõtja esindaja poolt digitaalselt allkirjastatud akti koos vajalike lisadokumentidega tellija kontaktisiku e-postiaadressile. </w:t>
      </w:r>
      <w:r w:rsidR="00484AA7" w:rsidRPr="00D90DB4">
        <w:rPr>
          <w:rFonts w:ascii="Cambria" w:hAnsi="Cambria"/>
          <w:sz w:val="22"/>
          <w:szCs w:val="22"/>
        </w:rPr>
        <w:t xml:space="preserve">Aktis fikseeritakse töö kirjeldus, üleandmise aeg ja </w:t>
      </w:r>
      <w:proofErr w:type="spellStart"/>
      <w:r w:rsidR="00484AA7" w:rsidRPr="00D90DB4">
        <w:rPr>
          <w:rFonts w:ascii="Cambria" w:hAnsi="Cambria"/>
          <w:sz w:val="22"/>
          <w:szCs w:val="22"/>
        </w:rPr>
        <w:t>üleantava</w:t>
      </w:r>
      <w:proofErr w:type="spellEnd"/>
      <w:r w:rsidR="00484AA7" w:rsidRPr="00D90DB4">
        <w:rPr>
          <w:rFonts w:ascii="Cambria" w:hAnsi="Cambria"/>
          <w:sz w:val="22"/>
          <w:szCs w:val="22"/>
        </w:rPr>
        <w:t xml:space="preserve"> töö maksumus, mis ei ole arve.</w:t>
      </w:r>
    </w:p>
    <w:p w14:paraId="66CC69A7" w14:textId="4BAAE036" w:rsidR="00D619C6" w:rsidRPr="00D90DB4" w:rsidRDefault="003913C9" w:rsidP="001F3813">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üleandmine-vastuvõtmine toimub </w:t>
      </w:r>
      <w:r w:rsidR="00D619C6" w:rsidRPr="00D90DB4">
        <w:rPr>
          <w:rFonts w:ascii="Cambria" w:hAnsi="Cambria"/>
          <w:sz w:val="22"/>
          <w:szCs w:val="22"/>
        </w:rPr>
        <w:t xml:space="preserve">peale kõikide </w:t>
      </w:r>
      <w:r w:rsidR="00484AA7" w:rsidRPr="00D90DB4">
        <w:rPr>
          <w:rFonts w:ascii="Cambria" w:hAnsi="Cambria"/>
          <w:sz w:val="22"/>
          <w:szCs w:val="22"/>
        </w:rPr>
        <w:t xml:space="preserve">lepingujärgsete </w:t>
      </w:r>
      <w:r w:rsidR="00D619C6" w:rsidRPr="00D90DB4">
        <w:rPr>
          <w:rFonts w:ascii="Cambria" w:hAnsi="Cambria"/>
          <w:sz w:val="22"/>
          <w:szCs w:val="22"/>
        </w:rPr>
        <w:t xml:space="preserve">tööde </w:t>
      </w:r>
      <w:r w:rsidR="00484AA7" w:rsidRPr="00D90DB4">
        <w:rPr>
          <w:rFonts w:ascii="Cambria" w:hAnsi="Cambria"/>
          <w:sz w:val="22"/>
          <w:szCs w:val="22"/>
        </w:rPr>
        <w:t>nõuetekohast valmimist</w:t>
      </w:r>
      <w:r w:rsidR="00D619C6" w:rsidRPr="00D90DB4">
        <w:rPr>
          <w:rFonts w:ascii="Cambria" w:hAnsi="Cambria"/>
          <w:sz w:val="22"/>
          <w:szCs w:val="22"/>
        </w:rPr>
        <w:t>.</w:t>
      </w:r>
    </w:p>
    <w:p w14:paraId="3C990F1E" w14:textId="7B6D853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 loetakse tellija poolt vastuvõetuks alates akti </w:t>
      </w:r>
      <w:r w:rsidR="00EE28D2" w:rsidRPr="00D90DB4">
        <w:rPr>
          <w:rFonts w:ascii="Cambria" w:hAnsi="Cambria"/>
          <w:sz w:val="22"/>
          <w:szCs w:val="22"/>
        </w:rPr>
        <w:t>t</w:t>
      </w:r>
      <w:r w:rsidR="0040448B" w:rsidRPr="00D90DB4">
        <w:rPr>
          <w:rFonts w:ascii="Cambria" w:hAnsi="Cambria"/>
          <w:sz w:val="22"/>
          <w:szCs w:val="22"/>
        </w:rPr>
        <w:t xml:space="preserve">ellija poolt </w:t>
      </w:r>
      <w:r w:rsidRPr="00D90DB4">
        <w:rPr>
          <w:rFonts w:ascii="Cambria" w:hAnsi="Cambria"/>
          <w:sz w:val="22"/>
          <w:szCs w:val="22"/>
        </w:rPr>
        <w:t xml:space="preserve">allkirjastamisest. </w:t>
      </w:r>
    </w:p>
    <w:p w14:paraId="4A32F2E8" w14:textId="1BF72B02"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Tellija kohustub töövõtja poolt </w:t>
      </w:r>
      <w:proofErr w:type="spellStart"/>
      <w:r w:rsidRPr="00D90DB4">
        <w:rPr>
          <w:rFonts w:ascii="Cambria" w:hAnsi="Cambria"/>
          <w:sz w:val="22"/>
          <w:szCs w:val="22"/>
        </w:rPr>
        <w:t>üleantud</w:t>
      </w:r>
      <w:proofErr w:type="spellEnd"/>
      <w:r w:rsidRPr="00D90DB4">
        <w:rPr>
          <w:rFonts w:ascii="Cambria" w:hAnsi="Cambria"/>
          <w:sz w:val="22"/>
          <w:szCs w:val="22"/>
        </w:rPr>
        <w:t xml:space="preserve"> töö ja esitatud </w:t>
      </w:r>
      <w:r w:rsidRPr="007D7BCC">
        <w:rPr>
          <w:rFonts w:ascii="Cambria" w:hAnsi="Cambria"/>
          <w:sz w:val="22"/>
          <w:szCs w:val="22"/>
        </w:rPr>
        <w:t xml:space="preserve">akti </w:t>
      </w:r>
      <w:r w:rsidR="00484AA7" w:rsidRPr="007D7BCC">
        <w:rPr>
          <w:rFonts w:ascii="Cambria" w:hAnsi="Cambria"/>
          <w:sz w:val="22"/>
          <w:szCs w:val="22"/>
        </w:rPr>
        <w:t>7</w:t>
      </w:r>
      <w:r w:rsidR="004A42A2" w:rsidRPr="007D7BCC">
        <w:rPr>
          <w:rFonts w:ascii="Cambria" w:hAnsi="Cambria"/>
          <w:sz w:val="22"/>
          <w:szCs w:val="22"/>
        </w:rPr>
        <w:t xml:space="preserve"> </w:t>
      </w:r>
      <w:r w:rsidRPr="007D7BCC">
        <w:rPr>
          <w:rFonts w:ascii="Cambria" w:hAnsi="Cambria"/>
          <w:sz w:val="22"/>
          <w:szCs w:val="22"/>
        </w:rPr>
        <w:t>tööpäeva jooksul</w:t>
      </w:r>
      <w:r w:rsidRPr="00D90DB4">
        <w:rPr>
          <w:rFonts w:ascii="Cambria" w:hAnsi="Cambria"/>
          <w:sz w:val="22"/>
          <w:szCs w:val="22"/>
        </w:rPr>
        <w:t xml:space="preserve"> selle esitamisest üle vaatama ning akti allkirjastama või sama tähtaja jooksul esitama kirjalikult oma pretensioonid töö osas ja põhjendused töö vastuvõtmisest keeldumise kohta. Tellijal on õigus keelduda tööd vastu võtmast ja aktile alla kirjutamast, kui töö ei vasta lepingu tingimustele. Sellisel j</w:t>
      </w:r>
      <w:r w:rsidR="00931815" w:rsidRPr="00D90DB4">
        <w:rPr>
          <w:rFonts w:ascii="Cambria" w:hAnsi="Cambria"/>
          <w:sz w:val="22"/>
          <w:szCs w:val="22"/>
        </w:rPr>
        <w:t xml:space="preserve">uhul esitab tellija töövõtjale </w:t>
      </w:r>
      <w:r w:rsidR="00484AA7" w:rsidRPr="00D90DB4">
        <w:rPr>
          <w:rFonts w:ascii="Cambria" w:hAnsi="Cambria"/>
          <w:sz w:val="22"/>
          <w:szCs w:val="22"/>
        </w:rPr>
        <w:t>7</w:t>
      </w:r>
      <w:r w:rsidRPr="00D90DB4">
        <w:rPr>
          <w:rFonts w:ascii="Cambria" w:hAnsi="Cambria"/>
          <w:sz w:val="22"/>
          <w:szCs w:val="22"/>
        </w:rPr>
        <w:t xml:space="preserve"> tööpäeva jooksul akti esitamisest oma põhjendatud pretensioonid ja annab töövõtjale mõistliku tähtaja puuduste kõrvaldamiseks.</w:t>
      </w:r>
    </w:p>
    <w:p w14:paraId="1F9D9563" w14:textId="6AA1ABD0"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Kui töövõtja on käesolevast lepingust tulenevad kohustused täitnud ja tellijale esitanud akti allkirjastamiseks ning tellija ei ole esit</w:t>
      </w:r>
      <w:r w:rsidR="00931815" w:rsidRPr="00D90DB4">
        <w:rPr>
          <w:rFonts w:ascii="Cambria" w:hAnsi="Cambria"/>
          <w:sz w:val="22"/>
          <w:szCs w:val="22"/>
        </w:rPr>
        <w:t>anud põhjendatuid pretensi</w:t>
      </w:r>
      <w:r w:rsidR="00931815" w:rsidRPr="007D7BCC">
        <w:rPr>
          <w:rFonts w:ascii="Cambria" w:hAnsi="Cambria"/>
          <w:sz w:val="22"/>
          <w:szCs w:val="22"/>
        </w:rPr>
        <w:t xml:space="preserve">oone </w:t>
      </w:r>
      <w:r w:rsidR="00484AA7" w:rsidRPr="007D7BCC">
        <w:rPr>
          <w:rFonts w:ascii="Cambria" w:hAnsi="Cambria"/>
          <w:sz w:val="22"/>
          <w:szCs w:val="22"/>
        </w:rPr>
        <w:t>7</w:t>
      </w:r>
      <w:r w:rsidRPr="007D7BCC">
        <w:rPr>
          <w:rFonts w:ascii="Cambria" w:hAnsi="Cambria"/>
          <w:sz w:val="22"/>
          <w:szCs w:val="22"/>
        </w:rPr>
        <w:t xml:space="preserve"> tööpäeva jooksul peale akti esitamist, siis loetakse töö tellija poolt vastu võetuks.</w:t>
      </w:r>
    </w:p>
    <w:p w14:paraId="7B78A80A" w14:textId="67073AFC" w:rsidR="00686AC3" w:rsidRPr="00D90DB4" w:rsidRDefault="00686AC3"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Pretensiooni mitteesitamine tellija poolt eelnimetatud tähtaja jooksul enne akti allkirjastamist ei piira tellija õigusi esitada töövõtjale pretensioone puuduste suhtes, mille avastamine </w:t>
      </w:r>
      <w:proofErr w:type="spellStart"/>
      <w:r w:rsidRPr="00D90DB4">
        <w:rPr>
          <w:rFonts w:ascii="Cambria" w:hAnsi="Cambria"/>
          <w:sz w:val="22"/>
          <w:szCs w:val="22"/>
        </w:rPr>
        <w:t>üleantud</w:t>
      </w:r>
      <w:proofErr w:type="spellEnd"/>
      <w:r w:rsidRPr="00D90DB4">
        <w:rPr>
          <w:rFonts w:ascii="Cambria" w:hAnsi="Cambria"/>
          <w:sz w:val="22"/>
          <w:szCs w:val="22"/>
        </w:rPr>
        <w:t xml:space="preserve"> tööde ülevaatuse käigus ei olnud mõistlikul moel võimalik.</w:t>
      </w:r>
    </w:p>
    <w:p w14:paraId="5D2EC9F9" w14:textId="5B911101" w:rsidR="002076EB" w:rsidRPr="00D90DB4" w:rsidRDefault="002076EB"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 xml:space="preserve">Tööde tegemise ajal kannab juhusliku hävimise või kahjustumise riisikot töövõtja. Töö juhusliku hävimise või kahjustumise riisiko läheb tellijale üle pärast </w:t>
      </w:r>
      <w:r w:rsidR="002B6A20" w:rsidRPr="00D90DB4">
        <w:rPr>
          <w:rFonts w:ascii="Cambria" w:hAnsi="Cambria"/>
          <w:sz w:val="22"/>
          <w:szCs w:val="22"/>
        </w:rPr>
        <w:t>töö</w:t>
      </w:r>
      <w:r w:rsidRPr="00D90DB4">
        <w:rPr>
          <w:rFonts w:ascii="Cambria" w:hAnsi="Cambria"/>
          <w:sz w:val="22"/>
          <w:szCs w:val="22"/>
        </w:rPr>
        <w:t xml:space="preserve"> valmimist ja tellijale üleandmist ning vastava akti allkirjastamist poolte poolt. </w:t>
      </w:r>
    </w:p>
    <w:p w14:paraId="0EF6EA52" w14:textId="3E0C20FB" w:rsidR="0083284C" w:rsidRPr="00D90DB4" w:rsidRDefault="0083284C" w:rsidP="005341A5">
      <w:pPr>
        <w:widowControl w:val="0"/>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630DF61E" w14:textId="7BFE197E" w:rsidR="00851665" w:rsidRPr="00D90DB4" w:rsidRDefault="001F3813"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TASU</w:t>
      </w:r>
      <w:r w:rsidR="00851665" w:rsidRPr="00D90DB4">
        <w:rPr>
          <w:rFonts w:ascii="Cambria" w:hAnsi="Cambria"/>
          <w:b/>
          <w:sz w:val="22"/>
          <w:szCs w:val="22"/>
        </w:rPr>
        <w:t xml:space="preserve"> JA MAKSETINGIMUSED</w:t>
      </w:r>
    </w:p>
    <w:p w14:paraId="0FC532F3" w14:textId="7CE5F530" w:rsidR="00257379" w:rsidRPr="00D90DB4" w:rsidRDefault="00C13B08" w:rsidP="002B6A20">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Tasu  valmis töö eest kokku</w:t>
      </w:r>
      <w:r w:rsidR="00484AA7" w:rsidRPr="00D90DB4">
        <w:rPr>
          <w:rFonts w:ascii="Cambria" w:hAnsi="Cambria"/>
          <w:sz w:val="22"/>
          <w:szCs w:val="22"/>
        </w:rPr>
        <w:t xml:space="preserve"> on </w:t>
      </w:r>
      <w:r w:rsidRPr="00D90DB4">
        <w:rPr>
          <w:rFonts w:ascii="Cambria" w:hAnsi="Cambria"/>
          <w:sz w:val="22"/>
          <w:szCs w:val="22"/>
        </w:rPr>
        <w:t xml:space="preserve"> </w:t>
      </w:r>
      <w:r w:rsidRPr="00B06B36">
        <w:rPr>
          <w:rFonts w:ascii="Cambria" w:hAnsi="Cambria"/>
          <w:b/>
          <w:sz w:val="22"/>
          <w:szCs w:val="22"/>
          <w:u w:val="single"/>
        </w:rPr>
        <w:t>XXX eurot</w:t>
      </w:r>
      <w:r w:rsidRPr="00D90DB4">
        <w:rPr>
          <w:rFonts w:ascii="Cambria" w:hAnsi="Cambria"/>
          <w:sz w:val="22"/>
          <w:szCs w:val="22"/>
        </w:rPr>
        <w:t xml:space="preserve">, millele lisandub käibemaks kehtivas määras. </w:t>
      </w:r>
    </w:p>
    <w:p w14:paraId="321338B1" w14:textId="517DD931" w:rsidR="002B6A20" w:rsidRPr="00D90DB4" w:rsidRDefault="00C13B08" w:rsidP="002B6A20">
      <w:pPr>
        <w:numPr>
          <w:ilvl w:val="1"/>
          <w:numId w:val="1"/>
        </w:numPr>
        <w:tabs>
          <w:tab w:val="left" w:pos="851"/>
        </w:tabs>
        <w:ind w:left="851" w:hanging="851"/>
        <w:jc w:val="both"/>
        <w:rPr>
          <w:rFonts w:ascii="Cambria" w:hAnsi="Cambria"/>
          <w:sz w:val="22"/>
          <w:szCs w:val="22"/>
        </w:rPr>
      </w:pPr>
      <w:r w:rsidRPr="00D90DB4">
        <w:rPr>
          <w:rFonts w:ascii="Cambria" w:hAnsi="Cambria"/>
          <w:sz w:val="22"/>
          <w:szCs w:val="22"/>
        </w:rPr>
        <w:lastRenderedPageBreak/>
        <w:t>Tasu sisaldab kõiki töö tegemise ja üleandmisega seotud maksumusi ja kulusid.</w:t>
      </w:r>
      <w:r w:rsidR="00257379" w:rsidRPr="00D90DB4">
        <w:rPr>
          <w:rFonts w:ascii="Cambria" w:hAnsi="Cambria"/>
          <w:sz w:val="22"/>
          <w:szCs w:val="22"/>
        </w:rPr>
        <w:t xml:space="preserve"> Lepingu hind </w:t>
      </w:r>
      <w:r w:rsidR="002B6A20" w:rsidRPr="00D90DB4">
        <w:rPr>
          <w:rFonts w:ascii="Cambria" w:hAnsi="Cambria"/>
          <w:sz w:val="22"/>
          <w:szCs w:val="22"/>
        </w:rPr>
        <w:t>ja töövõtja pakkumuses pakutud ühikhinnad on fikseeritud ega kuulu korrigeerimisele. Töövõtja kohustub töö tegema pakkumuses pakutud ühikhindadega olenemata töö tegelikust mahust.</w:t>
      </w:r>
    </w:p>
    <w:p w14:paraId="1758316A" w14:textId="5C5A2EA1" w:rsidR="009C36A5" w:rsidRPr="00D90DB4" w:rsidRDefault="009C36A5" w:rsidP="005341A5">
      <w:pPr>
        <w:pStyle w:val="ListParagraph"/>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Töövõtjal tekib õigus tasu nõuda ehk  esitada arve tööde eest päras</w:t>
      </w:r>
      <w:r w:rsidR="00634F4F" w:rsidRPr="00D90DB4">
        <w:rPr>
          <w:rFonts w:ascii="Cambria" w:hAnsi="Cambria"/>
          <w:sz w:val="22"/>
          <w:szCs w:val="22"/>
        </w:rPr>
        <w:t xml:space="preserve">t töö üleandmist ehk akti </w:t>
      </w:r>
      <w:r w:rsidRPr="00D90DB4">
        <w:rPr>
          <w:rFonts w:ascii="Cambria" w:hAnsi="Cambria"/>
          <w:sz w:val="22"/>
          <w:szCs w:val="22"/>
        </w:rPr>
        <w:t xml:space="preserve">allkirjastamist omanikujärelevalve ja tellija poolt. </w:t>
      </w:r>
    </w:p>
    <w:p w14:paraId="178E5BAE" w14:textId="2831A4DC" w:rsidR="00F31289" w:rsidRPr="00D90DB4" w:rsidRDefault="00F31289"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Arved tellijale tuleb esitada masinloetava </w:t>
      </w:r>
      <w:proofErr w:type="spellStart"/>
      <w:r w:rsidRPr="00D90DB4">
        <w:rPr>
          <w:rFonts w:ascii="Cambria" w:hAnsi="Cambria"/>
          <w:sz w:val="22"/>
          <w:szCs w:val="22"/>
        </w:rPr>
        <w:t>e-arvena</w:t>
      </w:r>
      <w:proofErr w:type="spellEnd"/>
      <w:r w:rsidRPr="00D90DB4">
        <w:rPr>
          <w:rFonts w:ascii="Cambria" w:hAnsi="Cambria"/>
          <w:sz w:val="22"/>
          <w:szCs w:val="22"/>
        </w:rPr>
        <w:t xml:space="preserve">. Arve tasumise tähtaeg ei tohi olla lühem kui </w:t>
      </w:r>
      <w:r w:rsidR="00255BD8" w:rsidRPr="00D90DB4">
        <w:rPr>
          <w:rFonts w:ascii="Cambria" w:hAnsi="Cambria"/>
          <w:sz w:val="22"/>
          <w:szCs w:val="22"/>
        </w:rPr>
        <w:t xml:space="preserve">14 </w:t>
      </w:r>
      <w:r w:rsidRPr="00D90DB4">
        <w:rPr>
          <w:rFonts w:ascii="Cambria" w:hAnsi="Cambria"/>
          <w:sz w:val="22"/>
          <w:szCs w:val="22"/>
        </w:rPr>
        <w:t xml:space="preserve">päeva arve esitamisest. </w:t>
      </w:r>
    </w:p>
    <w:p w14:paraId="4A7BF653" w14:textId="43C7D321" w:rsidR="00C83AA4" w:rsidRPr="00D90DB4" w:rsidRDefault="00C83AA4"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734AF291" w14:textId="77777777" w:rsidR="00371367" w:rsidRPr="00D90DB4" w:rsidRDefault="00371367" w:rsidP="00371367">
      <w:pPr>
        <w:widowControl w:val="0"/>
        <w:numPr>
          <w:ilvl w:val="0"/>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TELLIJA ÕIGUSED ja KOHUSTUSED</w:t>
      </w:r>
    </w:p>
    <w:p w14:paraId="1D4895AC"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õigus:</w:t>
      </w:r>
    </w:p>
    <w:p w14:paraId="1D817213" w14:textId="47E4101A"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igal ajal teha järelepärimisi tööde tegemise hetke olukorra kohta;</w:t>
      </w:r>
    </w:p>
    <w:p w14:paraId="348A6B7E" w14:textId="2B6A0653"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kontrollida tööde tegemise käigu, mahu ja kvaliteedi vastavust lepingu tingimustele;</w:t>
      </w:r>
    </w:p>
    <w:p w14:paraId="3F7366F0"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töövõtjalt lepingus sätestatud kvaliteedinõuetest, lähteandmetest, lepingu hinnast ja lepingu tähtaegadest kinni pidamist;</w:t>
      </w:r>
    </w:p>
    <w:p w14:paraId="1DDF2803"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pöörduda kolmandate isikute poole sõltumatu eksperthinnangu saamiseks tööde kvaliteedi kohta;</w:t>
      </w:r>
    </w:p>
    <w:p w14:paraId="150EC4D2"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keelduda kuni mittevastavuste likvideerimiseni töö vastuvõtmisest ja selle eest maksmisest, kui töö ei ole teostatud lepinguga ja selle lisadega määratud kvaliteeditasemel või mahus või kui töö teostamisel on kasutatud kokkulepituga võrreldes erinevaid ja tellijaga eelnevalt kooskõlastamata materjale ja/või lahendusi;</w:t>
      </w:r>
    </w:p>
    <w:p w14:paraId="72A17BEF"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võtta vastu puudustega töö ning vähendada tasu tehtud töö eest, kui töös on avastatud puudusi ja töövõtja ei ole viinud tööd vastavusse lepingu tingimustega ning avastatud puudused ei takista oluliselt töö kasutamist.</w:t>
      </w:r>
    </w:p>
    <w:p w14:paraId="38E3F8CE" w14:textId="77777777" w:rsidR="00371367" w:rsidRPr="00D90DB4" w:rsidRDefault="00371367" w:rsidP="00371367">
      <w:pPr>
        <w:pStyle w:val="ListParagraph"/>
        <w:widowControl w:val="0"/>
        <w:numPr>
          <w:ilvl w:val="1"/>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Tellijal on kohustus:</w:t>
      </w:r>
    </w:p>
    <w:p w14:paraId="1CCCC66A" w14:textId="77777777" w:rsidR="00371367" w:rsidRPr="00D90DB4" w:rsidRDefault="00371367" w:rsidP="00371367">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tasuda töövõtjale tehtud töö eest vastavalt lepingule;</w:t>
      </w:r>
    </w:p>
    <w:p w14:paraId="76E4803C" w14:textId="7E132464"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anda töövõtjale üle töö tegemiseks vajalikud lähteandmed;</w:t>
      </w:r>
    </w:p>
    <w:p w14:paraId="371872B0" w14:textId="3F68126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edastada töövõtjale igasugust informatsiooni, mis võib aidata kaasa tööde kiiremale ja optimaalsemale teostamisele;</w:t>
      </w:r>
    </w:p>
    <w:p w14:paraId="3FF48B33" w14:textId="06A194C3"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tagada töö tegemise ajaks omanikujärelevalve;</w:t>
      </w:r>
    </w:p>
    <w:p w14:paraId="238D0563"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korraldada garantiiaja ülevaatusi;</w:t>
      </w:r>
    </w:p>
    <w:p w14:paraId="741462FB" w14:textId="77777777" w:rsidR="00371367" w:rsidRPr="00D90DB4" w:rsidRDefault="00371367" w:rsidP="00371367">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teatada töövõtjale nii töö tegemise ajal kui ka pärast töö vastuvõtmist avastatud mittevastavustest lepingule mõistliku aja jooksul pärast vastavate asjaolude avastamist;</w:t>
      </w:r>
    </w:p>
    <w:p w14:paraId="4D2623FB"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töövõtjat teenuse osutamist oluliselt mõjutavatest asjaoludest võimalikult aegsasti või viivitamatult nende ilmemisel ja pakkuma omalt poolt lahendusi võimalike takistuste likvideerimiseks või nende mõjude leevendamiseks;</w:t>
      </w:r>
    </w:p>
    <w:p w14:paraId="4B3F2422" w14:textId="77777777" w:rsidR="00371367" w:rsidRPr="00D90DB4" w:rsidRDefault="00371367" w:rsidP="00371367">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töövõtjaga igakülgset koostööd lepinguga seatud eesmärkidest lähtuvalt.</w:t>
      </w:r>
    </w:p>
    <w:p w14:paraId="7178DDE4" w14:textId="77777777" w:rsidR="00371367" w:rsidRPr="00D90DB4" w:rsidRDefault="00371367" w:rsidP="005341A5">
      <w:pPr>
        <w:widowControl w:val="0"/>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p>
    <w:p w14:paraId="43D2167E" w14:textId="3F9B3E23" w:rsidR="0083284C" w:rsidRPr="00D90DB4" w:rsidRDefault="001822C3" w:rsidP="005341A5">
      <w:pPr>
        <w:widowControl w:val="0"/>
        <w:numPr>
          <w:ilvl w:val="0"/>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b/>
          <w:sz w:val="22"/>
          <w:szCs w:val="22"/>
        </w:rPr>
      </w:pPr>
      <w:r w:rsidRPr="00D90DB4">
        <w:rPr>
          <w:rFonts w:ascii="Cambria" w:hAnsi="Cambria"/>
          <w:b/>
          <w:sz w:val="22"/>
          <w:szCs w:val="22"/>
        </w:rPr>
        <w:t>TÖÖVÕTJA</w:t>
      </w:r>
      <w:r w:rsidR="0083284C" w:rsidRPr="00D90DB4">
        <w:rPr>
          <w:rFonts w:ascii="Cambria" w:hAnsi="Cambria"/>
          <w:b/>
          <w:sz w:val="22"/>
          <w:szCs w:val="22"/>
        </w:rPr>
        <w:t xml:space="preserve"> </w:t>
      </w:r>
      <w:r w:rsidR="00EC479B" w:rsidRPr="00D90DB4">
        <w:rPr>
          <w:rFonts w:ascii="Cambria" w:hAnsi="Cambria"/>
          <w:b/>
          <w:sz w:val="22"/>
          <w:szCs w:val="22"/>
        </w:rPr>
        <w:t>ÕIGUSED</w:t>
      </w:r>
      <w:r w:rsidR="007528B8" w:rsidRPr="00D90DB4">
        <w:rPr>
          <w:rFonts w:ascii="Cambria" w:hAnsi="Cambria"/>
          <w:b/>
          <w:sz w:val="22"/>
          <w:szCs w:val="22"/>
        </w:rPr>
        <w:t xml:space="preserve"> ja KOHUSTUSED</w:t>
      </w:r>
    </w:p>
    <w:p w14:paraId="10DEADE7" w14:textId="77777777" w:rsidR="007528B8" w:rsidRPr="00D90DB4" w:rsidRDefault="007528B8"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Töövõtjal on õigus:</w:t>
      </w:r>
    </w:p>
    <w:p w14:paraId="49C233AF" w14:textId="4940D73C"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saada nõuetekohaselt tehtud ja </w:t>
      </w:r>
      <w:proofErr w:type="spellStart"/>
      <w:r w:rsidRPr="00D90DB4">
        <w:rPr>
          <w:rFonts w:ascii="Cambria" w:hAnsi="Cambria"/>
          <w:sz w:val="22"/>
          <w:szCs w:val="22"/>
        </w:rPr>
        <w:t>üleantud</w:t>
      </w:r>
      <w:proofErr w:type="spellEnd"/>
      <w:r w:rsidRPr="00D90DB4">
        <w:rPr>
          <w:rFonts w:ascii="Cambria" w:hAnsi="Cambria"/>
          <w:sz w:val="22"/>
          <w:szCs w:val="22"/>
        </w:rPr>
        <w:t xml:space="preserve"> töö eest tasu vastavalt lepinguga kokkulepitule;</w:t>
      </w:r>
    </w:p>
    <w:p w14:paraId="3A45A654" w14:textId="77777777" w:rsidR="007528B8" w:rsidRPr="00D90DB4" w:rsidRDefault="007528B8" w:rsidP="005341A5">
      <w:pPr>
        <w:numPr>
          <w:ilvl w:val="2"/>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saada tellijalt töö tegemiseks vajalikku lähteandmeid, informatsiooni ja juhiseid;</w:t>
      </w:r>
    </w:p>
    <w:p w14:paraId="2B1ECAC9" w14:textId="3DA7EA9E" w:rsidR="007528B8" w:rsidRPr="00D90DB4" w:rsidRDefault="007528B8" w:rsidP="005341A5">
      <w:pPr>
        <w:pStyle w:val="ListParagraph"/>
        <w:widowControl w:val="0"/>
        <w:numPr>
          <w:ilvl w:val="2"/>
          <w:numId w:val="1"/>
        </w:numPr>
        <w:tabs>
          <w:tab w:val="left" w:pos="851"/>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nõuda tellijast sõltuvate mitteõiguspäraste takistuste kõrvaldamist töö teostamisel või korraldamisel.</w:t>
      </w:r>
    </w:p>
    <w:p w14:paraId="6DB5B710" w14:textId="5ACEF5AB" w:rsidR="0083284C" w:rsidRPr="00D90DB4" w:rsidRDefault="001822C3" w:rsidP="005341A5">
      <w:pPr>
        <w:pStyle w:val="ListParagraph"/>
        <w:widowControl w:val="0"/>
        <w:numPr>
          <w:ilvl w:val="1"/>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u w:val="single"/>
        </w:rPr>
      </w:pPr>
      <w:r w:rsidRPr="00D90DB4">
        <w:rPr>
          <w:rFonts w:ascii="Cambria" w:hAnsi="Cambria"/>
          <w:sz w:val="22"/>
          <w:szCs w:val="22"/>
          <w:u w:val="single"/>
        </w:rPr>
        <w:t>Töövõtja</w:t>
      </w:r>
      <w:r w:rsidR="007C1B97" w:rsidRPr="00D90DB4">
        <w:rPr>
          <w:rFonts w:ascii="Cambria" w:hAnsi="Cambria"/>
          <w:sz w:val="22"/>
          <w:szCs w:val="22"/>
          <w:u w:val="single"/>
        </w:rPr>
        <w:t>l</w:t>
      </w:r>
      <w:r w:rsidR="0083284C" w:rsidRPr="00D90DB4">
        <w:rPr>
          <w:rFonts w:ascii="Cambria" w:hAnsi="Cambria"/>
          <w:sz w:val="22"/>
          <w:szCs w:val="22"/>
          <w:u w:val="single"/>
        </w:rPr>
        <w:t xml:space="preserve"> on kohustu</w:t>
      </w:r>
      <w:r w:rsidR="007C1B97" w:rsidRPr="00D90DB4">
        <w:rPr>
          <w:rFonts w:ascii="Cambria" w:hAnsi="Cambria"/>
          <w:sz w:val="22"/>
          <w:szCs w:val="22"/>
          <w:u w:val="single"/>
        </w:rPr>
        <w:t>s</w:t>
      </w:r>
      <w:r w:rsidR="0083284C" w:rsidRPr="00D90DB4">
        <w:rPr>
          <w:rFonts w:ascii="Cambria" w:hAnsi="Cambria"/>
          <w:sz w:val="22"/>
          <w:szCs w:val="22"/>
          <w:u w:val="single"/>
        </w:rPr>
        <w:t>:</w:t>
      </w:r>
    </w:p>
    <w:p w14:paraId="1B657D21" w14:textId="6CCD9175" w:rsidR="00380123" w:rsidRPr="00D90DB4" w:rsidRDefault="007C1B97" w:rsidP="005341A5">
      <w:pPr>
        <w:pStyle w:val="ListParagraph"/>
        <w:numPr>
          <w:ilvl w:val="2"/>
          <w:numId w:val="1"/>
        </w:numPr>
        <w:tabs>
          <w:tab w:val="left" w:pos="851"/>
          <w:tab w:val="left" w:pos="993"/>
        </w:tabs>
        <w:spacing w:line="280" w:lineRule="exact"/>
        <w:ind w:left="851" w:hanging="851"/>
        <w:jc w:val="both"/>
        <w:rPr>
          <w:rFonts w:ascii="Cambria" w:hAnsi="Cambria"/>
          <w:sz w:val="22"/>
          <w:szCs w:val="22"/>
        </w:rPr>
      </w:pPr>
      <w:r w:rsidRPr="00D90DB4">
        <w:rPr>
          <w:rFonts w:ascii="Cambria" w:hAnsi="Cambria"/>
          <w:sz w:val="22"/>
          <w:szCs w:val="22"/>
        </w:rPr>
        <w:t>teha</w:t>
      </w:r>
      <w:r w:rsidR="00380123" w:rsidRPr="00D90DB4">
        <w:rPr>
          <w:rFonts w:ascii="Cambria" w:hAnsi="Cambria"/>
          <w:sz w:val="22"/>
          <w:szCs w:val="22"/>
        </w:rPr>
        <w:t xml:space="preserve"> töö lepingu nõuete kohaselt ning lepinguga määratud mahus ja ulatuses kooskõlas tööle kehtivate õigusaktide ja normidega ning töövõtja majandus- ja kutsetegevuses tunnustatud parima tava ja praktikaga ning seda liiki tööle omase kõrge kvaliteediga;</w:t>
      </w:r>
    </w:p>
    <w:p w14:paraId="62A9B993" w14:textId="2E454F2D" w:rsidR="003D49E2" w:rsidRPr="00D90DB4" w:rsidRDefault="003D49E2"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tagada töö tegemisel vajaliku kvalifikatsiooniga tööjõu kasutamine ja kui konkreetsete tööde tegemiseks on õigusaktides kehtestatud nõuded, et vastavat tööd võivad teostada </w:t>
      </w:r>
      <w:r w:rsidRPr="00D90DB4">
        <w:rPr>
          <w:rFonts w:ascii="Cambria" w:hAnsi="Cambria"/>
          <w:sz w:val="22"/>
          <w:szCs w:val="22"/>
        </w:rPr>
        <w:lastRenderedPageBreak/>
        <w:t>isikud, kellel on muuhulgas majandustegevuse teade, tegevusluba või registreering, siis tagada, et vastavaid töid teostaksid isikud, kellel on nõutud  majandustegevuse teade, tegevusluba või registreering või muu dokument, mis annab isikule õiguse vastava töö tegemiseks;</w:t>
      </w:r>
    </w:p>
    <w:p w14:paraId="4F2424A4" w14:textId="52B144DF" w:rsidR="00423270" w:rsidRPr="00D90DB4" w:rsidRDefault="00423270" w:rsidP="00423270">
      <w:pPr>
        <w:pStyle w:val="ListParagraph"/>
        <w:numPr>
          <w:ilvl w:val="2"/>
          <w:numId w:val="1"/>
        </w:numPr>
        <w:ind w:left="851" w:hanging="851"/>
        <w:jc w:val="both"/>
        <w:rPr>
          <w:rFonts w:ascii="Cambria" w:hAnsi="Cambria"/>
          <w:sz w:val="22"/>
          <w:szCs w:val="22"/>
        </w:rPr>
      </w:pPr>
      <w:r w:rsidRPr="00D90DB4">
        <w:rPr>
          <w:rFonts w:ascii="Cambria" w:hAnsi="Cambria"/>
          <w:sz w:val="22"/>
          <w:szCs w:val="22"/>
        </w:rPr>
        <w:t>informeerida tellijat lepingu täitmisel ilmnenud töö tegemise aluseks olevate dokumentide (ehitusprojekt vms) puudustest enne nimetatud dokumentatsiooni alusel töö tegemist, vastasel juhul vastutab dokumentatsiooni puudusest tulenevate töö puuduste eest töövõtja;</w:t>
      </w:r>
    </w:p>
    <w:p w14:paraId="09E04B3D" w14:textId="7CD18462" w:rsidR="005425B9"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teavitada tellijat töö tegemist oluliselt mõjutavatest või takistavatest asjaoludest võimalikult aegsasti või viivitamatult nende ilmemisel ning pakkuma omalt poolt lahendusi võimalike takistuste likvideerimiseks või nende mõjude leevendamiseks;</w:t>
      </w:r>
    </w:p>
    <w:p w14:paraId="3ABE696C" w14:textId="467BB8C3" w:rsidR="00000F42" w:rsidRPr="00D90DB4" w:rsidRDefault="005425B9" w:rsidP="005341A5">
      <w:pPr>
        <w:pStyle w:val="ListParagraph"/>
        <w:widowControl w:val="0"/>
        <w:numPr>
          <w:ilvl w:val="2"/>
          <w:numId w:val="1"/>
        </w:numPr>
        <w:tabs>
          <w:tab w:val="left" w:pos="851"/>
          <w:tab w:val="left" w:pos="993"/>
          <w:tab w:val="left" w:pos="2448"/>
          <w:tab w:val="left" w:pos="3744"/>
          <w:tab w:val="left" w:pos="5040"/>
          <w:tab w:val="left" w:pos="6336"/>
          <w:tab w:val="left" w:pos="7632"/>
          <w:tab w:val="left" w:pos="8928"/>
        </w:tabs>
        <w:spacing w:line="280" w:lineRule="exact"/>
        <w:ind w:left="851" w:hanging="851"/>
        <w:jc w:val="both"/>
        <w:rPr>
          <w:rFonts w:ascii="Cambria" w:hAnsi="Cambria"/>
          <w:sz w:val="22"/>
          <w:szCs w:val="22"/>
        </w:rPr>
      </w:pPr>
      <w:r w:rsidRPr="00D90DB4">
        <w:rPr>
          <w:rFonts w:ascii="Cambria" w:hAnsi="Cambria"/>
          <w:sz w:val="22"/>
          <w:szCs w:val="22"/>
        </w:rPr>
        <w:t>teha tellijaga igakülgset koostööd tellija huvist ja eesmärkidest lähtuvalt.</w:t>
      </w:r>
    </w:p>
    <w:p w14:paraId="0A83F532" w14:textId="417922AA" w:rsidR="00F45A22" w:rsidRPr="00D90DB4" w:rsidRDefault="00F45A22" w:rsidP="00371367">
      <w:pPr>
        <w:tabs>
          <w:tab w:val="left" w:pos="851"/>
        </w:tabs>
        <w:spacing w:line="280" w:lineRule="exact"/>
        <w:jc w:val="both"/>
        <w:rPr>
          <w:rFonts w:ascii="Cambria" w:hAnsi="Cambria"/>
          <w:sz w:val="22"/>
          <w:szCs w:val="22"/>
        </w:rPr>
      </w:pPr>
    </w:p>
    <w:p w14:paraId="2B57C3CE" w14:textId="77777777" w:rsidR="00423270" w:rsidRPr="00D90DB4" w:rsidRDefault="00423270" w:rsidP="00423270">
      <w:pPr>
        <w:pStyle w:val="ListParagraph"/>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ALLTÖÖVÕTJAD</w:t>
      </w:r>
    </w:p>
    <w:p w14:paraId="60FF9272"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 osalisel või täielikul tellimisel kolmandate isikute käest ehk </w:t>
      </w:r>
      <w:proofErr w:type="spellStart"/>
      <w:r w:rsidRPr="00D90DB4">
        <w:rPr>
          <w:rFonts w:ascii="Cambria" w:hAnsi="Cambria"/>
          <w:sz w:val="22"/>
          <w:szCs w:val="22"/>
        </w:rPr>
        <w:t>alltöövõtjate</w:t>
      </w:r>
      <w:proofErr w:type="spellEnd"/>
      <w:r w:rsidRPr="00D90DB4">
        <w:rPr>
          <w:rFonts w:ascii="Cambria" w:hAnsi="Cambria"/>
          <w:sz w:val="22"/>
          <w:szCs w:val="22"/>
        </w:rPr>
        <w:t xml:space="preserve"> kasutamisel jääb töö tegemise eest tellija ees täies ulatuses vastutavaks töövõtja.</w:t>
      </w:r>
    </w:p>
    <w:p w14:paraId="47A20CBC"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kohustub esitama lepingu täitmise alustamise ajaks tellijale selleks ajaks teadaolevate lepingu täitmisel osalevate </w:t>
      </w:r>
      <w:proofErr w:type="spellStart"/>
      <w:r w:rsidRPr="00D90DB4">
        <w:rPr>
          <w:rFonts w:ascii="Cambria" w:hAnsi="Cambria"/>
          <w:sz w:val="22"/>
          <w:szCs w:val="22"/>
        </w:rPr>
        <w:t>alltöövõtjate</w:t>
      </w:r>
      <w:proofErr w:type="spellEnd"/>
      <w:r w:rsidRPr="00D90DB4">
        <w:rPr>
          <w:rFonts w:ascii="Cambria" w:hAnsi="Cambria"/>
          <w:sz w:val="22"/>
          <w:szCs w:val="22"/>
        </w:rPr>
        <w:t xml:space="preserve"> nimed, kontaktandmed ja teabe nende seaduslike esindajate kohta ning info, millist osa tööst </w:t>
      </w:r>
      <w:proofErr w:type="spellStart"/>
      <w:r w:rsidRPr="00D90DB4">
        <w:rPr>
          <w:rFonts w:ascii="Cambria" w:hAnsi="Cambria"/>
          <w:sz w:val="22"/>
          <w:szCs w:val="22"/>
        </w:rPr>
        <w:t>alltöövõtja</w:t>
      </w:r>
      <w:proofErr w:type="spellEnd"/>
      <w:r w:rsidRPr="00D90DB4">
        <w:rPr>
          <w:rFonts w:ascii="Cambria" w:hAnsi="Cambria"/>
          <w:sz w:val="22"/>
          <w:szCs w:val="22"/>
        </w:rPr>
        <w:t xml:space="preserve"> tegema asub. </w:t>
      </w:r>
    </w:p>
    <w:p w14:paraId="2ECF62A9"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peab esitama sama teabe ka iga </w:t>
      </w:r>
      <w:proofErr w:type="spellStart"/>
      <w:r w:rsidRPr="00D90DB4">
        <w:rPr>
          <w:rFonts w:ascii="Cambria" w:hAnsi="Cambria"/>
          <w:sz w:val="22"/>
          <w:szCs w:val="22"/>
        </w:rPr>
        <w:t>alltöövõtja</w:t>
      </w:r>
      <w:proofErr w:type="spellEnd"/>
      <w:r w:rsidRPr="00D90DB4">
        <w:rPr>
          <w:rFonts w:ascii="Cambria" w:hAnsi="Cambria"/>
          <w:sz w:val="22"/>
          <w:szCs w:val="22"/>
        </w:rPr>
        <w:t xml:space="preserve"> kohta, kes kaasatakse lepingu täitmisesse lepingu kestel ja kelle kohta pole tellijale lepingu täitmise alustamise ajaks teavet esitatud. </w:t>
      </w:r>
    </w:p>
    <w:p w14:paraId="6508C97B" w14:textId="77777777"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Töövõtja ei tohi </w:t>
      </w:r>
      <w:proofErr w:type="spellStart"/>
      <w:r w:rsidRPr="00D90DB4">
        <w:rPr>
          <w:rFonts w:ascii="Cambria" w:hAnsi="Cambria"/>
          <w:sz w:val="22"/>
          <w:szCs w:val="22"/>
        </w:rPr>
        <w:t>alltöövõtjat</w:t>
      </w:r>
      <w:proofErr w:type="spellEnd"/>
      <w:r w:rsidRPr="00D90DB4">
        <w:rPr>
          <w:rFonts w:ascii="Cambria" w:hAnsi="Cambria"/>
          <w:sz w:val="22"/>
          <w:szCs w:val="22"/>
        </w:rPr>
        <w:t xml:space="preserve"> kaasata lepingu täitmisesse enne tellijalt vastava kooskõlastuse saamist. Tellija kohustub </w:t>
      </w:r>
      <w:proofErr w:type="spellStart"/>
      <w:r w:rsidRPr="00D90DB4">
        <w:rPr>
          <w:rFonts w:ascii="Cambria" w:hAnsi="Cambria"/>
          <w:sz w:val="22"/>
          <w:szCs w:val="22"/>
        </w:rPr>
        <w:t>alltöövõtja</w:t>
      </w:r>
      <w:proofErr w:type="spellEnd"/>
      <w:r w:rsidRPr="00D90DB4">
        <w:rPr>
          <w:rFonts w:ascii="Cambria" w:hAnsi="Cambria"/>
          <w:sz w:val="22"/>
          <w:szCs w:val="22"/>
        </w:rPr>
        <w:t xml:space="preserve"> kaasamise kooskõlastama või sellest keelduma viie tööpäeva jooksul töövõtjalt </w:t>
      </w:r>
      <w:proofErr w:type="spellStart"/>
      <w:r w:rsidRPr="00D90DB4">
        <w:rPr>
          <w:rFonts w:ascii="Cambria" w:hAnsi="Cambria"/>
          <w:sz w:val="22"/>
          <w:szCs w:val="22"/>
        </w:rPr>
        <w:t>alltöövõtja</w:t>
      </w:r>
      <w:proofErr w:type="spellEnd"/>
      <w:r w:rsidRPr="00D90DB4">
        <w:rPr>
          <w:rFonts w:ascii="Cambria" w:hAnsi="Cambria"/>
          <w:sz w:val="22"/>
          <w:szCs w:val="22"/>
        </w:rPr>
        <w:t xml:space="preserve"> andmete saamisest arvates. </w:t>
      </w:r>
    </w:p>
    <w:p w14:paraId="1D265697" w14:textId="17009905" w:rsidR="00423270" w:rsidRPr="00D90DB4" w:rsidRDefault="00423270" w:rsidP="00423270">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Tellijal on õigus </w:t>
      </w:r>
      <w:proofErr w:type="spellStart"/>
      <w:r w:rsidRPr="00D90DB4">
        <w:rPr>
          <w:rFonts w:ascii="Cambria" w:hAnsi="Cambria"/>
          <w:sz w:val="22"/>
          <w:szCs w:val="22"/>
        </w:rPr>
        <w:t>alltöövõtjat</w:t>
      </w:r>
      <w:proofErr w:type="spellEnd"/>
      <w:r w:rsidRPr="00D90DB4">
        <w:rPr>
          <w:rFonts w:ascii="Cambria" w:hAnsi="Cambria"/>
          <w:sz w:val="22"/>
          <w:szCs w:val="22"/>
        </w:rPr>
        <w:t xml:space="preserve"> mitte kooskõlastada ja nõuda kaasatud </w:t>
      </w:r>
      <w:proofErr w:type="spellStart"/>
      <w:r w:rsidRPr="00D90DB4">
        <w:rPr>
          <w:rFonts w:ascii="Cambria" w:hAnsi="Cambria"/>
          <w:sz w:val="22"/>
          <w:szCs w:val="22"/>
        </w:rPr>
        <w:t>alltöövõtja</w:t>
      </w:r>
      <w:proofErr w:type="spellEnd"/>
      <w:r w:rsidRPr="00D90DB4">
        <w:rPr>
          <w:rFonts w:ascii="Cambria" w:hAnsi="Cambria"/>
          <w:sz w:val="22"/>
          <w:szCs w:val="22"/>
        </w:rPr>
        <w:t xml:space="preserve"> eemaldamist, kui </w:t>
      </w:r>
      <w:proofErr w:type="spellStart"/>
      <w:r w:rsidRPr="00D90DB4">
        <w:rPr>
          <w:rFonts w:ascii="Cambria" w:hAnsi="Cambria"/>
          <w:sz w:val="22"/>
          <w:szCs w:val="22"/>
        </w:rPr>
        <w:t>alltöövõtja</w:t>
      </w:r>
      <w:proofErr w:type="spellEnd"/>
      <w:r w:rsidRPr="00D90DB4">
        <w:rPr>
          <w:rFonts w:ascii="Cambria" w:hAnsi="Cambria"/>
          <w:sz w:val="22"/>
          <w:szCs w:val="22"/>
        </w:rPr>
        <w:t xml:space="preserve"> ei vasta selle töö tegemise osa, mille tegemiseks </w:t>
      </w:r>
      <w:proofErr w:type="spellStart"/>
      <w:r w:rsidRPr="00D90DB4">
        <w:rPr>
          <w:rFonts w:ascii="Cambria" w:hAnsi="Cambria"/>
          <w:sz w:val="22"/>
          <w:szCs w:val="22"/>
        </w:rPr>
        <w:t>alltöövõtja</w:t>
      </w:r>
      <w:proofErr w:type="spellEnd"/>
      <w:r w:rsidRPr="00D90DB4">
        <w:rPr>
          <w:rFonts w:ascii="Cambria" w:hAnsi="Cambria"/>
          <w:sz w:val="22"/>
          <w:szCs w:val="22"/>
        </w:rPr>
        <w:t xml:space="preserve"> kaasatakse, suhtes seatud nõuetele.</w:t>
      </w:r>
    </w:p>
    <w:p w14:paraId="1B8B57B9" w14:textId="5E462238" w:rsidR="00A958EE" w:rsidRPr="00D90DB4" w:rsidRDefault="00A958EE" w:rsidP="00AD3C2D">
      <w:pPr>
        <w:spacing w:line="280" w:lineRule="exact"/>
        <w:jc w:val="both"/>
        <w:rPr>
          <w:rFonts w:ascii="Cambria" w:hAnsi="Cambria"/>
          <w:sz w:val="22"/>
          <w:szCs w:val="22"/>
        </w:rPr>
      </w:pPr>
    </w:p>
    <w:p w14:paraId="0B7574E5" w14:textId="08E8CD04" w:rsidR="00B246EF" w:rsidRPr="007D7BCC" w:rsidRDefault="00B246EF" w:rsidP="005341A5">
      <w:pPr>
        <w:numPr>
          <w:ilvl w:val="0"/>
          <w:numId w:val="1"/>
        </w:numPr>
        <w:tabs>
          <w:tab w:val="left" w:pos="851"/>
        </w:tabs>
        <w:spacing w:line="280" w:lineRule="exact"/>
        <w:ind w:left="851" w:right="-61" w:hanging="851"/>
        <w:jc w:val="both"/>
        <w:rPr>
          <w:rFonts w:ascii="Cambria" w:hAnsi="Cambria"/>
          <w:b/>
          <w:sz w:val="22"/>
          <w:szCs w:val="22"/>
        </w:rPr>
      </w:pPr>
      <w:r w:rsidRPr="007D7BCC">
        <w:rPr>
          <w:rFonts w:ascii="Cambria" w:hAnsi="Cambria"/>
          <w:b/>
          <w:sz w:val="22"/>
          <w:szCs w:val="22"/>
        </w:rPr>
        <w:t>TÖÖVÕTUGARANTII</w:t>
      </w:r>
    </w:p>
    <w:p w14:paraId="34121ABB" w14:textId="4148DDBC" w:rsidR="00B246EF" w:rsidRPr="007D7BCC" w:rsidRDefault="00B246EF" w:rsidP="005341A5">
      <w:pPr>
        <w:numPr>
          <w:ilvl w:val="1"/>
          <w:numId w:val="1"/>
        </w:numPr>
        <w:tabs>
          <w:tab w:val="left" w:pos="851"/>
        </w:tabs>
        <w:spacing w:line="280" w:lineRule="exact"/>
        <w:ind w:left="851" w:right="-61" w:hanging="851"/>
        <w:jc w:val="both"/>
        <w:rPr>
          <w:rFonts w:ascii="Cambria" w:hAnsi="Cambria"/>
          <w:sz w:val="22"/>
          <w:szCs w:val="22"/>
        </w:rPr>
      </w:pPr>
      <w:r w:rsidRPr="007D7BCC">
        <w:rPr>
          <w:rFonts w:ascii="Cambria" w:hAnsi="Cambria"/>
          <w:sz w:val="22"/>
          <w:szCs w:val="22"/>
        </w:rPr>
        <w:t xml:space="preserve">Töövõtja annab tööle </w:t>
      </w:r>
      <w:r w:rsidR="00423270" w:rsidRPr="007D7BCC">
        <w:rPr>
          <w:rFonts w:ascii="Cambria" w:hAnsi="Cambria"/>
          <w:sz w:val="22"/>
          <w:szCs w:val="22"/>
        </w:rPr>
        <w:t>48</w:t>
      </w:r>
      <w:r w:rsidRPr="007D7BCC">
        <w:rPr>
          <w:rFonts w:ascii="Cambria" w:hAnsi="Cambria"/>
          <w:sz w:val="22"/>
          <w:szCs w:val="22"/>
        </w:rPr>
        <w:t xml:space="preserve"> kuu pikkuse garantii, mille jooksul töövõtja vastutab töö lepingutingimustele vastavuse eest ja kõrvaldab  kõik töö kvaliteedi mittevastavusest tulenevad võimalikud puudused. Garantiiperiood algab </w:t>
      </w:r>
      <w:r w:rsidR="0055367C" w:rsidRPr="007D7BCC">
        <w:rPr>
          <w:rFonts w:ascii="Cambria" w:hAnsi="Cambria"/>
          <w:sz w:val="22"/>
          <w:szCs w:val="22"/>
        </w:rPr>
        <w:t>t</w:t>
      </w:r>
      <w:r w:rsidRPr="007D7BCC">
        <w:rPr>
          <w:rFonts w:ascii="Cambria" w:hAnsi="Cambria"/>
          <w:sz w:val="22"/>
          <w:szCs w:val="22"/>
        </w:rPr>
        <w:t>öö</w:t>
      </w:r>
      <w:r w:rsidR="0055367C" w:rsidRPr="007D7BCC">
        <w:rPr>
          <w:rFonts w:ascii="Cambria" w:hAnsi="Cambria"/>
          <w:sz w:val="22"/>
          <w:szCs w:val="22"/>
        </w:rPr>
        <w:t xml:space="preserve"> lõpliku aktiga</w:t>
      </w:r>
      <w:r w:rsidRPr="007D7BCC">
        <w:rPr>
          <w:rFonts w:ascii="Cambria" w:hAnsi="Cambria"/>
          <w:sz w:val="22"/>
          <w:szCs w:val="22"/>
        </w:rPr>
        <w:t xml:space="preserve"> vastuvõtmise kuupäevast alates. Garantiiaeg </w:t>
      </w:r>
      <w:r w:rsidR="00A80B05" w:rsidRPr="007D7BCC">
        <w:rPr>
          <w:rFonts w:ascii="Cambria" w:hAnsi="Cambria"/>
          <w:sz w:val="22"/>
          <w:szCs w:val="22"/>
        </w:rPr>
        <w:t>48</w:t>
      </w:r>
      <w:r w:rsidR="0055367C" w:rsidRPr="007D7BCC">
        <w:rPr>
          <w:rFonts w:ascii="Cambria" w:hAnsi="Cambria"/>
          <w:sz w:val="22"/>
          <w:szCs w:val="22"/>
        </w:rPr>
        <w:t xml:space="preserve"> kuud kehtib ka l</w:t>
      </w:r>
      <w:r w:rsidRPr="007D7BCC">
        <w:rPr>
          <w:rFonts w:ascii="Cambria" w:hAnsi="Cambria"/>
          <w:sz w:val="22"/>
          <w:szCs w:val="22"/>
        </w:rPr>
        <w:t>epingu muudatust</w:t>
      </w:r>
      <w:r w:rsidR="0055367C" w:rsidRPr="007D7BCC">
        <w:rPr>
          <w:rFonts w:ascii="Cambria" w:hAnsi="Cambria"/>
          <w:sz w:val="22"/>
          <w:szCs w:val="22"/>
        </w:rPr>
        <w:t>e alusel tehtud töödele. K</w:t>
      </w:r>
      <w:r w:rsidRPr="007D7BCC">
        <w:rPr>
          <w:rFonts w:ascii="Cambria" w:hAnsi="Cambria"/>
          <w:sz w:val="22"/>
          <w:szCs w:val="22"/>
        </w:rPr>
        <w:t xml:space="preserve">ui tööde vastuvõtmisel fikseeriti </w:t>
      </w:r>
      <w:proofErr w:type="spellStart"/>
      <w:r w:rsidRPr="007D7BCC">
        <w:rPr>
          <w:rFonts w:ascii="Cambria" w:hAnsi="Cambria"/>
          <w:sz w:val="22"/>
          <w:szCs w:val="22"/>
        </w:rPr>
        <w:t>vaegtöid</w:t>
      </w:r>
      <w:proofErr w:type="spellEnd"/>
      <w:r w:rsidRPr="007D7BCC">
        <w:rPr>
          <w:rFonts w:ascii="Cambria" w:hAnsi="Cambria"/>
          <w:sz w:val="22"/>
          <w:szCs w:val="22"/>
        </w:rPr>
        <w:t xml:space="preserve">, </w:t>
      </w:r>
      <w:r w:rsidR="0055367C" w:rsidRPr="007D7BCC">
        <w:rPr>
          <w:rFonts w:ascii="Cambria" w:hAnsi="Cambria"/>
          <w:sz w:val="22"/>
          <w:szCs w:val="22"/>
        </w:rPr>
        <w:t xml:space="preserve">siis </w:t>
      </w:r>
      <w:r w:rsidRPr="007D7BCC">
        <w:rPr>
          <w:rFonts w:ascii="Cambria" w:hAnsi="Cambria"/>
          <w:sz w:val="22"/>
          <w:szCs w:val="22"/>
        </w:rPr>
        <w:t xml:space="preserve">alustatakse garantiiaja arvestamist nende tööde üleandmise akti allakirjutamisest. </w:t>
      </w:r>
    </w:p>
    <w:p w14:paraId="6FC302F4" w14:textId="54DA0A9F" w:rsidR="00080315" w:rsidRPr="007D7BCC" w:rsidRDefault="00080315" w:rsidP="00955D82">
      <w:pPr>
        <w:pStyle w:val="ListParagraph"/>
        <w:numPr>
          <w:ilvl w:val="1"/>
          <w:numId w:val="1"/>
        </w:numPr>
        <w:ind w:left="851" w:hanging="851"/>
        <w:jc w:val="both"/>
        <w:rPr>
          <w:rFonts w:ascii="Cambria" w:hAnsi="Cambria"/>
          <w:sz w:val="22"/>
          <w:szCs w:val="22"/>
        </w:rPr>
      </w:pPr>
      <w:r w:rsidRPr="007D7BCC">
        <w:rPr>
          <w:rFonts w:ascii="Cambria" w:hAnsi="Cambria"/>
          <w:sz w:val="22"/>
          <w:szCs w:val="22"/>
        </w:rPr>
        <w:t xml:space="preserve">Garantii kehtib kõigi töövõtja poolt peatöövõtjana ning peatöövõtjale </w:t>
      </w:r>
      <w:proofErr w:type="spellStart"/>
      <w:r w:rsidRPr="007D7BCC">
        <w:rPr>
          <w:rFonts w:ascii="Cambria" w:hAnsi="Cambria"/>
          <w:sz w:val="22"/>
          <w:szCs w:val="22"/>
        </w:rPr>
        <w:t>alltöövõtjate</w:t>
      </w:r>
      <w:proofErr w:type="spellEnd"/>
      <w:r w:rsidRPr="007D7BCC">
        <w:rPr>
          <w:rFonts w:ascii="Cambria" w:hAnsi="Cambria"/>
          <w:sz w:val="22"/>
          <w:szCs w:val="22"/>
        </w:rPr>
        <w:t xml:space="preserve"> poolt t</w:t>
      </w:r>
      <w:r w:rsidR="00770DD2" w:rsidRPr="007D7BCC">
        <w:rPr>
          <w:rFonts w:ascii="Cambria" w:hAnsi="Cambria"/>
          <w:sz w:val="22"/>
          <w:szCs w:val="22"/>
        </w:rPr>
        <w:t xml:space="preserve">ehtud tööde, ehitise osade, </w:t>
      </w:r>
      <w:r w:rsidRPr="007D7BCC">
        <w:rPr>
          <w:rFonts w:ascii="Cambria" w:hAnsi="Cambria"/>
          <w:sz w:val="22"/>
          <w:szCs w:val="22"/>
        </w:rPr>
        <w:t xml:space="preserve">konstruktsioonide </w:t>
      </w:r>
      <w:r w:rsidR="00770DD2" w:rsidRPr="007D7BCC">
        <w:rPr>
          <w:rFonts w:ascii="Cambria" w:hAnsi="Cambria"/>
          <w:sz w:val="22"/>
          <w:szCs w:val="22"/>
        </w:rPr>
        <w:t xml:space="preserve">ja elementide </w:t>
      </w:r>
      <w:r w:rsidR="00955D82" w:rsidRPr="007D7BCC">
        <w:rPr>
          <w:rFonts w:ascii="Cambria" w:hAnsi="Cambria"/>
          <w:sz w:val="22"/>
          <w:szCs w:val="22"/>
        </w:rPr>
        <w:t>kohta, muuhulgas elementide korrosioonikindlusele, konstruktsioonide püsivusele ja terviklikkusele, paigaldustööde püsivusele</w:t>
      </w:r>
      <w:r w:rsidRPr="007D7BCC">
        <w:rPr>
          <w:rFonts w:ascii="Cambria" w:hAnsi="Cambria"/>
          <w:sz w:val="22"/>
          <w:szCs w:val="22"/>
        </w:rPr>
        <w:t>.</w:t>
      </w:r>
    </w:p>
    <w:p w14:paraId="27554E24" w14:textId="4BD65F7C" w:rsidR="00080315" w:rsidRPr="00D90DB4" w:rsidRDefault="00080315" w:rsidP="00955D82">
      <w:pPr>
        <w:pStyle w:val="ListParagraph"/>
        <w:numPr>
          <w:ilvl w:val="1"/>
          <w:numId w:val="1"/>
        </w:numPr>
        <w:ind w:left="851" w:hanging="851"/>
        <w:jc w:val="both"/>
        <w:rPr>
          <w:rFonts w:ascii="Cambria" w:hAnsi="Cambria"/>
          <w:sz w:val="22"/>
          <w:szCs w:val="22"/>
        </w:rPr>
      </w:pPr>
      <w:r w:rsidRPr="00D90DB4">
        <w:rPr>
          <w:rFonts w:ascii="Cambria" w:hAnsi="Cambria"/>
          <w:sz w:val="22"/>
          <w:szCs w:val="22"/>
        </w:rPr>
        <w:t>Garantii ei hõlma selliseid püstitatud ehitise vigu, mis tulenevad töövõtjast sõltumatutest põhjustest (nt vandalism), samuti ebaõigest kasutamisest (sh mi</w:t>
      </w:r>
      <w:r w:rsidR="004744C7" w:rsidRPr="00D90DB4">
        <w:rPr>
          <w:rFonts w:ascii="Cambria" w:hAnsi="Cambria"/>
          <w:sz w:val="22"/>
          <w:szCs w:val="22"/>
        </w:rPr>
        <w:t>ttenõueteko</w:t>
      </w:r>
      <w:r w:rsidR="00770DD2" w:rsidRPr="00D90DB4">
        <w:rPr>
          <w:rFonts w:ascii="Cambria" w:hAnsi="Cambria"/>
          <w:sz w:val="22"/>
          <w:szCs w:val="22"/>
        </w:rPr>
        <w:t xml:space="preserve">hasest hooldamisest) või elementide osade normaalsest kulumisest. </w:t>
      </w:r>
    </w:p>
    <w:p w14:paraId="0EA38C87" w14:textId="19506C7A" w:rsidR="00080315" w:rsidRPr="00D90DB4" w:rsidRDefault="004744C7"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Garantiiajal teostab t</w:t>
      </w:r>
      <w:r w:rsidR="00080315" w:rsidRPr="00D90DB4">
        <w:rPr>
          <w:rFonts w:ascii="Cambria" w:hAnsi="Cambria"/>
          <w:sz w:val="22"/>
          <w:szCs w:val="22"/>
        </w:rPr>
        <w:t>ööde garantiiaja ülevaatuse</w:t>
      </w:r>
      <w:r w:rsidRPr="00D90DB4">
        <w:rPr>
          <w:rFonts w:ascii="Cambria" w:hAnsi="Cambria"/>
          <w:sz w:val="22"/>
          <w:szCs w:val="22"/>
        </w:rPr>
        <w:t>i</w:t>
      </w:r>
      <w:r w:rsidR="00080315" w:rsidRPr="00D90DB4">
        <w:rPr>
          <w:rFonts w:ascii="Cambria" w:hAnsi="Cambria"/>
          <w:sz w:val="22"/>
          <w:szCs w:val="22"/>
        </w:rPr>
        <w:t>d tellija</w:t>
      </w:r>
      <w:r w:rsidRPr="00D90DB4">
        <w:rPr>
          <w:rFonts w:ascii="Cambria" w:hAnsi="Cambria"/>
          <w:sz w:val="22"/>
          <w:szCs w:val="22"/>
        </w:rPr>
        <w:t>, kes informeerib ülevaatuse käigus tuvastatud puudustest töövõtjat kirjalikult esimesel võimalusel, kusjuures teatamise viimane päev on garantiiperioodi tähtaja viimane päev.</w:t>
      </w:r>
    </w:p>
    <w:p w14:paraId="5FD423F9" w14:textId="09F4B68B" w:rsidR="004744C7" w:rsidRPr="00D90DB4" w:rsidRDefault="004744C7"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Töövõtja kohustub omal kulul parandama garantiiajal töös ilmnenud puudused ja tegematajätmised  tellija poolt määratud mõistlikuks tähtajaks. Kui töövõtja ei tee vajalikke parandusi etteantud aja jooksul, siis on tellijal õigus tellida need tööd mujalt ja nõuda selleks tehtud  kulude hüvitamist töövõtja poolt kas otsenõudega töövõtja vastu või garantiiaegse tagatiseks oleva panga garantiikirja realiseerimisega.</w:t>
      </w:r>
    </w:p>
    <w:p w14:paraId="3D5E334D" w14:textId="5010298F" w:rsidR="004744C7" w:rsidRPr="00D90DB4" w:rsidRDefault="008478C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lastRenderedPageBreak/>
        <w:t xml:space="preserve">Garantiiaja lõppemise kuupäeval koostavad pooled garantiiaja lõppemise akti, kui garantiiaja jooksul ilmnenud ebakvaliteetsest tööst tingitud puudused on kõrvaldatud või neid pole esinenud. </w:t>
      </w:r>
    </w:p>
    <w:p w14:paraId="732ED917" w14:textId="77777777" w:rsidR="00B246EF" w:rsidRPr="00D90DB4" w:rsidRDefault="00B246EF" w:rsidP="005341A5">
      <w:pPr>
        <w:tabs>
          <w:tab w:val="left" w:pos="851"/>
        </w:tabs>
        <w:spacing w:line="280" w:lineRule="exact"/>
        <w:ind w:left="851" w:hanging="851"/>
        <w:jc w:val="both"/>
        <w:rPr>
          <w:rFonts w:ascii="Cambria" w:hAnsi="Cambria"/>
          <w:sz w:val="22"/>
          <w:szCs w:val="22"/>
        </w:rPr>
      </w:pPr>
    </w:p>
    <w:p w14:paraId="21DED2A0" w14:textId="72E8E937"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 xml:space="preserve">VASTUTUS </w:t>
      </w:r>
      <w:r w:rsidR="00CC3C24" w:rsidRPr="00D90DB4">
        <w:rPr>
          <w:rFonts w:ascii="Cambria" w:hAnsi="Cambria"/>
          <w:b/>
          <w:sz w:val="22"/>
          <w:szCs w:val="22"/>
        </w:rPr>
        <w:t>ja ÕIGUSKAITSEVAHENDID</w:t>
      </w:r>
    </w:p>
    <w:p w14:paraId="0767867D" w14:textId="32D4A772" w:rsidR="00427214"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427214" w:rsidRPr="00D90DB4">
        <w:rPr>
          <w:rFonts w:ascii="Cambria" w:hAnsi="Cambria"/>
          <w:b/>
          <w:sz w:val="22"/>
          <w:szCs w:val="22"/>
        </w:rPr>
        <w:t>Üldine</w:t>
      </w:r>
      <w:r w:rsidR="00330287" w:rsidRPr="00D90DB4">
        <w:rPr>
          <w:rFonts w:ascii="Cambria" w:hAnsi="Cambria"/>
          <w:b/>
          <w:sz w:val="22"/>
          <w:szCs w:val="22"/>
        </w:rPr>
        <w:t xml:space="preserve"> vastutus</w:t>
      </w:r>
    </w:p>
    <w:p w14:paraId="3DDCF612" w14:textId="6A53727B" w:rsidR="00E36090" w:rsidRPr="00D90DB4" w:rsidRDefault="00E36090" w:rsidP="005341A5">
      <w:pPr>
        <w:pStyle w:val="ListParagraph"/>
        <w:numPr>
          <w:ilvl w:val="1"/>
          <w:numId w:val="1"/>
        </w:numPr>
        <w:spacing w:line="280" w:lineRule="exact"/>
        <w:ind w:left="851" w:hanging="851"/>
        <w:jc w:val="both"/>
        <w:rPr>
          <w:rFonts w:ascii="Cambria" w:hAnsi="Cambria"/>
          <w:sz w:val="22"/>
          <w:szCs w:val="22"/>
        </w:rPr>
      </w:pPr>
      <w:r w:rsidRPr="00D90DB4">
        <w:rPr>
          <w:rFonts w:ascii="Cambria" w:hAnsi="Cambria"/>
          <w:sz w:val="22"/>
          <w:szCs w:val="22"/>
        </w:rPr>
        <w:t>Pooled vastutavad lepingu mittetäitmisega või mittekohase täitmisega teisele poolele tekitatud kahjude eest Eesti Vabariigi õigusaktide ja käesoleva lepinguga sätestatud alustel ja korras.</w:t>
      </w:r>
    </w:p>
    <w:p w14:paraId="4A28C080" w14:textId="77777777" w:rsidR="00FC36D0" w:rsidRPr="00D90DB4" w:rsidRDefault="00FC36D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19154F01" w14:textId="44B759C8" w:rsidR="00E36090" w:rsidRPr="00D90DB4" w:rsidRDefault="00E36090" w:rsidP="005341A5">
      <w:pPr>
        <w:pStyle w:val="ListParagraph"/>
        <w:numPr>
          <w:ilvl w:val="1"/>
          <w:numId w:val="1"/>
        </w:numPr>
        <w:spacing w:line="280" w:lineRule="exact"/>
        <w:ind w:left="851" w:hanging="851"/>
        <w:jc w:val="both"/>
        <w:rPr>
          <w:rFonts w:ascii="Cambria" w:hAnsi="Cambria"/>
          <w:sz w:val="22"/>
        </w:rPr>
      </w:pPr>
      <w:r w:rsidRPr="00D90DB4">
        <w:rPr>
          <w:rFonts w:ascii="Cambria" w:hAnsi="Cambria"/>
          <w:sz w:val="22"/>
        </w:rPr>
        <w:t xml:space="preserve">Töövõtja vastutab lepingu rikkumise eest, kui töö ei vasta lepingule. Töövõtja vastutab ka kõigi </w:t>
      </w:r>
      <w:proofErr w:type="spellStart"/>
      <w:r w:rsidRPr="00D90DB4">
        <w:rPr>
          <w:rFonts w:ascii="Cambria" w:hAnsi="Cambria"/>
          <w:sz w:val="22"/>
        </w:rPr>
        <w:t>alltöövõtjate</w:t>
      </w:r>
      <w:proofErr w:type="spellEnd"/>
      <w:r w:rsidRPr="00D90DB4">
        <w:rPr>
          <w:rFonts w:ascii="Cambria" w:hAnsi="Cambria"/>
          <w:sz w:val="22"/>
        </w:rPr>
        <w:t xml:space="preserve"> poolt tehtud tööde lepingule vastavuse eest. Töö loetakse muu hulgas lepingule mittevastavaks ka juhul, kui töövõtja töö üleandmisel ei esita tellijale töö juurde kuuluvat dokumentatsiooni.</w:t>
      </w:r>
    </w:p>
    <w:p w14:paraId="3947D231" w14:textId="1FB0E403" w:rsidR="007F64D5" w:rsidRPr="00D90DB4" w:rsidRDefault="00636B79"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Töövõtja on kohustatud hüvitama </w:t>
      </w:r>
      <w:r w:rsidR="007F64D5" w:rsidRPr="00D90DB4">
        <w:rPr>
          <w:rFonts w:ascii="Cambria" w:hAnsi="Cambria"/>
          <w:sz w:val="22"/>
          <w:szCs w:val="22"/>
        </w:rPr>
        <w:t>l</w:t>
      </w:r>
      <w:r w:rsidRPr="00D90DB4">
        <w:rPr>
          <w:rFonts w:ascii="Cambria" w:hAnsi="Cambria"/>
          <w:sz w:val="22"/>
          <w:szCs w:val="22"/>
        </w:rPr>
        <w:t>epingu mittetäitm</w:t>
      </w:r>
      <w:r w:rsidR="007F64D5" w:rsidRPr="00D90DB4">
        <w:rPr>
          <w:rFonts w:ascii="Cambria" w:hAnsi="Cambria"/>
          <w:sz w:val="22"/>
          <w:szCs w:val="22"/>
        </w:rPr>
        <w:t>ise või mittekohase täitmisega tellijale tekitatud kahju ja tellija poolt seoses töövõtja poolse l</w:t>
      </w:r>
      <w:r w:rsidRPr="00D90DB4">
        <w:rPr>
          <w:rFonts w:ascii="Cambria" w:hAnsi="Cambria"/>
          <w:sz w:val="22"/>
          <w:szCs w:val="22"/>
        </w:rPr>
        <w:t>epingu rikkumis</w:t>
      </w:r>
      <w:r w:rsidR="007F64D5" w:rsidRPr="00D90DB4">
        <w:rPr>
          <w:rFonts w:ascii="Cambria" w:hAnsi="Cambria"/>
          <w:sz w:val="22"/>
          <w:szCs w:val="22"/>
        </w:rPr>
        <w:t>ega tehtud kulutused. Näiteks, tellijal on õigus t</w:t>
      </w:r>
      <w:r w:rsidRPr="00D90DB4">
        <w:rPr>
          <w:rFonts w:ascii="Cambria" w:hAnsi="Cambria"/>
          <w:sz w:val="22"/>
          <w:szCs w:val="22"/>
        </w:rPr>
        <w:t>öövõtja põhjustatud tööde lõpetam</w:t>
      </w:r>
      <w:r w:rsidR="007F64D5" w:rsidRPr="00D90DB4">
        <w:rPr>
          <w:rFonts w:ascii="Cambria" w:hAnsi="Cambria"/>
          <w:sz w:val="22"/>
          <w:szCs w:val="22"/>
        </w:rPr>
        <w:t>ise tähtaja pikendamisel nõuda t</w:t>
      </w:r>
      <w:r w:rsidRPr="00D90DB4">
        <w:rPr>
          <w:rFonts w:ascii="Cambria" w:hAnsi="Cambria"/>
          <w:sz w:val="22"/>
          <w:szCs w:val="22"/>
        </w:rPr>
        <w:t>öövõtjalt täiendavate omanikujärelevalve kulutuste hüvitamist.</w:t>
      </w:r>
    </w:p>
    <w:p w14:paraId="7BED8A05" w14:textId="77777777" w:rsidR="007F64D5" w:rsidRPr="00D90DB4" w:rsidRDefault="007F64D5"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Töös puuduste ilmnemisel on töövõtja kohustatud tellija nõudmisel töö parandama tellija poolt määratud mõistliku tähtaja jooksul. Kui töövõtja ei paranda tööd tellija poolt määratud tähtajaks, võib tellija ise töö parandada ja nõuda töövõtjalt selleks tehtud mõistlike kulutuste hüvitamist, samuti vähendada töövõtjale maksmisele kuuluvat tasu. </w:t>
      </w:r>
    </w:p>
    <w:p w14:paraId="3EB80073" w14:textId="3311BE45" w:rsidR="00427214" w:rsidRPr="007D7BCC" w:rsidRDefault="005E1117" w:rsidP="005341A5">
      <w:pPr>
        <w:tabs>
          <w:tab w:val="left" w:pos="851"/>
        </w:tabs>
        <w:spacing w:line="280" w:lineRule="exact"/>
        <w:ind w:left="851" w:right="-61" w:hanging="851"/>
        <w:jc w:val="both"/>
        <w:rPr>
          <w:rFonts w:ascii="Cambria" w:hAnsi="Cambria"/>
          <w:b/>
          <w:sz w:val="22"/>
          <w:szCs w:val="22"/>
        </w:rPr>
      </w:pPr>
      <w:r w:rsidRPr="00D90DB4">
        <w:rPr>
          <w:rFonts w:ascii="Cambria" w:hAnsi="Cambria"/>
          <w:b/>
          <w:sz w:val="22"/>
          <w:szCs w:val="22"/>
        </w:rPr>
        <w:tab/>
      </w:r>
      <w:r w:rsidR="00427214" w:rsidRPr="007D7BCC">
        <w:rPr>
          <w:rFonts w:ascii="Cambria" w:hAnsi="Cambria"/>
          <w:b/>
          <w:sz w:val="22"/>
          <w:szCs w:val="22"/>
        </w:rPr>
        <w:t>Viivised ja leppetrahvid</w:t>
      </w:r>
    </w:p>
    <w:p w14:paraId="356D1851" w14:textId="65EB511C" w:rsidR="005C115F" w:rsidRPr="007D7BCC" w:rsidRDefault="005C115F" w:rsidP="005341A5">
      <w:pPr>
        <w:numPr>
          <w:ilvl w:val="1"/>
          <w:numId w:val="1"/>
        </w:numPr>
        <w:tabs>
          <w:tab w:val="left" w:pos="851"/>
        </w:tabs>
        <w:spacing w:line="280" w:lineRule="exact"/>
        <w:ind w:left="851" w:right="-61" w:hanging="851"/>
        <w:jc w:val="both"/>
        <w:rPr>
          <w:rFonts w:ascii="Cambria" w:hAnsi="Cambria"/>
          <w:sz w:val="22"/>
          <w:szCs w:val="22"/>
        </w:rPr>
      </w:pPr>
      <w:r w:rsidRPr="007D7BCC">
        <w:rPr>
          <w:rFonts w:ascii="Cambria" w:hAnsi="Cambria"/>
          <w:sz w:val="22"/>
          <w:szCs w:val="22"/>
        </w:rPr>
        <w:t>Lepingust tuleneva rahalise kohustuse täitmisega viivitamisel, kui ei esine vastutusest vabastavaid asjaolusid, kohustub viivituses olev pool t</w:t>
      </w:r>
      <w:r w:rsidR="00227504" w:rsidRPr="007D7BCC">
        <w:rPr>
          <w:rFonts w:ascii="Cambria" w:hAnsi="Cambria"/>
          <w:sz w:val="22"/>
          <w:szCs w:val="22"/>
        </w:rPr>
        <w:t>eise poole kirjalikul nõudmisel</w:t>
      </w:r>
      <w:r w:rsidRPr="007D7BCC">
        <w:rPr>
          <w:rFonts w:ascii="Cambria" w:hAnsi="Cambria"/>
          <w:sz w:val="22"/>
          <w:szCs w:val="22"/>
        </w:rPr>
        <w:t xml:space="preserve"> ta</w:t>
      </w:r>
      <w:r w:rsidR="003A1E44" w:rsidRPr="007D7BCC">
        <w:rPr>
          <w:rFonts w:ascii="Cambria" w:hAnsi="Cambria"/>
          <w:sz w:val="22"/>
          <w:szCs w:val="22"/>
        </w:rPr>
        <w:t xml:space="preserve">suma teisele poolele viivist </w:t>
      </w:r>
      <w:r w:rsidR="005341A5" w:rsidRPr="007D7BCC">
        <w:rPr>
          <w:rFonts w:ascii="Cambria" w:hAnsi="Cambria"/>
          <w:sz w:val="22"/>
          <w:szCs w:val="22"/>
        </w:rPr>
        <w:t>0,1</w:t>
      </w:r>
      <w:r w:rsidRPr="007D7BCC">
        <w:rPr>
          <w:rFonts w:ascii="Cambria" w:hAnsi="Cambria"/>
          <w:sz w:val="22"/>
          <w:szCs w:val="22"/>
        </w:rPr>
        <w:t xml:space="preserve">% tasumisega viivitatud summalt päevas iga hilinenud kalendripäeva eest kuni kohustuse täitmiseni. </w:t>
      </w:r>
    </w:p>
    <w:p w14:paraId="388374EF" w14:textId="35692208" w:rsidR="00897771" w:rsidRPr="007D7BCC" w:rsidRDefault="00227504" w:rsidP="005341A5">
      <w:pPr>
        <w:numPr>
          <w:ilvl w:val="1"/>
          <w:numId w:val="1"/>
        </w:numPr>
        <w:tabs>
          <w:tab w:val="left" w:pos="851"/>
        </w:tabs>
        <w:spacing w:line="280" w:lineRule="exact"/>
        <w:ind w:left="851" w:right="-61" w:hanging="851"/>
        <w:jc w:val="both"/>
        <w:rPr>
          <w:rFonts w:ascii="Cambria" w:hAnsi="Cambria"/>
          <w:sz w:val="22"/>
          <w:szCs w:val="22"/>
        </w:rPr>
      </w:pPr>
      <w:r w:rsidRPr="007D7BCC">
        <w:rPr>
          <w:rFonts w:ascii="Cambria" w:hAnsi="Cambria"/>
          <w:sz w:val="22"/>
          <w:szCs w:val="22"/>
        </w:rPr>
        <w:t xml:space="preserve">Kui töövõtja rikub oma lepingust tulenevaid kohustusi ja </w:t>
      </w:r>
      <w:r w:rsidR="005C115F" w:rsidRPr="007D7BCC">
        <w:rPr>
          <w:rFonts w:ascii="Cambria" w:hAnsi="Cambria"/>
          <w:sz w:val="22"/>
          <w:szCs w:val="22"/>
        </w:rPr>
        <w:t xml:space="preserve">ei esine vastutusest vabastavaid asjaolusid, </w:t>
      </w:r>
      <w:r w:rsidRPr="007D7BCC">
        <w:rPr>
          <w:rFonts w:ascii="Cambria" w:hAnsi="Cambria"/>
          <w:sz w:val="22"/>
          <w:szCs w:val="22"/>
        </w:rPr>
        <w:t xml:space="preserve">siis kohustub töövõtja </w:t>
      </w:r>
      <w:r w:rsidR="005C115F" w:rsidRPr="007D7BCC">
        <w:rPr>
          <w:rFonts w:ascii="Cambria" w:hAnsi="Cambria"/>
          <w:sz w:val="22"/>
          <w:szCs w:val="22"/>
        </w:rPr>
        <w:t>maksma tellija nõudmisel leppetrahvi</w:t>
      </w:r>
      <w:r w:rsidRPr="007D7BCC">
        <w:rPr>
          <w:rFonts w:ascii="Cambria" w:hAnsi="Cambria"/>
          <w:sz w:val="22"/>
          <w:szCs w:val="22"/>
        </w:rPr>
        <w:t xml:space="preserve"> järgmiselt</w:t>
      </w:r>
      <w:r w:rsidR="00CC3C24" w:rsidRPr="007D7BCC">
        <w:rPr>
          <w:rFonts w:ascii="Cambria" w:hAnsi="Cambria"/>
          <w:sz w:val="22"/>
          <w:szCs w:val="22"/>
        </w:rPr>
        <w:t>:</w:t>
      </w:r>
    </w:p>
    <w:p w14:paraId="3B7A6D64" w14:textId="2153F047" w:rsidR="00904247" w:rsidRPr="007D7BCC" w:rsidRDefault="00904247"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7D7BCC">
        <w:rPr>
          <w:rFonts w:ascii="Cambria" w:hAnsi="Cambria"/>
          <w:sz w:val="22"/>
          <w:szCs w:val="22"/>
        </w:rPr>
        <w:t xml:space="preserve">töö </w:t>
      </w:r>
      <w:r w:rsidR="005341A5" w:rsidRPr="007D7BCC">
        <w:rPr>
          <w:rFonts w:ascii="Cambria" w:hAnsi="Cambria"/>
          <w:sz w:val="22"/>
          <w:szCs w:val="22"/>
        </w:rPr>
        <w:t xml:space="preserve">lõpliku valmimise </w:t>
      </w:r>
      <w:r w:rsidRPr="007D7BCC">
        <w:rPr>
          <w:rFonts w:ascii="Cambria" w:hAnsi="Cambria"/>
          <w:sz w:val="22"/>
          <w:szCs w:val="22"/>
        </w:rPr>
        <w:t>tähtaja ületamisel 0,1% töö kogumaksumusest ilma käibemaksuta iga tähtaega ületanud esimese 10 kalendripäeva eest ning 0,5</w:t>
      </w:r>
      <w:r w:rsidR="005341A5" w:rsidRPr="007D7BCC">
        <w:rPr>
          <w:rFonts w:ascii="Cambria" w:hAnsi="Cambria"/>
          <w:sz w:val="22"/>
          <w:szCs w:val="22"/>
        </w:rPr>
        <w:t>%</w:t>
      </w:r>
      <w:r w:rsidRPr="007D7BCC">
        <w:rPr>
          <w:rFonts w:ascii="Cambria" w:hAnsi="Cambria"/>
          <w:sz w:val="22"/>
          <w:szCs w:val="22"/>
        </w:rPr>
        <w:t xml:space="preserve"> töö kogumaksumusest ilma käibemaksuta iga päeva eest alates tähtaja ületamise 11. päevast kuni kohustuse nõuetekohase täitmiseni;</w:t>
      </w:r>
    </w:p>
    <w:p w14:paraId="30BB3090" w14:textId="2274E129" w:rsidR="00330287" w:rsidRPr="007D7BCC" w:rsidRDefault="000A4A7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7D7BCC">
        <w:rPr>
          <w:rFonts w:ascii="Cambria" w:hAnsi="Cambria"/>
          <w:sz w:val="22"/>
          <w:szCs w:val="22"/>
        </w:rPr>
        <w:t xml:space="preserve">tellija poolt lepingust taganemise või lepingu ülesütlemise korral töövõtjapoolse </w:t>
      </w:r>
      <w:r w:rsidR="00330287" w:rsidRPr="007D7BCC">
        <w:rPr>
          <w:rFonts w:ascii="Cambria" w:hAnsi="Cambria"/>
          <w:sz w:val="22"/>
          <w:szCs w:val="22"/>
        </w:rPr>
        <w:t>le</w:t>
      </w:r>
      <w:r w:rsidRPr="007D7BCC">
        <w:rPr>
          <w:rFonts w:ascii="Cambria" w:hAnsi="Cambria"/>
          <w:sz w:val="22"/>
          <w:szCs w:val="22"/>
        </w:rPr>
        <w:t xml:space="preserve">pingu olulise rikkumise korral </w:t>
      </w:r>
      <w:r w:rsidR="00330287" w:rsidRPr="007D7BCC">
        <w:rPr>
          <w:rFonts w:ascii="Cambria" w:hAnsi="Cambria"/>
          <w:sz w:val="22"/>
          <w:szCs w:val="22"/>
        </w:rPr>
        <w:t>kuni 20%</w:t>
      </w:r>
      <w:r w:rsidRPr="007D7BCC">
        <w:rPr>
          <w:rFonts w:ascii="Cambria" w:hAnsi="Cambria"/>
          <w:sz w:val="22"/>
          <w:szCs w:val="22"/>
        </w:rPr>
        <w:t xml:space="preserve"> l</w:t>
      </w:r>
      <w:r w:rsidR="00330287" w:rsidRPr="007D7BCC">
        <w:rPr>
          <w:rFonts w:ascii="Cambria" w:hAnsi="Cambria"/>
          <w:sz w:val="22"/>
          <w:szCs w:val="22"/>
        </w:rPr>
        <w:t xml:space="preserve">epingu käibemaksuta </w:t>
      </w:r>
      <w:r w:rsidR="005341A5" w:rsidRPr="007D7BCC">
        <w:rPr>
          <w:rFonts w:ascii="Cambria" w:hAnsi="Cambria"/>
          <w:sz w:val="22"/>
          <w:szCs w:val="22"/>
        </w:rPr>
        <w:t>kogumaksumusest</w:t>
      </w:r>
      <w:r w:rsidR="00330287" w:rsidRPr="007D7BCC">
        <w:rPr>
          <w:rFonts w:ascii="Cambria" w:hAnsi="Cambria"/>
          <w:sz w:val="22"/>
          <w:szCs w:val="22"/>
        </w:rPr>
        <w:t>.</w:t>
      </w:r>
    </w:p>
    <w:p w14:paraId="2AC5C393" w14:textId="5F3943E6" w:rsidR="00640766" w:rsidRPr="007D7BCC" w:rsidRDefault="00B923AF" w:rsidP="005341A5">
      <w:pPr>
        <w:pStyle w:val="ListParagraph"/>
        <w:numPr>
          <w:ilvl w:val="2"/>
          <w:numId w:val="1"/>
        </w:numPr>
        <w:tabs>
          <w:tab w:val="left" w:pos="851"/>
        </w:tabs>
        <w:spacing w:line="280" w:lineRule="exact"/>
        <w:ind w:left="851" w:right="-61" w:hanging="851"/>
        <w:jc w:val="both"/>
        <w:rPr>
          <w:rFonts w:ascii="Cambria" w:hAnsi="Cambria"/>
          <w:sz w:val="22"/>
          <w:szCs w:val="22"/>
        </w:rPr>
      </w:pPr>
      <w:r w:rsidRPr="007D7BCC">
        <w:rPr>
          <w:rFonts w:ascii="Cambria" w:hAnsi="Cambria"/>
          <w:sz w:val="22"/>
          <w:szCs w:val="22"/>
        </w:rPr>
        <w:t>…</w:t>
      </w:r>
      <w:r w:rsidR="00640766" w:rsidRPr="007D7BCC">
        <w:rPr>
          <w:rFonts w:ascii="Cambria" w:hAnsi="Cambria"/>
          <w:sz w:val="22"/>
          <w:szCs w:val="22"/>
        </w:rPr>
        <w:t>.</w:t>
      </w:r>
    </w:p>
    <w:p w14:paraId="4CCB1BA3" w14:textId="594A75D2" w:rsidR="00427214" w:rsidRPr="00D90DB4" w:rsidRDefault="00CC3C24"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Leppetrahvi tasumin</w:t>
      </w:r>
      <w:r w:rsidR="00BD3088" w:rsidRPr="00D90DB4">
        <w:rPr>
          <w:rFonts w:ascii="Cambria" w:hAnsi="Cambria"/>
          <w:sz w:val="22"/>
          <w:szCs w:val="22"/>
        </w:rPr>
        <w:t>e ei asenda kohustuse täitmist ning l</w:t>
      </w:r>
      <w:r w:rsidR="000A4A7F" w:rsidRPr="00D90DB4">
        <w:rPr>
          <w:rFonts w:ascii="Cambria" w:hAnsi="Cambria"/>
          <w:sz w:val="22"/>
          <w:szCs w:val="22"/>
        </w:rPr>
        <w:t>isaks leppetrahvile on t</w:t>
      </w:r>
      <w:r w:rsidR="005D113A" w:rsidRPr="00D90DB4">
        <w:rPr>
          <w:rFonts w:ascii="Cambria" w:hAnsi="Cambria"/>
          <w:sz w:val="22"/>
          <w:szCs w:val="22"/>
        </w:rPr>
        <w:t>ellijal õigus nõu</w:t>
      </w:r>
      <w:r w:rsidR="00E10FB3" w:rsidRPr="00D90DB4">
        <w:rPr>
          <w:rFonts w:ascii="Cambria" w:hAnsi="Cambria"/>
          <w:sz w:val="22"/>
          <w:szCs w:val="22"/>
        </w:rPr>
        <w:t>da</w:t>
      </w:r>
      <w:r w:rsidR="00330287" w:rsidRPr="00D90DB4">
        <w:rPr>
          <w:rFonts w:ascii="Cambria" w:hAnsi="Cambria"/>
          <w:sz w:val="22"/>
          <w:szCs w:val="22"/>
        </w:rPr>
        <w:t xml:space="preserve"> leppetrahvi summat ületavate</w:t>
      </w:r>
      <w:r w:rsidR="00E10FB3" w:rsidRPr="00D90DB4">
        <w:rPr>
          <w:rFonts w:ascii="Cambria" w:hAnsi="Cambria"/>
          <w:sz w:val="22"/>
          <w:szCs w:val="22"/>
        </w:rPr>
        <w:t xml:space="preserve"> tekitatud kahjude hüvitamist</w:t>
      </w:r>
      <w:r w:rsidR="00BD3088" w:rsidRPr="00D90DB4">
        <w:rPr>
          <w:rFonts w:ascii="Cambria" w:hAnsi="Cambria"/>
          <w:sz w:val="22"/>
          <w:szCs w:val="22"/>
        </w:rPr>
        <w:t xml:space="preserve"> ning rakendada muid õiguskaitsevahendeid</w:t>
      </w:r>
      <w:r w:rsidR="00E10FB3" w:rsidRPr="00D90DB4">
        <w:rPr>
          <w:rFonts w:ascii="Cambria" w:hAnsi="Cambria"/>
          <w:sz w:val="22"/>
          <w:szCs w:val="22"/>
        </w:rPr>
        <w:t xml:space="preserve">. </w:t>
      </w:r>
    </w:p>
    <w:p w14:paraId="374041B4" w14:textId="574B6CED" w:rsidR="00330287" w:rsidRPr="00D90DB4" w:rsidRDefault="00116849"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 on õigus ühepoolselt</w:t>
      </w:r>
      <w:r w:rsidR="000A4A7F" w:rsidRPr="00D90DB4">
        <w:rPr>
          <w:rFonts w:ascii="Cambria" w:hAnsi="Cambria"/>
          <w:sz w:val="22"/>
          <w:szCs w:val="22"/>
        </w:rPr>
        <w:t xml:space="preserve"> tasaarvestada t</w:t>
      </w:r>
      <w:r w:rsidRPr="00D90DB4">
        <w:rPr>
          <w:rFonts w:ascii="Cambria" w:hAnsi="Cambria"/>
          <w:sz w:val="22"/>
          <w:szCs w:val="22"/>
        </w:rPr>
        <w:t>öövõtjale maksmisele k</w:t>
      </w:r>
      <w:r w:rsidR="000A4A7F" w:rsidRPr="00D90DB4">
        <w:rPr>
          <w:rFonts w:ascii="Cambria" w:hAnsi="Cambria"/>
          <w:sz w:val="22"/>
          <w:szCs w:val="22"/>
        </w:rPr>
        <w:t>uuluvast lepingu tasust lepingust tulenevaid ja t</w:t>
      </w:r>
      <w:r w:rsidRPr="00D90DB4">
        <w:rPr>
          <w:rFonts w:ascii="Cambria" w:hAnsi="Cambria"/>
          <w:sz w:val="22"/>
          <w:szCs w:val="22"/>
        </w:rPr>
        <w:t>ellija poolt rakendatud leppetrahve ning tekita</w:t>
      </w:r>
      <w:r w:rsidR="00427214" w:rsidRPr="00D90DB4">
        <w:rPr>
          <w:rFonts w:ascii="Cambria" w:hAnsi="Cambria"/>
          <w:sz w:val="22"/>
          <w:szCs w:val="22"/>
        </w:rPr>
        <w:t>tud kahju korral kahjuhüvitisi.</w:t>
      </w:r>
    </w:p>
    <w:p w14:paraId="03FB9359" w14:textId="0B423731" w:rsidR="00201E48" w:rsidRPr="00D90DB4" w:rsidRDefault="005E1117" w:rsidP="005341A5">
      <w:p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ab/>
      </w:r>
      <w:r w:rsidR="00330287" w:rsidRPr="00D90DB4">
        <w:rPr>
          <w:rFonts w:ascii="Cambria" w:hAnsi="Cambria"/>
          <w:b/>
          <w:sz w:val="22"/>
          <w:szCs w:val="22"/>
        </w:rPr>
        <w:t>Taganemine ja ülesütlemine</w:t>
      </w:r>
    </w:p>
    <w:p w14:paraId="62CDBC69" w14:textId="0FA3A108" w:rsidR="00575F7C" w:rsidRPr="00D90DB4" w:rsidRDefault="00575F7C"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1445BA" w:rsidRPr="00D90DB4">
        <w:rPr>
          <w:rFonts w:ascii="Cambria" w:hAnsi="Cambria"/>
          <w:sz w:val="22"/>
          <w:szCs w:val="22"/>
        </w:rPr>
        <w:t xml:space="preserve"> </w:t>
      </w:r>
      <w:r w:rsidRPr="00D90DB4">
        <w:rPr>
          <w:rFonts w:ascii="Cambria" w:hAnsi="Cambria"/>
          <w:sz w:val="22"/>
          <w:szCs w:val="22"/>
        </w:rPr>
        <w:t>on</w:t>
      </w:r>
      <w:r w:rsidR="003714D5" w:rsidRPr="00D90DB4">
        <w:rPr>
          <w:rFonts w:ascii="Cambria" w:hAnsi="Cambria"/>
          <w:sz w:val="22"/>
          <w:szCs w:val="22"/>
        </w:rPr>
        <w:t xml:space="preserve"> õigus l</w:t>
      </w:r>
      <w:r w:rsidR="000A4A7F" w:rsidRPr="00D90DB4">
        <w:rPr>
          <w:rFonts w:ascii="Cambria" w:hAnsi="Cambria"/>
          <w:sz w:val="22"/>
          <w:szCs w:val="22"/>
        </w:rPr>
        <w:t>epingust taganeda, kui t</w:t>
      </w:r>
      <w:r w:rsidRPr="00D90DB4">
        <w:rPr>
          <w:rFonts w:ascii="Cambria" w:hAnsi="Cambria"/>
          <w:sz w:val="22"/>
          <w:szCs w:val="22"/>
        </w:rPr>
        <w:t>öövõ</w:t>
      </w:r>
      <w:r w:rsidR="009C5AE1" w:rsidRPr="00D90DB4">
        <w:rPr>
          <w:rFonts w:ascii="Cambria" w:hAnsi="Cambria"/>
          <w:sz w:val="22"/>
          <w:szCs w:val="22"/>
        </w:rPr>
        <w:t xml:space="preserve">tja viivitab </w:t>
      </w:r>
      <w:r w:rsidR="000A4A7F" w:rsidRPr="00D90DB4">
        <w:rPr>
          <w:rFonts w:ascii="Cambria" w:hAnsi="Cambria"/>
          <w:sz w:val="22"/>
          <w:szCs w:val="22"/>
        </w:rPr>
        <w:t>t</w:t>
      </w:r>
      <w:r w:rsidR="009540B5" w:rsidRPr="00D90DB4">
        <w:rPr>
          <w:rFonts w:ascii="Cambria" w:hAnsi="Cambria"/>
          <w:sz w:val="22"/>
          <w:szCs w:val="22"/>
        </w:rPr>
        <w:t>öö</w:t>
      </w:r>
      <w:r w:rsidRPr="00D90DB4">
        <w:rPr>
          <w:rFonts w:ascii="Cambria" w:hAnsi="Cambria"/>
          <w:sz w:val="22"/>
          <w:szCs w:val="22"/>
        </w:rPr>
        <w:t xml:space="preserve"> alustamisega</w:t>
      </w:r>
      <w:r w:rsidR="00ED3A4A" w:rsidRPr="00D90DB4">
        <w:rPr>
          <w:rFonts w:ascii="Cambria" w:hAnsi="Cambria"/>
          <w:sz w:val="22"/>
          <w:szCs w:val="22"/>
        </w:rPr>
        <w:t xml:space="preserve"> rohkem kui</w:t>
      </w:r>
      <w:r w:rsidR="00385B3D" w:rsidRPr="00D90DB4">
        <w:rPr>
          <w:rFonts w:ascii="Cambria" w:hAnsi="Cambria"/>
          <w:sz w:val="22"/>
          <w:szCs w:val="22"/>
        </w:rPr>
        <w:t xml:space="preserve"> 14 </w:t>
      </w:r>
      <w:r w:rsidR="00ED3A4A" w:rsidRPr="00D90DB4">
        <w:rPr>
          <w:rFonts w:ascii="Cambria" w:hAnsi="Cambria"/>
          <w:sz w:val="22"/>
          <w:szCs w:val="22"/>
        </w:rPr>
        <w:t xml:space="preserve">kalendripäeva </w:t>
      </w:r>
      <w:r w:rsidR="000A4A7F" w:rsidRPr="00D90DB4">
        <w:rPr>
          <w:rFonts w:ascii="Cambria" w:hAnsi="Cambria"/>
          <w:sz w:val="22"/>
          <w:szCs w:val="22"/>
        </w:rPr>
        <w:t xml:space="preserve">alates päevast, mis on </w:t>
      </w:r>
      <w:r w:rsidR="009C5AE1" w:rsidRPr="00D90DB4">
        <w:rPr>
          <w:rFonts w:ascii="Cambria" w:hAnsi="Cambria"/>
          <w:sz w:val="22"/>
          <w:szCs w:val="22"/>
        </w:rPr>
        <w:t>kokku lepitud</w:t>
      </w:r>
      <w:r w:rsidR="00CC3C24" w:rsidRPr="00D90DB4">
        <w:rPr>
          <w:rFonts w:ascii="Cambria" w:hAnsi="Cambria"/>
          <w:sz w:val="22"/>
          <w:szCs w:val="22"/>
        </w:rPr>
        <w:t>.</w:t>
      </w:r>
    </w:p>
    <w:p w14:paraId="1A5ABA4C" w14:textId="12D5F412" w:rsidR="00CC3C24" w:rsidRPr="00D90DB4" w:rsidRDefault="00B85797" w:rsidP="005341A5">
      <w:pPr>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Tellijal</w:t>
      </w:r>
      <w:r w:rsidR="00E27E28" w:rsidRPr="00D90DB4">
        <w:rPr>
          <w:rFonts w:ascii="Cambria" w:hAnsi="Cambria"/>
          <w:sz w:val="22"/>
          <w:szCs w:val="22"/>
        </w:rPr>
        <w:t xml:space="preserve"> </w:t>
      </w:r>
      <w:r w:rsidR="000A4A7F" w:rsidRPr="00D90DB4">
        <w:rPr>
          <w:rFonts w:ascii="Cambria" w:hAnsi="Cambria"/>
          <w:sz w:val="22"/>
          <w:szCs w:val="22"/>
        </w:rPr>
        <w:t>on õigus l</w:t>
      </w:r>
      <w:r w:rsidRPr="00D90DB4">
        <w:rPr>
          <w:rFonts w:ascii="Cambria" w:hAnsi="Cambria"/>
          <w:sz w:val="22"/>
          <w:szCs w:val="22"/>
        </w:rPr>
        <w:t>eping erakorraliselt üles ö</w:t>
      </w:r>
      <w:r w:rsidR="00E27E28" w:rsidRPr="00D90DB4">
        <w:rPr>
          <w:rFonts w:ascii="Cambria" w:hAnsi="Cambria"/>
          <w:sz w:val="22"/>
          <w:szCs w:val="22"/>
        </w:rPr>
        <w:t>elda</w:t>
      </w:r>
      <w:r w:rsidR="00640766" w:rsidRPr="00D90DB4">
        <w:rPr>
          <w:rFonts w:ascii="Cambria" w:hAnsi="Cambria"/>
          <w:sz w:val="22"/>
          <w:szCs w:val="22"/>
        </w:rPr>
        <w:t xml:space="preserve">, </w:t>
      </w:r>
      <w:r w:rsidR="00BF0B88" w:rsidRPr="00D90DB4">
        <w:rPr>
          <w:rFonts w:ascii="Cambria" w:hAnsi="Cambria"/>
          <w:sz w:val="22"/>
          <w:szCs w:val="22"/>
        </w:rPr>
        <w:t>kui töövõtja rikub oluliselt l</w:t>
      </w:r>
      <w:r w:rsidR="00640766" w:rsidRPr="00D90DB4">
        <w:rPr>
          <w:rFonts w:ascii="Cambria" w:hAnsi="Cambria"/>
          <w:sz w:val="22"/>
          <w:szCs w:val="22"/>
        </w:rPr>
        <w:t>epinguga võetud kohustusi</w:t>
      </w:r>
      <w:r w:rsidR="00BF0B88" w:rsidRPr="00D90DB4">
        <w:rPr>
          <w:rFonts w:ascii="Cambria" w:hAnsi="Cambria"/>
          <w:sz w:val="22"/>
          <w:szCs w:val="22"/>
        </w:rPr>
        <w:t xml:space="preserve">, </w:t>
      </w:r>
      <w:r w:rsidR="00640766" w:rsidRPr="00D90DB4">
        <w:rPr>
          <w:rFonts w:ascii="Cambria" w:hAnsi="Cambria"/>
          <w:sz w:val="22"/>
          <w:szCs w:val="22"/>
        </w:rPr>
        <w:t>näiteks</w:t>
      </w:r>
      <w:r w:rsidR="00CC3C24" w:rsidRPr="00D90DB4">
        <w:rPr>
          <w:rFonts w:ascii="Cambria" w:hAnsi="Cambria"/>
          <w:sz w:val="22"/>
          <w:szCs w:val="22"/>
        </w:rPr>
        <w:t>:</w:t>
      </w:r>
    </w:p>
    <w:p w14:paraId="6176D68F" w14:textId="690A9656" w:rsidR="00BF0B88" w:rsidRPr="007D7BCC" w:rsidRDefault="005341A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valmis töö </w:t>
      </w:r>
      <w:r w:rsidR="004C310B" w:rsidRPr="007D7BCC">
        <w:rPr>
          <w:rFonts w:ascii="Cambria" w:hAnsi="Cambria"/>
          <w:sz w:val="22"/>
          <w:szCs w:val="22"/>
        </w:rPr>
        <w:t xml:space="preserve">üleandmisega viivitamisel töövõtjast tulenevatel põhjustel </w:t>
      </w:r>
      <w:r w:rsidR="008157FA" w:rsidRPr="007D7BCC">
        <w:rPr>
          <w:rFonts w:ascii="Cambria" w:hAnsi="Cambria"/>
          <w:sz w:val="22"/>
          <w:szCs w:val="22"/>
        </w:rPr>
        <w:t>üle 3</w:t>
      </w:r>
      <w:r w:rsidR="00BF0B88" w:rsidRPr="007D7BCC">
        <w:rPr>
          <w:rFonts w:ascii="Cambria" w:hAnsi="Cambria"/>
          <w:sz w:val="22"/>
          <w:szCs w:val="22"/>
        </w:rPr>
        <w:t>0 kalendripäeva</w:t>
      </w:r>
      <w:r w:rsidR="004C310B" w:rsidRPr="007D7BCC">
        <w:rPr>
          <w:rFonts w:ascii="Cambria" w:hAnsi="Cambria"/>
          <w:sz w:val="22"/>
          <w:szCs w:val="22"/>
        </w:rPr>
        <w:t>;</w:t>
      </w:r>
    </w:p>
    <w:p w14:paraId="3769C853" w14:textId="1BFDE0AD" w:rsidR="00BA0815" w:rsidRPr="00D90DB4" w:rsidRDefault="00BA0815" w:rsidP="005341A5">
      <w:pPr>
        <w:pStyle w:val="ListParagraph"/>
        <w:numPr>
          <w:ilvl w:val="2"/>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lastRenderedPageBreak/>
        <w:t>töövõtja ei täida</w:t>
      </w:r>
      <w:r w:rsidRPr="00D90DB4">
        <w:rPr>
          <w:rFonts w:ascii="Cambria" w:hAnsi="Cambria"/>
          <w:sz w:val="22"/>
          <w:szCs w:val="22"/>
        </w:rPr>
        <w:t xml:space="preserve"> lepingus kokku lepitud nõudeid või on tema tegevus muul viisil vastuolus lepinguga ja töövõtja ei ole rikkumist kõrvaldanud ka tellija antu</w:t>
      </w:r>
      <w:r w:rsidR="000A4A7F" w:rsidRPr="00D90DB4">
        <w:rPr>
          <w:rFonts w:ascii="Cambria" w:hAnsi="Cambria"/>
          <w:sz w:val="22"/>
          <w:szCs w:val="22"/>
        </w:rPr>
        <w:t>d mõistliku lisatähtaja jooksul.</w:t>
      </w:r>
    </w:p>
    <w:p w14:paraId="2CCED560" w14:textId="25DD4FF3" w:rsidR="00BA0815" w:rsidRPr="00D90DB4" w:rsidRDefault="00BA0815"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D90DB4">
        <w:rPr>
          <w:rFonts w:ascii="Cambria" w:hAnsi="Cambria"/>
          <w:sz w:val="22"/>
          <w:szCs w:val="22"/>
        </w:rPr>
        <w:t xml:space="preserve">Kui tellija ütleb </w:t>
      </w:r>
      <w:r w:rsidR="009D3778" w:rsidRPr="00D90DB4">
        <w:rPr>
          <w:rFonts w:ascii="Cambria" w:hAnsi="Cambria"/>
          <w:sz w:val="22"/>
          <w:szCs w:val="22"/>
        </w:rPr>
        <w:t xml:space="preserve">lepingu erakorraliselt üles, siis </w:t>
      </w:r>
      <w:r w:rsidRPr="00D90DB4">
        <w:rPr>
          <w:rFonts w:ascii="Cambria" w:hAnsi="Cambria"/>
          <w:sz w:val="22"/>
          <w:szCs w:val="22"/>
        </w:rPr>
        <w:t>töövõtjal õigus nõuda tasu tegelikult tehtud tööde eest, millest tellijal on õigus maha arvestada lepingu ülesütlemise ja tööde katkestamisega kaasnevad tõendatud kahjud, sh tööde kallinemisega kaasnevad kahjud, juba teostatud tööde kahjustumise ning tööde ümbertegemise kulud, samuti lepingu täitmisega seotud leppetrahvid ja viivised ning muud lepingu alusel mah</w:t>
      </w:r>
      <w:r w:rsidR="00BF0B88" w:rsidRPr="00D90DB4">
        <w:rPr>
          <w:rFonts w:ascii="Cambria" w:hAnsi="Cambria"/>
          <w:sz w:val="22"/>
          <w:szCs w:val="22"/>
        </w:rPr>
        <w:t>a arvestamisele kuuluvad summad</w:t>
      </w:r>
      <w:r w:rsidRPr="00D90DB4">
        <w:rPr>
          <w:rFonts w:ascii="Cambria" w:hAnsi="Cambria"/>
          <w:sz w:val="22"/>
          <w:szCs w:val="22"/>
        </w:rPr>
        <w:t xml:space="preserve">. </w:t>
      </w:r>
    </w:p>
    <w:p w14:paraId="6A084C74" w14:textId="7A1F7D17" w:rsidR="003714D5" w:rsidRPr="00D90DB4" w:rsidRDefault="003714D5" w:rsidP="005341A5">
      <w:pPr>
        <w:tabs>
          <w:tab w:val="left" w:pos="851"/>
        </w:tabs>
        <w:spacing w:line="280" w:lineRule="exact"/>
        <w:jc w:val="both"/>
        <w:rPr>
          <w:rFonts w:ascii="Cambria" w:hAnsi="Cambria"/>
          <w:sz w:val="22"/>
          <w:szCs w:val="22"/>
        </w:rPr>
      </w:pPr>
    </w:p>
    <w:p w14:paraId="60368583" w14:textId="1854C7B5"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LEPINGU MUUTMINE</w:t>
      </w:r>
    </w:p>
    <w:p w14:paraId="2C8CE483" w14:textId="73DDA5FA"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võib muuta või täiendada ainult poolte nõusolekul kirjalikus vormis kooskõlas riigihangete seadusega</w:t>
      </w:r>
      <w:r w:rsidR="000A4A7F" w:rsidRPr="00D90DB4">
        <w:rPr>
          <w:rFonts w:ascii="Cambria" w:hAnsi="Cambria"/>
          <w:sz w:val="22"/>
          <w:szCs w:val="22"/>
        </w:rPr>
        <w:t>. Muudatused ja täiendused l</w:t>
      </w:r>
      <w:r w:rsidRPr="00D90DB4">
        <w:rPr>
          <w:rFonts w:ascii="Cambria" w:hAnsi="Cambria"/>
          <w:sz w:val="22"/>
          <w:szCs w:val="22"/>
        </w:rPr>
        <w:t xml:space="preserve">epingule on kehtivad, kui need on sõlmitud </w:t>
      </w:r>
      <w:r w:rsidR="000A4A7F" w:rsidRPr="00D90DB4">
        <w:rPr>
          <w:rFonts w:ascii="Cambria" w:hAnsi="Cambria"/>
          <w:sz w:val="22"/>
          <w:szCs w:val="22"/>
        </w:rPr>
        <w:t>kirjalikult ja alla kirjutatud p</w:t>
      </w:r>
      <w:r w:rsidRPr="00D90DB4">
        <w:rPr>
          <w:rFonts w:ascii="Cambria" w:hAnsi="Cambria"/>
          <w:sz w:val="22"/>
          <w:szCs w:val="22"/>
        </w:rPr>
        <w:t>oolte volitatud esindajate poolt.</w:t>
      </w:r>
    </w:p>
    <w:p w14:paraId="7169917E" w14:textId="61FA23B4" w:rsidR="00FB5586"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Lepingut muuta sooviv pool esitab muudatusettepanekud teisele poolele kirjalikult</w:t>
      </w:r>
      <w:r w:rsidR="000A4A7F" w:rsidRPr="00D90DB4">
        <w:rPr>
          <w:rFonts w:ascii="Cambria" w:hAnsi="Cambria"/>
          <w:sz w:val="22"/>
          <w:szCs w:val="22"/>
        </w:rPr>
        <w:t>. Teine p</w:t>
      </w:r>
      <w:r w:rsidRPr="00D90DB4">
        <w:rPr>
          <w:rFonts w:ascii="Cambria" w:hAnsi="Cambria"/>
          <w:sz w:val="22"/>
          <w:szCs w:val="22"/>
        </w:rPr>
        <w:t xml:space="preserve">ool on kohustatud nimetatud ettepaneku läbi vaatama ja ettepaneku esitanud poolele kirjalikult vastama hiljemalt kahe nädala jooksul arvates ettepaneku saamisest. </w:t>
      </w:r>
      <w:r w:rsidR="00FB5586" w:rsidRPr="00D90DB4">
        <w:rPr>
          <w:rFonts w:ascii="Cambria" w:hAnsi="Cambria"/>
          <w:sz w:val="22"/>
          <w:szCs w:val="22"/>
        </w:rPr>
        <w:t>Ettepaneku mitterahuldamise otsus peab olema põhjendatud.</w:t>
      </w:r>
    </w:p>
    <w:p w14:paraId="34273BA6" w14:textId="78B2AA41" w:rsidR="00C319C0" w:rsidRPr="00D90DB4" w:rsidRDefault="00FB5586"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K</w:t>
      </w:r>
      <w:r w:rsidR="00C319C0" w:rsidRPr="00D90DB4">
        <w:rPr>
          <w:rFonts w:ascii="Cambria" w:hAnsi="Cambria"/>
          <w:sz w:val="22"/>
          <w:szCs w:val="22"/>
        </w:rPr>
        <w:t>ui pooled jõua</w:t>
      </w:r>
      <w:r w:rsidR="000A4A7F" w:rsidRPr="00D90DB4">
        <w:rPr>
          <w:rFonts w:ascii="Cambria" w:hAnsi="Cambria"/>
          <w:sz w:val="22"/>
          <w:szCs w:val="22"/>
        </w:rPr>
        <w:t>vad l</w:t>
      </w:r>
      <w:r w:rsidR="00C319C0" w:rsidRPr="00D90DB4">
        <w:rPr>
          <w:rFonts w:ascii="Cambria" w:hAnsi="Cambria"/>
          <w:sz w:val="22"/>
          <w:szCs w:val="22"/>
        </w:rPr>
        <w:t xml:space="preserve">epingu muutmise või täiendamise suhtes kokkuleppele, loetakse </w:t>
      </w:r>
      <w:r w:rsidR="000A4A7F" w:rsidRPr="00D90DB4">
        <w:rPr>
          <w:rFonts w:ascii="Cambria" w:hAnsi="Cambria"/>
          <w:sz w:val="22"/>
          <w:szCs w:val="22"/>
        </w:rPr>
        <w:t>muudatus või täiendus edaspidi l</w:t>
      </w:r>
      <w:r w:rsidR="00C319C0" w:rsidRPr="00D90DB4">
        <w:rPr>
          <w:rFonts w:ascii="Cambria" w:hAnsi="Cambria"/>
          <w:sz w:val="22"/>
          <w:szCs w:val="22"/>
        </w:rPr>
        <w:t>epingu lahutamatuks lisaks.</w:t>
      </w:r>
    </w:p>
    <w:p w14:paraId="1B905311" w14:textId="70507C63" w:rsidR="00C319C0" w:rsidRPr="00D90DB4" w:rsidRDefault="00C319C0" w:rsidP="005341A5">
      <w:pPr>
        <w:numPr>
          <w:ilvl w:val="1"/>
          <w:numId w:val="1"/>
        </w:numPr>
        <w:tabs>
          <w:tab w:val="left" w:pos="851"/>
        </w:tabs>
        <w:spacing w:line="280" w:lineRule="exact"/>
        <w:ind w:left="851" w:right="-62" w:hanging="851"/>
        <w:jc w:val="both"/>
        <w:rPr>
          <w:rFonts w:ascii="Cambria" w:hAnsi="Cambria"/>
          <w:sz w:val="22"/>
          <w:szCs w:val="22"/>
        </w:rPr>
      </w:pPr>
      <w:r w:rsidRPr="00D90DB4">
        <w:rPr>
          <w:rFonts w:ascii="Cambria" w:hAnsi="Cambria"/>
          <w:sz w:val="22"/>
          <w:szCs w:val="22"/>
        </w:rPr>
        <w:t>Eesti Vabariigi õigusaktide muutmisest t</w:t>
      </w:r>
      <w:r w:rsidR="000A4A7F" w:rsidRPr="00D90DB4">
        <w:rPr>
          <w:rFonts w:ascii="Cambria" w:hAnsi="Cambria"/>
          <w:sz w:val="22"/>
          <w:szCs w:val="22"/>
        </w:rPr>
        <w:t>ulenev vastuolu mõne käesoleva l</w:t>
      </w:r>
      <w:r w:rsidRPr="00D90DB4">
        <w:rPr>
          <w:rFonts w:ascii="Cambria" w:hAnsi="Cambria"/>
          <w:sz w:val="22"/>
          <w:szCs w:val="22"/>
        </w:rPr>
        <w:t xml:space="preserve">epingu sättega ei mõjuta ülejäänud </w:t>
      </w:r>
      <w:r w:rsidR="000A4A7F" w:rsidRPr="00D90DB4">
        <w:rPr>
          <w:rFonts w:ascii="Cambria" w:hAnsi="Cambria"/>
          <w:sz w:val="22"/>
          <w:szCs w:val="22"/>
        </w:rPr>
        <w:t>l</w:t>
      </w:r>
      <w:r w:rsidR="006F50DB" w:rsidRPr="00D90DB4">
        <w:rPr>
          <w:rFonts w:ascii="Cambria" w:hAnsi="Cambria"/>
          <w:sz w:val="22"/>
          <w:szCs w:val="22"/>
        </w:rPr>
        <w:t>epingu kehtivust. P</w:t>
      </w:r>
      <w:r w:rsidRPr="00D90DB4">
        <w:rPr>
          <w:rFonts w:ascii="Cambria" w:hAnsi="Cambria"/>
          <w:sz w:val="22"/>
          <w:szCs w:val="22"/>
        </w:rPr>
        <w:t>ooled kohustuvad vastastikusel kokkuleppel seadusega vastuolus oleva kokkuleppe viima kooskõlla kehtiva seadusega.</w:t>
      </w:r>
    </w:p>
    <w:p w14:paraId="5162832A" w14:textId="005F43A2" w:rsidR="00C319C0" w:rsidRPr="00D90DB4" w:rsidRDefault="00C319C0" w:rsidP="005341A5">
      <w:pPr>
        <w:tabs>
          <w:tab w:val="left" w:pos="851"/>
        </w:tabs>
        <w:spacing w:line="280" w:lineRule="exact"/>
        <w:ind w:left="851" w:hanging="851"/>
        <w:jc w:val="both"/>
        <w:rPr>
          <w:rFonts w:ascii="Cambria" w:hAnsi="Cambria"/>
          <w:sz w:val="22"/>
          <w:szCs w:val="22"/>
        </w:rPr>
      </w:pPr>
    </w:p>
    <w:p w14:paraId="5272B7BC" w14:textId="4B74F061" w:rsidR="0083284C" w:rsidRPr="00D90DB4" w:rsidRDefault="0083284C"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L</w:t>
      </w:r>
      <w:r w:rsidR="00A30FF6" w:rsidRPr="00D90DB4">
        <w:rPr>
          <w:rFonts w:ascii="Cambria" w:hAnsi="Cambria"/>
          <w:b/>
          <w:sz w:val="22"/>
          <w:szCs w:val="22"/>
        </w:rPr>
        <w:t>EPINGU KEHTIVUS ja LÕPPEMINE</w:t>
      </w:r>
    </w:p>
    <w:p w14:paraId="4915BC91" w14:textId="6251C99A" w:rsidR="00C319C0" w:rsidRPr="00D90DB4" w:rsidRDefault="00C319C0" w:rsidP="005341A5">
      <w:pPr>
        <w:pStyle w:val="ListParagraph"/>
        <w:numPr>
          <w:ilvl w:val="1"/>
          <w:numId w:val="1"/>
        </w:numPr>
        <w:tabs>
          <w:tab w:val="left" w:pos="851"/>
        </w:tabs>
        <w:spacing w:line="280" w:lineRule="exact"/>
        <w:ind w:left="851" w:hanging="851"/>
        <w:contextualSpacing w:val="0"/>
        <w:jc w:val="both"/>
        <w:rPr>
          <w:rFonts w:ascii="Cambria" w:hAnsi="Cambria"/>
          <w:sz w:val="22"/>
          <w:szCs w:val="22"/>
        </w:rPr>
      </w:pPr>
      <w:r w:rsidRPr="00D90DB4">
        <w:rPr>
          <w:rFonts w:ascii="Cambria" w:hAnsi="Cambria"/>
          <w:sz w:val="22"/>
          <w:szCs w:val="22"/>
        </w:rPr>
        <w:t>Leping jõustub ja loetakse sõlmituks selle allkirjastamisel mõlema poole poolt (lepingu sõlmimise päev on viimase digi</w:t>
      </w:r>
      <w:r w:rsidR="000A4A7F" w:rsidRPr="00D90DB4">
        <w:rPr>
          <w:rFonts w:ascii="Cambria" w:hAnsi="Cambria"/>
          <w:sz w:val="22"/>
          <w:szCs w:val="22"/>
        </w:rPr>
        <w:t>taal</w:t>
      </w:r>
      <w:r w:rsidRPr="00D90DB4">
        <w:rPr>
          <w:rFonts w:ascii="Cambria" w:hAnsi="Cambria"/>
          <w:sz w:val="22"/>
          <w:szCs w:val="22"/>
        </w:rPr>
        <w:t>allkirja andmise päev) ja on kehtiv kuni kohustuste täitmiseni poolte poolt.</w:t>
      </w:r>
    </w:p>
    <w:p w14:paraId="61EFD4AD" w14:textId="166BC6B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Leping lõpeb lepingu kehtivusaja möödumisel või lepingu ennetähtaegsel  </w:t>
      </w:r>
      <w:r w:rsidR="00F40366" w:rsidRPr="00D90DB4">
        <w:rPr>
          <w:rFonts w:ascii="Cambria" w:hAnsi="Cambria"/>
          <w:sz w:val="22"/>
          <w:szCs w:val="22"/>
        </w:rPr>
        <w:t xml:space="preserve">ühepoolsel </w:t>
      </w:r>
      <w:r w:rsidRPr="00D90DB4">
        <w:rPr>
          <w:rFonts w:ascii="Cambria" w:hAnsi="Cambria"/>
          <w:sz w:val="22"/>
          <w:szCs w:val="22"/>
        </w:rPr>
        <w:t>ülesütlemisel võlaõigusseaduse</w:t>
      </w:r>
      <w:r w:rsidR="00F40366" w:rsidRPr="00D90DB4">
        <w:rPr>
          <w:rFonts w:ascii="Cambria" w:hAnsi="Cambria"/>
          <w:sz w:val="22"/>
          <w:szCs w:val="22"/>
        </w:rPr>
        <w:t xml:space="preserve"> ja/või käesoleva lepingu</w:t>
      </w:r>
      <w:r w:rsidRPr="00D90DB4">
        <w:rPr>
          <w:rFonts w:ascii="Cambria" w:hAnsi="Cambria"/>
          <w:sz w:val="22"/>
          <w:szCs w:val="22"/>
        </w:rPr>
        <w:t xml:space="preserve"> alusel. </w:t>
      </w:r>
    </w:p>
    <w:p w14:paraId="48BECE0F" w14:textId="77777777" w:rsidR="00C319C0"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Lepingu võib ennetähtaegselt lõpetada poolte kokkuleppel.</w:t>
      </w:r>
    </w:p>
    <w:p w14:paraId="21A43EB4" w14:textId="7F08FB48" w:rsidR="0083284C" w:rsidRPr="00D90DB4" w:rsidRDefault="00C319C0" w:rsidP="005341A5">
      <w:pPr>
        <w:numPr>
          <w:ilvl w:val="1"/>
          <w:numId w:val="1"/>
        </w:numPr>
        <w:tabs>
          <w:tab w:val="left" w:pos="851"/>
        </w:tabs>
        <w:spacing w:line="280" w:lineRule="exact"/>
        <w:ind w:left="851" w:right="-61" w:hanging="851"/>
        <w:jc w:val="both"/>
        <w:rPr>
          <w:rFonts w:ascii="Cambria" w:hAnsi="Cambria"/>
          <w:sz w:val="22"/>
          <w:szCs w:val="22"/>
        </w:rPr>
      </w:pPr>
      <w:r w:rsidRPr="00D90DB4">
        <w:rPr>
          <w:rFonts w:ascii="Cambria" w:hAnsi="Cambria"/>
          <w:sz w:val="22"/>
          <w:szCs w:val="22"/>
        </w:rPr>
        <w:t xml:space="preserve">Pooltel on õigus leping ühepoolselt ennetähtaegselt kirjaliku avaldusega üles öelda, kui selleks on mõjuv põhjus, teatades sellest ette mõistliku aja. Mõjuva põhjusega on tegemist, kui kõiki asjaolusid arvesse võttes ja mõlema poole huvisid kaaludes ei või oodata, et pool jätkaks lepingu täitmist kuni lepingu tähtaja saabumiseni. </w:t>
      </w:r>
    </w:p>
    <w:p w14:paraId="35398DFA" w14:textId="35E64971" w:rsidR="00C319C0" w:rsidRPr="00D90DB4" w:rsidRDefault="00C319C0" w:rsidP="005341A5">
      <w:pPr>
        <w:tabs>
          <w:tab w:val="left" w:pos="567"/>
          <w:tab w:val="left" w:pos="851"/>
        </w:tabs>
        <w:spacing w:line="280" w:lineRule="exact"/>
        <w:ind w:left="851" w:hanging="851"/>
        <w:jc w:val="both"/>
        <w:rPr>
          <w:rFonts w:ascii="Cambria" w:hAnsi="Cambria"/>
          <w:sz w:val="22"/>
          <w:szCs w:val="22"/>
        </w:rPr>
      </w:pPr>
    </w:p>
    <w:p w14:paraId="1EC5A674" w14:textId="7AE3F054" w:rsidR="00A30FF6" w:rsidRPr="00D90DB4" w:rsidRDefault="00A30FF6" w:rsidP="005341A5">
      <w:pPr>
        <w:numPr>
          <w:ilvl w:val="0"/>
          <w:numId w:val="1"/>
        </w:numPr>
        <w:tabs>
          <w:tab w:val="left" w:pos="851"/>
        </w:tabs>
        <w:spacing w:line="280" w:lineRule="exact"/>
        <w:ind w:left="851" w:hanging="851"/>
        <w:jc w:val="both"/>
        <w:rPr>
          <w:rFonts w:ascii="Cambria" w:hAnsi="Cambria"/>
          <w:b/>
          <w:sz w:val="22"/>
          <w:szCs w:val="22"/>
        </w:rPr>
      </w:pPr>
      <w:r w:rsidRPr="00D90DB4">
        <w:rPr>
          <w:rFonts w:ascii="Cambria" w:hAnsi="Cambria"/>
          <w:b/>
          <w:sz w:val="22"/>
          <w:szCs w:val="22"/>
        </w:rPr>
        <w:t>TEATED</w:t>
      </w:r>
    </w:p>
    <w:p w14:paraId="1BC2398C" w14:textId="77777777" w:rsidR="00F81F87" w:rsidRPr="004A51CC" w:rsidRDefault="00F81F87" w:rsidP="00F81F87">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05266DC1" w14:textId="77777777" w:rsidR="00F81F87" w:rsidRPr="004A51CC" w:rsidRDefault="00F81F87" w:rsidP="00F81F87">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Informatsioonilist teadet võib edastada vabas vormis telefoni või e-posti teel lepingus nimetatud kontaktisikule. </w:t>
      </w:r>
    </w:p>
    <w:p w14:paraId="2E4D39F0" w14:textId="77777777" w:rsidR="00F81F87" w:rsidRPr="004A51CC" w:rsidRDefault="00F81F87" w:rsidP="00F81F87">
      <w:pPr>
        <w:numPr>
          <w:ilvl w:val="1"/>
          <w:numId w:val="1"/>
        </w:numPr>
        <w:spacing w:line="280" w:lineRule="exact"/>
        <w:ind w:left="851" w:hanging="851"/>
        <w:jc w:val="both"/>
        <w:rPr>
          <w:rFonts w:ascii="Cambria" w:hAnsi="Cambria"/>
          <w:sz w:val="22"/>
          <w:szCs w:val="22"/>
        </w:rPr>
      </w:pPr>
      <w:r w:rsidRPr="004A51CC">
        <w:rPr>
          <w:rFonts w:ascii="Cambria" w:hAnsi="Cambria"/>
          <w:sz w:val="22"/>
          <w:szCs w:val="22"/>
        </w:rPr>
        <w:t xml:space="preserve">Kirjalikud või sellega võrdsustatud elektroonilises vormis teated edastatakse teisele poolele tema lepingus või äriregistris märgitud ametlikule e-postiaadressile digitaalselt allkirjastatuna või posti teel tähitud kirjaga lepingus või äriregistris märgitud ametlikule asukoha aadressile või antakse üle allkirja vastu. Ühe poole teade teisele poolele loetakse </w:t>
      </w:r>
      <w:proofErr w:type="spellStart"/>
      <w:r w:rsidRPr="004A51CC">
        <w:rPr>
          <w:rFonts w:ascii="Cambria" w:hAnsi="Cambria"/>
          <w:sz w:val="22"/>
          <w:szCs w:val="22"/>
        </w:rPr>
        <w:t>kättesaaduks</w:t>
      </w:r>
      <w:proofErr w:type="spellEnd"/>
      <w:r w:rsidRPr="004A51CC">
        <w:rPr>
          <w:rFonts w:ascii="Cambria" w:hAnsi="Cambria"/>
          <w:sz w:val="22"/>
          <w:szCs w:val="22"/>
        </w:rPr>
        <w:t>, kui teade on saadetud ametlikule e-posti aadressile ning sellest on möödunud üks tööpäev või postiaadressile ning sellest on möödunud 4 tööpäeva, v.a juhul, kui teine pool on teate kättesaamist e-posti teel varasemalt kinnitanud või kättesaamist allkirjaga kinnitanud.</w:t>
      </w:r>
    </w:p>
    <w:p w14:paraId="1587B9D5" w14:textId="77777777" w:rsidR="00D42DBA" w:rsidRPr="00D90DB4" w:rsidRDefault="00D42DBA" w:rsidP="005341A5">
      <w:pPr>
        <w:tabs>
          <w:tab w:val="left" w:pos="851"/>
        </w:tabs>
        <w:spacing w:line="280" w:lineRule="exact"/>
        <w:ind w:left="851" w:hanging="851"/>
        <w:jc w:val="both"/>
        <w:rPr>
          <w:rFonts w:ascii="Cambria" w:hAnsi="Cambria"/>
          <w:sz w:val="22"/>
          <w:szCs w:val="22"/>
        </w:rPr>
      </w:pPr>
    </w:p>
    <w:p w14:paraId="46623150" w14:textId="42B523E9" w:rsidR="00A30FF6" w:rsidRPr="007D7BCC" w:rsidRDefault="00A30FF6" w:rsidP="005341A5">
      <w:pPr>
        <w:numPr>
          <w:ilvl w:val="0"/>
          <w:numId w:val="1"/>
        </w:numPr>
        <w:tabs>
          <w:tab w:val="left" w:pos="851"/>
        </w:tabs>
        <w:spacing w:line="280" w:lineRule="exact"/>
        <w:ind w:left="851" w:hanging="851"/>
        <w:jc w:val="both"/>
        <w:rPr>
          <w:rFonts w:ascii="Cambria" w:hAnsi="Cambria"/>
          <w:b/>
          <w:sz w:val="22"/>
          <w:szCs w:val="22"/>
        </w:rPr>
      </w:pPr>
      <w:r w:rsidRPr="007D7BCC">
        <w:rPr>
          <w:rFonts w:ascii="Cambria" w:hAnsi="Cambria"/>
          <w:b/>
          <w:sz w:val="22"/>
          <w:szCs w:val="22"/>
        </w:rPr>
        <w:t>POOLTE KONTAKTISIKUD</w:t>
      </w:r>
    </w:p>
    <w:p w14:paraId="77FE99B2" w14:textId="47321E39" w:rsidR="002076EB" w:rsidRPr="007D7BCC"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Tellija kontaktisikuks ja esindajaks, kellel on õigus kontrollida töövõtja kohustuste täitmist ning alla kirjutada aktidele on XXX, telefon XXX, e-post XXX</w:t>
      </w:r>
    </w:p>
    <w:p w14:paraId="7D5B4C47" w14:textId="44AB0522" w:rsidR="002076EB" w:rsidRPr="007D7BCC"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 xml:space="preserve">Omanikujärelevalve tegija määratakse tellija poolt ja tehakse töövõtjale teatavaks hiljemalt ehitustööde alustamise päevaks. </w:t>
      </w:r>
    </w:p>
    <w:p w14:paraId="328A417F" w14:textId="7AB12580" w:rsidR="002076EB" w:rsidRPr="007D7BCC" w:rsidRDefault="002076EB" w:rsidP="005341A5">
      <w:pPr>
        <w:pStyle w:val="ListParagraph"/>
        <w:numPr>
          <w:ilvl w:val="1"/>
          <w:numId w:val="1"/>
        </w:numPr>
        <w:tabs>
          <w:tab w:val="left" w:pos="851"/>
        </w:tabs>
        <w:spacing w:line="280" w:lineRule="exact"/>
        <w:ind w:left="851" w:hanging="851"/>
        <w:jc w:val="both"/>
        <w:rPr>
          <w:rFonts w:ascii="Cambria" w:hAnsi="Cambria"/>
          <w:sz w:val="22"/>
          <w:szCs w:val="22"/>
        </w:rPr>
      </w:pPr>
      <w:r w:rsidRPr="007D7BCC">
        <w:rPr>
          <w:rFonts w:ascii="Cambria" w:hAnsi="Cambria"/>
          <w:sz w:val="22"/>
          <w:szCs w:val="22"/>
        </w:rPr>
        <w:t>Töövõtja kontaktisik ja esindaja, kellel on kohustus koostada aktid ja neile alla kirjutada on  XXX, telefon XXX, e-post XXX</w:t>
      </w:r>
    </w:p>
    <w:p w14:paraId="6AF5A6B0" w14:textId="77777777" w:rsidR="00A30FF6" w:rsidRPr="00D90DB4" w:rsidRDefault="00A30FF6" w:rsidP="005341A5">
      <w:pPr>
        <w:tabs>
          <w:tab w:val="left" w:pos="709"/>
        </w:tabs>
        <w:spacing w:line="280" w:lineRule="exact"/>
        <w:ind w:left="709" w:hanging="709"/>
        <w:jc w:val="both"/>
        <w:rPr>
          <w:rFonts w:ascii="Cambria" w:hAnsi="Cambria"/>
          <w:sz w:val="22"/>
          <w:szCs w:val="22"/>
        </w:rPr>
      </w:pPr>
    </w:p>
    <w:p w14:paraId="65268E53" w14:textId="7D88A7D3" w:rsidR="00A30FF6" w:rsidRPr="00D90DB4" w:rsidRDefault="00C319C0" w:rsidP="005341A5">
      <w:pPr>
        <w:pStyle w:val="ListParagraph"/>
        <w:numPr>
          <w:ilvl w:val="0"/>
          <w:numId w:val="1"/>
        </w:numPr>
        <w:tabs>
          <w:tab w:val="left" w:pos="567"/>
          <w:tab w:val="left" w:pos="851"/>
        </w:tabs>
        <w:spacing w:line="280" w:lineRule="exact"/>
        <w:jc w:val="both"/>
        <w:rPr>
          <w:rFonts w:ascii="Cambria" w:hAnsi="Cambria"/>
          <w:b/>
          <w:sz w:val="22"/>
          <w:szCs w:val="22"/>
        </w:rPr>
      </w:pPr>
      <w:r w:rsidRPr="00D90DB4">
        <w:rPr>
          <w:rFonts w:ascii="Cambria" w:hAnsi="Cambria"/>
          <w:b/>
          <w:sz w:val="22"/>
          <w:szCs w:val="22"/>
        </w:rPr>
        <w:t>POOLTE ANDMED JA ALLKIRJAD</w:t>
      </w:r>
    </w:p>
    <w:p w14:paraId="70D92517" w14:textId="7E9B5816" w:rsidR="004A38C5" w:rsidRPr="00D90DB4" w:rsidRDefault="004A38C5" w:rsidP="005341A5">
      <w:pPr>
        <w:tabs>
          <w:tab w:val="left" w:pos="567"/>
          <w:tab w:val="left" w:pos="851"/>
        </w:tabs>
        <w:spacing w:line="280" w:lineRule="exact"/>
        <w:jc w:val="both"/>
        <w:rPr>
          <w:rFonts w:ascii="Cambria" w:hAnsi="Cambria"/>
          <w:sz w:val="22"/>
          <w:szCs w:val="22"/>
        </w:rPr>
      </w:pPr>
    </w:p>
    <w:tbl>
      <w:tblPr>
        <w:tblW w:w="0" w:type="auto"/>
        <w:tblLook w:val="04A0" w:firstRow="1" w:lastRow="0" w:firstColumn="1" w:lastColumn="0" w:noHBand="0" w:noVBand="1"/>
      </w:tblPr>
      <w:tblGrid>
        <w:gridCol w:w="4504"/>
        <w:gridCol w:w="4505"/>
      </w:tblGrid>
      <w:tr w:rsidR="004A38C5" w:rsidRPr="00D90DB4" w14:paraId="1AF93F6E" w14:textId="77777777" w:rsidTr="00F41D03">
        <w:tc>
          <w:tcPr>
            <w:tcW w:w="4504" w:type="dxa"/>
            <w:shd w:val="clear" w:color="auto" w:fill="auto"/>
          </w:tcPr>
          <w:p w14:paraId="25A67C92"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Tellija:</w:t>
            </w:r>
          </w:p>
        </w:tc>
        <w:tc>
          <w:tcPr>
            <w:tcW w:w="4505" w:type="dxa"/>
            <w:shd w:val="clear" w:color="auto" w:fill="auto"/>
          </w:tcPr>
          <w:p w14:paraId="7F05C23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Töövõtja:</w:t>
            </w:r>
          </w:p>
        </w:tc>
      </w:tr>
      <w:tr w:rsidR="004A38C5" w:rsidRPr="00D90DB4" w14:paraId="70BC0A82" w14:textId="77777777" w:rsidTr="00F41D03">
        <w:tc>
          <w:tcPr>
            <w:tcW w:w="4504" w:type="dxa"/>
            <w:shd w:val="clear" w:color="auto" w:fill="auto"/>
          </w:tcPr>
          <w:p w14:paraId="67032B50"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Saue Vallavalitsus</w:t>
            </w:r>
          </w:p>
        </w:tc>
        <w:tc>
          <w:tcPr>
            <w:tcW w:w="4505" w:type="dxa"/>
            <w:shd w:val="clear" w:color="auto" w:fill="auto"/>
          </w:tcPr>
          <w:p w14:paraId="7FA1796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47C65577" w14:textId="77777777" w:rsidTr="00F41D03">
        <w:tc>
          <w:tcPr>
            <w:tcW w:w="4504" w:type="dxa"/>
            <w:shd w:val="clear" w:color="auto" w:fill="auto"/>
          </w:tcPr>
          <w:p w14:paraId="78EC1B2E" w14:textId="1B0B0125"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77000430</w:t>
            </w:r>
          </w:p>
        </w:tc>
        <w:tc>
          <w:tcPr>
            <w:tcW w:w="4505" w:type="dxa"/>
            <w:shd w:val="clear" w:color="auto" w:fill="auto"/>
          </w:tcPr>
          <w:p w14:paraId="14DB9A97"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32454C38" w14:textId="77777777" w:rsidTr="00F41D03">
        <w:tc>
          <w:tcPr>
            <w:tcW w:w="4504" w:type="dxa"/>
            <w:shd w:val="clear" w:color="auto" w:fill="auto"/>
          </w:tcPr>
          <w:p w14:paraId="1EC9A26E" w14:textId="6AB2C3D0" w:rsidR="004A38C5" w:rsidRPr="00D90DB4" w:rsidRDefault="0022130C" w:rsidP="005341A5">
            <w:pPr>
              <w:spacing w:line="280" w:lineRule="exact"/>
              <w:jc w:val="both"/>
              <w:rPr>
                <w:rFonts w:ascii="Cambria" w:hAnsi="Cambria"/>
                <w:sz w:val="22"/>
                <w:szCs w:val="22"/>
              </w:rPr>
            </w:pPr>
            <w:r>
              <w:rPr>
                <w:rFonts w:ascii="Cambria" w:hAnsi="Cambria"/>
                <w:sz w:val="22"/>
                <w:szCs w:val="22"/>
              </w:rPr>
              <w:t>Kütise 8</w:t>
            </w:r>
            <w:r w:rsidR="004A38C5" w:rsidRPr="00D90DB4">
              <w:rPr>
                <w:rFonts w:ascii="Cambria" w:hAnsi="Cambria"/>
                <w:sz w:val="22"/>
                <w:szCs w:val="22"/>
              </w:rPr>
              <w:t>, Saue linn</w:t>
            </w:r>
          </w:p>
        </w:tc>
        <w:tc>
          <w:tcPr>
            <w:tcW w:w="4505" w:type="dxa"/>
            <w:shd w:val="clear" w:color="auto" w:fill="auto"/>
          </w:tcPr>
          <w:p w14:paraId="38691487"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2BDD95C0" w14:textId="77777777" w:rsidTr="00F41D03">
        <w:tc>
          <w:tcPr>
            <w:tcW w:w="4504" w:type="dxa"/>
            <w:shd w:val="clear" w:color="auto" w:fill="auto"/>
          </w:tcPr>
          <w:p w14:paraId="2789DDA2" w14:textId="5E750BDB" w:rsidR="004A38C5" w:rsidRPr="00D90DB4" w:rsidRDefault="00B246EF" w:rsidP="005341A5">
            <w:pPr>
              <w:spacing w:line="280" w:lineRule="exact"/>
              <w:jc w:val="both"/>
              <w:rPr>
                <w:rFonts w:ascii="Cambria" w:hAnsi="Cambria"/>
                <w:sz w:val="22"/>
                <w:szCs w:val="22"/>
              </w:rPr>
            </w:pPr>
            <w:r w:rsidRPr="00D90DB4">
              <w:rPr>
                <w:rFonts w:ascii="Cambria" w:hAnsi="Cambria"/>
                <w:sz w:val="22"/>
                <w:szCs w:val="22"/>
              </w:rPr>
              <w:t>Saue vald, Harju maakond 76505</w:t>
            </w:r>
          </w:p>
        </w:tc>
        <w:tc>
          <w:tcPr>
            <w:tcW w:w="4505" w:type="dxa"/>
            <w:shd w:val="clear" w:color="auto" w:fill="auto"/>
          </w:tcPr>
          <w:p w14:paraId="6F0848CB"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5FCDE640" w14:textId="77777777" w:rsidTr="00F41D03">
        <w:tc>
          <w:tcPr>
            <w:tcW w:w="4504" w:type="dxa"/>
            <w:shd w:val="clear" w:color="auto" w:fill="auto"/>
          </w:tcPr>
          <w:p w14:paraId="6EC69FEB" w14:textId="1B792D8A"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info@sauevald.ee</w:t>
            </w:r>
          </w:p>
        </w:tc>
        <w:tc>
          <w:tcPr>
            <w:tcW w:w="4505" w:type="dxa"/>
            <w:shd w:val="clear" w:color="auto" w:fill="auto"/>
          </w:tcPr>
          <w:p w14:paraId="54F1EAEA"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56DBD212" w14:textId="77777777" w:rsidTr="00F41D03">
        <w:tc>
          <w:tcPr>
            <w:tcW w:w="4504" w:type="dxa"/>
            <w:shd w:val="clear" w:color="auto" w:fill="auto"/>
          </w:tcPr>
          <w:p w14:paraId="79071DE2" w14:textId="77777777" w:rsidR="004A38C5" w:rsidRPr="00D90DB4" w:rsidRDefault="004A38C5" w:rsidP="005341A5">
            <w:pPr>
              <w:spacing w:line="280" w:lineRule="exact"/>
              <w:jc w:val="both"/>
              <w:rPr>
                <w:rFonts w:ascii="Cambria" w:hAnsi="Cambria"/>
                <w:sz w:val="22"/>
                <w:szCs w:val="22"/>
              </w:rPr>
            </w:pPr>
          </w:p>
        </w:tc>
        <w:tc>
          <w:tcPr>
            <w:tcW w:w="4505" w:type="dxa"/>
            <w:shd w:val="clear" w:color="auto" w:fill="auto"/>
          </w:tcPr>
          <w:p w14:paraId="211251E0" w14:textId="77777777" w:rsidR="004A38C5" w:rsidRPr="00D90DB4" w:rsidRDefault="004A38C5" w:rsidP="005341A5">
            <w:pPr>
              <w:spacing w:line="280" w:lineRule="exact"/>
              <w:ind w:right="-345"/>
              <w:jc w:val="both"/>
              <w:rPr>
                <w:rFonts w:ascii="Cambria" w:hAnsi="Cambria"/>
                <w:sz w:val="22"/>
                <w:szCs w:val="22"/>
              </w:rPr>
            </w:pPr>
          </w:p>
        </w:tc>
      </w:tr>
      <w:tr w:rsidR="004A38C5" w:rsidRPr="00D90DB4" w14:paraId="0446BC0D" w14:textId="77777777" w:rsidTr="00F41D03">
        <w:tc>
          <w:tcPr>
            <w:tcW w:w="4504" w:type="dxa"/>
            <w:shd w:val="clear" w:color="auto" w:fill="auto"/>
          </w:tcPr>
          <w:p w14:paraId="4A16D242"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(allkirjastatud digitaalselt)</w:t>
            </w:r>
          </w:p>
        </w:tc>
        <w:tc>
          <w:tcPr>
            <w:tcW w:w="4505" w:type="dxa"/>
            <w:shd w:val="clear" w:color="auto" w:fill="auto"/>
          </w:tcPr>
          <w:p w14:paraId="688D0005"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(allkirjastatud digitaalselt)</w:t>
            </w:r>
            <w:r w:rsidRPr="00D90DB4">
              <w:rPr>
                <w:rFonts w:ascii="Cambria" w:hAnsi="Cambria"/>
                <w:sz w:val="22"/>
                <w:szCs w:val="22"/>
              </w:rPr>
              <w:tab/>
            </w:r>
          </w:p>
        </w:tc>
      </w:tr>
      <w:tr w:rsidR="004A38C5" w:rsidRPr="00D90DB4" w14:paraId="02E548F5" w14:textId="77777777" w:rsidTr="00F41D03">
        <w:tc>
          <w:tcPr>
            <w:tcW w:w="4504" w:type="dxa"/>
            <w:shd w:val="clear" w:color="auto" w:fill="auto"/>
          </w:tcPr>
          <w:p w14:paraId="28A8F858"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Andres Laisk</w:t>
            </w:r>
          </w:p>
        </w:tc>
        <w:tc>
          <w:tcPr>
            <w:tcW w:w="4505" w:type="dxa"/>
            <w:shd w:val="clear" w:color="auto" w:fill="auto"/>
          </w:tcPr>
          <w:p w14:paraId="754C1597"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r w:rsidR="004A38C5" w:rsidRPr="00D90DB4" w14:paraId="44539171" w14:textId="77777777" w:rsidTr="00F41D03">
        <w:tc>
          <w:tcPr>
            <w:tcW w:w="4504" w:type="dxa"/>
            <w:shd w:val="clear" w:color="auto" w:fill="auto"/>
          </w:tcPr>
          <w:p w14:paraId="312C7F4D" w14:textId="77777777" w:rsidR="004A38C5" w:rsidRPr="00D90DB4" w:rsidRDefault="004A38C5" w:rsidP="005341A5">
            <w:pPr>
              <w:spacing w:line="280" w:lineRule="exact"/>
              <w:jc w:val="both"/>
              <w:rPr>
                <w:rFonts w:ascii="Cambria" w:hAnsi="Cambria"/>
                <w:sz w:val="22"/>
                <w:szCs w:val="22"/>
              </w:rPr>
            </w:pPr>
            <w:r w:rsidRPr="00D90DB4">
              <w:rPr>
                <w:rFonts w:ascii="Cambria" w:hAnsi="Cambria"/>
                <w:sz w:val="22"/>
                <w:szCs w:val="22"/>
              </w:rPr>
              <w:t>vallavanem</w:t>
            </w:r>
          </w:p>
        </w:tc>
        <w:tc>
          <w:tcPr>
            <w:tcW w:w="4505" w:type="dxa"/>
            <w:shd w:val="clear" w:color="auto" w:fill="auto"/>
          </w:tcPr>
          <w:p w14:paraId="131C6B78" w14:textId="77777777" w:rsidR="004A38C5" w:rsidRPr="00D90DB4" w:rsidRDefault="004A38C5" w:rsidP="005341A5">
            <w:pPr>
              <w:spacing w:line="280" w:lineRule="exact"/>
              <w:ind w:right="-345"/>
              <w:jc w:val="both"/>
              <w:rPr>
                <w:rFonts w:ascii="Cambria" w:hAnsi="Cambria"/>
                <w:sz w:val="22"/>
                <w:szCs w:val="22"/>
              </w:rPr>
            </w:pPr>
            <w:r w:rsidRPr="00D90DB4">
              <w:rPr>
                <w:rFonts w:ascii="Cambria" w:hAnsi="Cambria"/>
                <w:sz w:val="22"/>
                <w:szCs w:val="22"/>
              </w:rPr>
              <w:t>-</w:t>
            </w:r>
          </w:p>
        </w:tc>
      </w:tr>
    </w:tbl>
    <w:p w14:paraId="629267D7" w14:textId="419EB988" w:rsidR="00744678" w:rsidRPr="00D90DB4" w:rsidRDefault="00744678" w:rsidP="005341A5">
      <w:pPr>
        <w:tabs>
          <w:tab w:val="left" w:pos="567"/>
          <w:tab w:val="left" w:pos="851"/>
        </w:tabs>
        <w:spacing w:line="280" w:lineRule="exact"/>
        <w:jc w:val="both"/>
        <w:rPr>
          <w:rFonts w:ascii="Cambria" w:hAnsi="Cambria"/>
          <w:sz w:val="22"/>
          <w:szCs w:val="22"/>
        </w:rPr>
      </w:pPr>
    </w:p>
    <w:p w14:paraId="0140671C" w14:textId="5E8F7A67" w:rsidR="00904247" w:rsidRPr="00D90DB4" w:rsidRDefault="00904247" w:rsidP="005341A5">
      <w:pPr>
        <w:spacing w:line="280" w:lineRule="exact"/>
        <w:rPr>
          <w:rFonts w:ascii="Cambria" w:hAnsi="Cambria"/>
          <w:sz w:val="22"/>
          <w:szCs w:val="22"/>
        </w:rPr>
      </w:pPr>
    </w:p>
    <w:sectPr w:rsidR="00904247" w:rsidRPr="00D90DB4" w:rsidSect="00A9575B">
      <w:pgSz w:w="11909" w:h="16834" w:code="9"/>
      <w:pgMar w:top="1417" w:right="851" w:bottom="1417" w:left="1701"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A6E1" w14:textId="77777777" w:rsidR="005F38B7" w:rsidRDefault="005F38B7">
      <w:r>
        <w:separator/>
      </w:r>
    </w:p>
  </w:endnote>
  <w:endnote w:type="continuationSeparator" w:id="0">
    <w:p w14:paraId="7CCAB8C0" w14:textId="77777777" w:rsidR="005F38B7" w:rsidRDefault="005F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509FC" w14:textId="77777777" w:rsidR="005F38B7" w:rsidRDefault="005F38B7">
      <w:r>
        <w:separator/>
      </w:r>
    </w:p>
  </w:footnote>
  <w:footnote w:type="continuationSeparator" w:id="0">
    <w:p w14:paraId="02F9224B" w14:textId="77777777" w:rsidR="005F38B7" w:rsidRDefault="005F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CE09722"/>
    <w:name w:val="WW8Num2"/>
    <w:lvl w:ilvl="0">
      <w:start w:val="1"/>
      <w:numFmt w:val="decimal"/>
      <w:lvlText w:val="%1."/>
      <w:lvlJc w:val="left"/>
      <w:pPr>
        <w:tabs>
          <w:tab w:val="num" w:pos="450"/>
        </w:tabs>
        <w:ind w:left="0" w:firstLine="0"/>
      </w:pPr>
      <w:rPr>
        <w:rFonts w:ascii="Symbol" w:hAnsi="Symbol"/>
      </w:rPr>
    </w:lvl>
    <w:lvl w:ilvl="1">
      <w:start w:val="1"/>
      <w:numFmt w:val="decimal"/>
      <w:lvlText w:val="%1.%2."/>
      <w:lvlJc w:val="left"/>
      <w:pPr>
        <w:tabs>
          <w:tab w:val="num" w:pos="720"/>
        </w:tabs>
        <w:ind w:left="0" w:firstLine="0"/>
      </w:pPr>
      <w:rPr>
        <w:rFonts w:ascii="Symbol" w:hAnsi="Symbol"/>
        <w:b w:val="0"/>
      </w:rPr>
    </w:lvl>
    <w:lvl w:ilvl="2">
      <w:start w:val="1"/>
      <w:numFmt w:val="decimal"/>
      <w:lvlText w:val="%1.%2.%3."/>
      <w:lvlJc w:val="left"/>
      <w:pPr>
        <w:tabs>
          <w:tab w:val="num" w:pos="720"/>
        </w:tabs>
        <w:ind w:left="0" w:firstLine="0"/>
      </w:pPr>
      <w:rPr>
        <w:rFonts w:ascii="Symbol" w:hAnsi="Symbol"/>
      </w:rPr>
    </w:lvl>
    <w:lvl w:ilvl="3">
      <w:start w:val="1"/>
      <w:numFmt w:val="decimal"/>
      <w:lvlText w:val="%1.%2.%3.%4."/>
      <w:lvlJc w:val="left"/>
      <w:pPr>
        <w:tabs>
          <w:tab w:val="num" w:pos="1080"/>
        </w:tabs>
        <w:ind w:left="0" w:firstLine="0"/>
      </w:pPr>
      <w:rPr>
        <w:rFonts w:ascii="Symbol" w:hAnsi="Symbol"/>
      </w:rPr>
    </w:lvl>
    <w:lvl w:ilvl="4">
      <w:start w:val="1"/>
      <w:numFmt w:val="decimal"/>
      <w:lvlText w:val="%1.%2.%3.%4.%5."/>
      <w:lvlJc w:val="left"/>
      <w:pPr>
        <w:tabs>
          <w:tab w:val="num" w:pos="1080"/>
        </w:tabs>
        <w:ind w:left="0" w:firstLine="0"/>
      </w:pPr>
      <w:rPr>
        <w:rFonts w:ascii="Symbol" w:hAnsi="Symbol"/>
      </w:rPr>
    </w:lvl>
    <w:lvl w:ilvl="5">
      <w:start w:val="1"/>
      <w:numFmt w:val="decimal"/>
      <w:lvlText w:val="%1.%2.%3.%4.%5.%6."/>
      <w:lvlJc w:val="left"/>
      <w:pPr>
        <w:tabs>
          <w:tab w:val="num" w:pos="1440"/>
        </w:tabs>
        <w:ind w:left="0" w:firstLine="0"/>
      </w:pPr>
      <w:rPr>
        <w:rFonts w:ascii="Symbol" w:hAnsi="Symbol"/>
      </w:rPr>
    </w:lvl>
    <w:lvl w:ilvl="6">
      <w:start w:val="1"/>
      <w:numFmt w:val="decimal"/>
      <w:lvlText w:val="%1.%2.%3.%4.%5.%6.%7."/>
      <w:lvlJc w:val="left"/>
      <w:pPr>
        <w:tabs>
          <w:tab w:val="num" w:pos="1440"/>
        </w:tabs>
        <w:ind w:left="0" w:firstLine="0"/>
      </w:pPr>
      <w:rPr>
        <w:rFonts w:ascii="Symbol" w:hAnsi="Symbol"/>
      </w:rPr>
    </w:lvl>
    <w:lvl w:ilvl="7">
      <w:start w:val="1"/>
      <w:numFmt w:val="decimal"/>
      <w:lvlText w:val="%1.%2.%3.%4.%5.%6.%7.%8."/>
      <w:lvlJc w:val="left"/>
      <w:pPr>
        <w:tabs>
          <w:tab w:val="num" w:pos="1800"/>
        </w:tabs>
        <w:ind w:left="0" w:firstLine="0"/>
      </w:pPr>
      <w:rPr>
        <w:rFonts w:ascii="Symbol" w:hAnsi="Symbol"/>
      </w:rPr>
    </w:lvl>
    <w:lvl w:ilvl="8">
      <w:start w:val="1"/>
      <w:numFmt w:val="decimal"/>
      <w:lvlText w:val="%1.%2.%3.%4.%5.%6.%7.%8.%9."/>
      <w:lvlJc w:val="left"/>
      <w:pPr>
        <w:tabs>
          <w:tab w:val="num" w:pos="2160"/>
        </w:tabs>
        <w:ind w:left="0" w:firstLine="0"/>
      </w:pPr>
      <w:rPr>
        <w:rFonts w:ascii="Symbol" w:hAnsi="Symbol"/>
      </w:rPr>
    </w:lvl>
  </w:abstractNum>
  <w:abstractNum w:abstractNumId="1"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0E2C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A334C1"/>
    <w:multiLevelType w:val="multilevel"/>
    <w:tmpl w:val="32AC7D5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7CFC6ED8"/>
    <w:lvl w:ilvl="0">
      <w:start w:val="1"/>
      <w:numFmt w:val="decimal"/>
      <w:pStyle w:val="Lisatekst"/>
      <w:suff w:val="space"/>
      <w:lvlText w:val="%1."/>
      <w:lvlJc w:val="left"/>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b w:val="0"/>
        <w:bCs w:val="0"/>
        <w:i w:val="0"/>
        <w:iCs w:val="0"/>
      </w:rPr>
    </w:lvl>
    <w:lvl w:ilvl="3">
      <w:start w:val="1"/>
      <w:numFmt w:val="decimal"/>
      <w:suff w:val="space"/>
      <w:lvlText w:val="%1.%2.%3.%4"/>
      <w:lvlJc w:val="left"/>
      <w:rPr>
        <w:rFonts w:cs="Times New Roman" w:hint="default"/>
        <w:b w:val="0"/>
        <w:bCs w:val="0"/>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444E33EC"/>
    <w:multiLevelType w:val="hybridMultilevel"/>
    <w:tmpl w:val="381AB14E"/>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7" w15:restartNumberingAfterBreak="0">
    <w:nsid w:val="4FF948FE"/>
    <w:multiLevelType w:val="multilevel"/>
    <w:tmpl w:val="3BE8B6F2"/>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58804DA"/>
    <w:multiLevelType w:val="multilevel"/>
    <w:tmpl w:val="79C4D3AC"/>
    <w:lvl w:ilvl="0">
      <w:start w:val="1"/>
      <w:numFmt w:val="decimal"/>
      <w:lvlText w:val="%1."/>
      <w:lvlJc w:val="left"/>
      <w:pPr>
        <w:ind w:left="708" w:hanging="70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5A97122"/>
    <w:multiLevelType w:val="hybridMultilevel"/>
    <w:tmpl w:val="D4CAE830"/>
    <w:lvl w:ilvl="0" w:tplc="C3040C76">
      <w:start w:val="1"/>
      <w:numFmt w:val="bullet"/>
      <w:lvlText w:val="-"/>
      <w:lvlJc w:val="left"/>
      <w:pPr>
        <w:ind w:left="720" w:hanging="360"/>
      </w:pPr>
      <w:rPr>
        <w:rFonts w:ascii="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15:restartNumberingAfterBreak="0">
    <w:nsid w:val="5CBD7F7A"/>
    <w:multiLevelType w:val="multilevel"/>
    <w:tmpl w:val="79260CF8"/>
    <w:lvl w:ilvl="0">
      <w:start w:val="1"/>
      <w:numFmt w:val="decimal"/>
      <w:lvlText w:val="%1"/>
      <w:lvlJc w:val="left"/>
      <w:pPr>
        <w:ind w:left="456" w:hanging="456"/>
      </w:pPr>
      <w:rPr>
        <w:rFonts w:hint="default"/>
      </w:rPr>
    </w:lvl>
    <w:lvl w:ilvl="1">
      <w:start w:val="7"/>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6C22C5"/>
    <w:multiLevelType w:val="multilevel"/>
    <w:tmpl w:val="B7444DC6"/>
    <w:lvl w:ilvl="0">
      <w:start w:val="1"/>
      <w:numFmt w:val="decimal"/>
      <w:lvlText w:val="%1."/>
      <w:lvlJc w:val="left"/>
      <w:pPr>
        <w:ind w:left="1068" w:hanging="708"/>
      </w:pPr>
      <w:rPr>
        <w:rFonts w:cs="Times New Roman" w:hint="default"/>
      </w:rPr>
    </w:lvl>
    <w:lvl w:ilvl="1">
      <w:start w:val="1"/>
      <w:numFmt w:val="decimal"/>
      <w:isLgl/>
      <w:lvlText w:val="%1.%2"/>
      <w:lvlJc w:val="left"/>
      <w:pPr>
        <w:ind w:left="804" w:hanging="44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FBA4C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0"/>
  </w:num>
  <w:num w:numId="4">
    <w:abstractNumId w:val="6"/>
  </w:num>
  <w:num w:numId="5">
    <w:abstractNumId w:val="12"/>
  </w:num>
  <w:num w:numId="6">
    <w:abstractNumId w:val="11"/>
  </w:num>
  <w:num w:numId="7">
    <w:abstractNumId w:val="2"/>
  </w:num>
  <w:num w:numId="8">
    <w:abstractNumId w:val="8"/>
  </w:num>
  <w:num w:numId="9">
    <w:abstractNumId w:val="9"/>
  </w:num>
  <w:num w:numId="10">
    <w:abstractNumId w:val="4"/>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C"/>
    <w:rsid w:val="00000349"/>
    <w:rsid w:val="00000F42"/>
    <w:rsid w:val="000054EE"/>
    <w:rsid w:val="0001117E"/>
    <w:rsid w:val="000130CC"/>
    <w:rsid w:val="00013696"/>
    <w:rsid w:val="000173CB"/>
    <w:rsid w:val="000216DA"/>
    <w:rsid w:val="000265F5"/>
    <w:rsid w:val="00035599"/>
    <w:rsid w:val="000378A4"/>
    <w:rsid w:val="00046506"/>
    <w:rsid w:val="000467C2"/>
    <w:rsid w:val="00060628"/>
    <w:rsid w:val="00060EF9"/>
    <w:rsid w:val="00063331"/>
    <w:rsid w:val="0007396D"/>
    <w:rsid w:val="0007643E"/>
    <w:rsid w:val="00080315"/>
    <w:rsid w:val="00083093"/>
    <w:rsid w:val="00085A02"/>
    <w:rsid w:val="00086142"/>
    <w:rsid w:val="000903FF"/>
    <w:rsid w:val="00095A91"/>
    <w:rsid w:val="00095C7F"/>
    <w:rsid w:val="000A13D1"/>
    <w:rsid w:val="000A24AA"/>
    <w:rsid w:val="000A4A7F"/>
    <w:rsid w:val="000A79E2"/>
    <w:rsid w:val="000C098B"/>
    <w:rsid w:val="000C44CA"/>
    <w:rsid w:val="000C4E8A"/>
    <w:rsid w:val="000D2107"/>
    <w:rsid w:val="000D6B29"/>
    <w:rsid w:val="000D7A10"/>
    <w:rsid w:val="000E3889"/>
    <w:rsid w:val="000F4B72"/>
    <w:rsid w:val="0011195A"/>
    <w:rsid w:val="00115528"/>
    <w:rsid w:val="00116849"/>
    <w:rsid w:val="00120EE1"/>
    <w:rsid w:val="001234D0"/>
    <w:rsid w:val="00125B5C"/>
    <w:rsid w:val="00127E99"/>
    <w:rsid w:val="001317AB"/>
    <w:rsid w:val="0013643B"/>
    <w:rsid w:val="00136A44"/>
    <w:rsid w:val="00142663"/>
    <w:rsid w:val="00143B58"/>
    <w:rsid w:val="001445BA"/>
    <w:rsid w:val="001509ED"/>
    <w:rsid w:val="001511C4"/>
    <w:rsid w:val="0015272A"/>
    <w:rsid w:val="00161997"/>
    <w:rsid w:val="00162E3B"/>
    <w:rsid w:val="00163C60"/>
    <w:rsid w:val="00164677"/>
    <w:rsid w:val="00171540"/>
    <w:rsid w:val="001773AA"/>
    <w:rsid w:val="001822C3"/>
    <w:rsid w:val="00183E56"/>
    <w:rsid w:val="001876A1"/>
    <w:rsid w:val="00190119"/>
    <w:rsid w:val="001915BB"/>
    <w:rsid w:val="00193FA0"/>
    <w:rsid w:val="0019474C"/>
    <w:rsid w:val="001A0417"/>
    <w:rsid w:val="001A1BC4"/>
    <w:rsid w:val="001A6AD1"/>
    <w:rsid w:val="001A6B49"/>
    <w:rsid w:val="001A773F"/>
    <w:rsid w:val="001B058E"/>
    <w:rsid w:val="001B3F7E"/>
    <w:rsid w:val="001B48F7"/>
    <w:rsid w:val="001B5871"/>
    <w:rsid w:val="001C190C"/>
    <w:rsid w:val="001C5E63"/>
    <w:rsid w:val="001C68AE"/>
    <w:rsid w:val="001D2C03"/>
    <w:rsid w:val="001D2CEC"/>
    <w:rsid w:val="001E78FF"/>
    <w:rsid w:val="001E7A80"/>
    <w:rsid w:val="001F347B"/>
    <w:rsid w:val="001F34C7"/>
    <w:rsid w:val="001F3813"/>
    <w:rsid w:val="001F390B"/>
    <w:rsid w:val="00201E48"/>
    <w:rsid w:val="00206F0A"/>
    <w:rsid w:val="002076EB"/>
    <w:rsid w:val="00207BFB"/>
    <w:rsid w:val="00210ACB"/>
    <w:rsid w:val="002140DD"/>
    <w:rsid w:val="00214E33"/>
    <w:rsid w:val="0022130C"/>
    <w:rsid w:val="00227504"/>
    <w:rsid w:val="002307E7"/>
    <w:rsid w:val="002366F3"/>
    <w:rsid w:val="00240FF5"/>
    <w:rsid w:val="0024209B"/>
    <w:rsid w:val="00255BD8"/>
    <w:rsid w:val="00256AE9"/>
    <w:rsid w:val="00257379"/>
    <w:rsid w:val="0026001C"/>
    <w:rsid w:val="00273E61"/>
    <w:rsid w:val="00281E9B"/>
    <w:rsid w:val="0028724C"/>
    <w:rsid w:val="00292AAE"/>
    <w:rsid w:val="00293D7B"/>
    <w:rsid w:val="00296000"/>
    <w:rsid w:val="00297AEA"/>
    <w:rsid w:val="002A284E"/>
    <w:rsid w:val="002B2720"/>
    <w:rsid w:val="002B4684"/>
    <w:rsid w:val="002B568C"/>
    <w:rsid w:val="002B6A20"/>
    <w:rsid w:val="002C013D"/>
    <w:rsid w:val="002C1782"/>
    <w:rsid w:val="002C3E06"/>
    <w:rsid w:val="002C7434"/>
    <w:rsid w:val="002C7D60"/>
    <w:rsid w:val="002D2DEE"/>
    <w:rsid w:val="002E2F3F"/>
    <w:rsid w:val="002E322E"/>
    <w:rsid w:val="002E3498"/>
    <w:rsid w:val="002E4978"/>
    <w:rsid w:val="002F16B5"/>
    <w:rsid w:val="002F3BEA"/>
    <w:rsid w:val="00301387"/>
    <w:rsid w:val="00323868"/>
    <w:rsid w:val="00323CFF"/>
    <w:rsid w:val="00325F0C"/>
    <w:rsid w:val="00330287"/>
    <w:rsid w:val="00336AFA"/>
    <w:rsid w:val="00343969"/>
    <w:rsid w:val="003521DD"/>
    <w:rsid w:val="003558CF"/>
    <w:rsid w:val="00356BB2"/>
    <w:rsid w:val="0035763C"/>
    <w:rsid w:val="0036120D"/>
    <w:rsid w:val="00363851"/>
    <w:rsid w:val="00364AAD"/>
    <w:rsid w:val="00364E00"/>
    <w:rsid w:val="00371367"/>
    <w:rsid w:val="003714D5"/>
    <w:rsid w:val="00372810"/>
    <w:rsid w:val="00375E1F"/>
    <w:rsid w:val="00380123"/>
    <w:rsid w:val="003817D5"/>
    <w:rsid w:val="003835DF"/>
    <w:rsid w:val="00385B3D"/>
    <w:rsid w:val="00385C46"/>
    <w:rsid w:val="00390814"/>
    <w:rsid w:val="00390C69"/>
    <w:rsid w:val="003913C9"/>
    <w:rsid w:val="003A110B"/>
    <w:rsid w:val="003A1E44"/>
    <w:rsid w:val="003A2A41"/>
    <w:rsid w:val="003A71FF"/>
    <w:rsid w:val="003A765C"/>
    <w:rsid w:val="003B272F"/>
    <w:rsid w:val="003B36DC"/>
    <w:rsid w:val="003B79D4"/>
    <w:rsid w:val="003C61C4"/>
    <w:rsid w:val="003D3810"/>
    <w:rsid w:val="003D49E2"/>
    <w:rsid w:val="003D662E"/>
    <w:rsid w:val="003E1A34"/>
    <w:rsid w:val="003E5C78"/>
    <w:rsid w:val="003E66FA"/>
    <w:rsid w:val="003F1B83"/>
    <w:rsid w:val="003F7786"/>
    <w:rsid w:val="00402DFF"/>
    <w:rsid w:val="0040448B"/>
    <w:rsid w:val="00406EB8"/>
    <w:rsid w:val="00411B26"/>
    <w:rsid w:val="00423270"/>
    <w:rsid w:val="00427214"/>
    <w:rsid w:val="00427BC3"/>
    <w:rsid w:val="004309EE"/>
    <w:rsid w:val="00431384"/>
    <w:rsid w:val="00431A89"/>
    <w:rsid w:val="004327A8"/>
    <w:rsid w:val="004339D0"/>
    <w:rsid w:val="00435789"/>
    <w:rsid w:val="00435C47"/>
    <w:rsid w:val="004376B2"/>
    <w:rsid w:val="00444914"/>
    <w:rsid w:val="00447300"/>
    <w:rsid w:val="004558F9"/>
    <w:rsid w:val="00455A99"/>
    <w:rsid w:val="00466B11"/>
    <w:rsid w:val="0047118F"/>
    <w:rsid w:val="004744C7"/>
    <w:rsid w:val="00476F98"/>
    <w:rsid w:val="00484AA7"/>
    <w:rsid w:val="00485004"/>
    <w:rsid w:val="004865AF"/>
    <w:rsid w:val="00496ECE"/>
    <w:rsid w:val="004A38C5"/>
    <w:rsid w:val="004A42A2"/>
    <w:rsid w:val="004A459C"/>
    <w:rsid w:val="004B178C"/>
    <w:rsid w:val="004B2E9B"/>
    <w:rsid w:val="004C310B"/>
    <w:rsid w:val="004C4B51"/>
    <w:rsid w:val="004D1DCD"/>
    <w:rsid w:val="004D3FE8"/>
    <w:rsid w:val="004D549A"/>
    <w:rsid w:val="004E51E7"/>
    <w:rsid w:val="004F2415"/>
    <w:rsid w:val="004F5748"/>
    <w:rsid w:val="004F5C32"/>
    <w:rsid w:val="004F5F0A"/>
    <w:rsid w:val="004F76A2"/>
    <w:rsid w:val="00500113"/>
    <w:rsid w:val="005054AF"/>
    <w:rsid w:val="00507AD8"/>
    <w:rsid w:val="00515949"/>
    <w:rsid w:val="00521596"/>
    <w:rsid w:val="00522BED"/>
    <w:rsid w:val="00527709"/>
    <w:rsid w:val="005341A5"/>
    <w:rsid w:val="00535582"/>
    <w:rsid w:val="005403B9"/>
    <w:rsid w:val="00541970"/>
    <w:rsid w:val="00541FF6"/>
    <w:rsid w:val="005425B9"/>
    <w:rsid w:val="00543E9B"/>
    <w:rsid w:val="00544FE8"/>
    <w:rsid w:val="005468AB"/>
    <w:rsid w:val="005473B3"/>
    <w:rsid w:val="0055367C"/>
    <w:rsid w:val="00554523"/>
    <w:rsid w:val="00554EDA"/>
    <w:rsid w:val="00555EE3"/>
    <w:rsid w:val="005601E3"/>
    <w:rsid w:val="0056546C"/>
    <w:rsid w:val="00565EA1"/>
    <w:rsid w:val="005677EB"/>
    <w:rsid w:val="00571456"/>
    <w:rsid w:val="00572680"/>
    <w:rsid w:val="00575F7C"/>
    <w:rsid w:val="00584034"/>
    <w:rsid w:val="005844CB"/>
    <w:rsid w:val="005854DC"/>
    <w:rsid w:val="00592B45"/>
    <w:rsid w:val="005A534B"/>
    <w:rsid w:val="005A7768"/>
    <w:rsid w:val="005C115F"/>
    <w:rsid w:val="005C3624"/>
    <w:rsid w:val="005C3EFB"/>
    <w:rsid w:val="005D049F"/>
    <w:rsid w:val="005D113A"/>
    <w:rsid w:val="005D1559"/>
    <w:rsid w:val="005D5C24"/>
    <w:rsid w:val="005D7925"/>
    <w:rsid w:val="005E1117"/>
    <w:rsid w:val="005E7517"/>
    <w:rsid w:val="005F1B9B"/>
    <w:rsid w:val="005F32AD"/>
    <w:rsid w:val="005F38B7"/>
    <w:rsid w:val="005F605A"/>
    <w:rsid w:val="006001C5"/>
    <w:rsid w:val="00601918"/>
    <w:rsid w:val="00603A6F"/>
    <w:rsid w:val="00603EF5"/>
    <w:rsid w:val="00606FF4"/>
    <w:rsid w:val="006111F5"/>
    <w:rsid w:val="00611C80"/>
    <w:rsid w:val="0063020B"/>
    <w:rsid w:val="00634F4F"/>
    <w:rsid w:val="006354F6"/>
    <w:rsid w:val="00636B79"/>
    <w:rsid w:val="00640766"/>
    <w:rsid w:val="00641769"/>
    <w:rsid w:val="00641DFB"/>
    <w:rsid w:val="00646C84"/>
    <w:rsid w:val="0065085B"/>
    <w:rsid w:val="0065295A"/>
    <w:rsid w:val="00656503"/>
    <w:rsid w:val="00662CE7"/>
    <w:rsid w:val="00683753"/>
    <w:rsid w:val="006849C4"/>
    <w:rsid w:val="006868F5"/>
    <w:rsid w:val="00686AC3"/>
    <w:rsid w:val="00690632"/>
    <w:rsid w:val="006937D4"/>
    <w:rsid w:val="006A17E7"/>
    <w:rsid w:val="006A37EB"/>
    <w:rsid w:val="006A48C9"/>
    <w:rsid w:val="006A4F0A"/>
    <w:rsid w:val="006B2B6A"/>
    <w:rsid w:val="006B46A0"/>
    <w:rsid w:val="006B5446"/>
    <w:rsid w:val="006C05E7"/>
    <w:rsid w:val="006C1FF3"/>
    <w:rsid w:val="006C40C4"/>
    <w:rsid w:val="006C4FCC"/>
    <w:rsid w:val="006C5C17"/>
    <w:rsid w:val="006C7C0C"/>
    <w:rsid w:val="006D1EB2"/>
    <w:rsid w:val="006D2E5A"/>
    <w:rsid w:val="006D450F"/>
    <w:rsid w:val="006D5C2C"/>
    <w:rsid w:val="006D7A3A"/>
    <w:rsid w:val="006E2835"/>
    <w:rsid w:val="006F4FDB"/>
    <w:rsid w:val="006F50DB"/>
    <w:rsid w:val="006F6086"/>
    <w:rsid w:val="007013B5"/>
    <w:rsid w:val="00707875"/>
    <w:rsid w:val="00711439"/>
    <w:rsid w:val="0071303D"/>
    <w:rsid w:val="00714131"/>
    <w:rsid w:val="00715E0C"/>
    <w:rsid w:val="00717544"/>
    <w:rsid w:val="00724DFF"/>
    <w:rsid w:val="007261CA"/>
    <w:rsid w:val="00726E17"/>
    <w:rsid w:val="00732055"/>
    <w:rsid w:val="007333B1"/>
    <w:rsid w:val="00737145"/>
    <w:rsid w:val="00744678"/>
    <w:rsid w:val="00750D1F"/>
    <w:rsid w:val="00751463"/>
    <w:rsid w:val="00752431"/>
    <w:rsid w:val="00752591"/>
    <w:rsid w:val="007528B8"/>
    <w:rsid w:val="00753CF3"/>
    <w:rsid w:val="007545F6"/>
    <w:rsid w:val="007622BD"/>
    <w:rsid w:val="00764E35"/>
    <w:rsid w:val="00770964"/>
    <w:rsid w:val="00770DD2"/>
    <w:rsid w:val="007715FD"/>
    <w:rsid w:val="0078124A"/>
    <w:rsid w:val="007877E1"/>
    <w:rsid w:val="007A57C5"/>
    <w:rsid w:val="007B61D5"/>
    <w:rsid w:val="007C14EB"/>
    <w:rsid w:val="007C1B97"/>
    <w:rsid w:val="007C1CD2"/>
    <w:rsid w:val="007D3132"/>
    <w:rsid w:val="007D51B8"/>
    <w:rsid w:val="007D6E18"/>
    <w:rsid w:val="007D7BCC"/>
    <w:rsid w:val="007E0EBC"/>
    <w:rsid w:val="007E3899"/>
    <w:rsid w:val="007E3FA5"/>
    <w:rsid w:val="007F1D21"/>
    <w:rsid w:val="007F212F"/>
    <w:rsid w:val="007F4071"/>
    <w:rsid w:val="007F64D5"/>
    <w:rsid w:val="00800C0E"/>
    <w:rsid w:val="00801381"/>
    <w:rsid w:val="00806101"/>
    <w:rsid w:val="00807928"/>
    <w:rsid w:val="008157FA"/>
    <w:rsid w:val="008261CE"/>
    <w:rsid w:val="0083284C"/>
    <w:rsid w:val="0083347C"/>
    <w:rsid w:val="00841AB9"/>
    <w:rsid w:val="008478C5"/>
    <w:rsid w:val="00851665"/>
    <w:rsid w:val="00851B0F"/>
    <w:rsid w:val="008549FD"/>
    <w:rsid w:val="00855F3D"/>
    <w:rsid w:val="00856148"/>
    <w:rsid w:val="008638D4"/>
    <w:rsid w:val="00863B6E"/>
    <w:rsid w:val="00864A32"/>
    <w:rsid w:val="00867C2A"/>
    <w:rsid w:val="008730C0"/>
    <w:rsid w:val="0087794F"/>
    <w:rsid w:val="00883E05"/>
    <w:rsid w:val="00887B68"/>
    <w:rsid w:val="008932DB"/>
    <w:rsid w:val="00894FA4"/>
    <w:rsid w:val="00896497"/>
    <w:rsid w:val="00896597"/>
    <w:rsid w:val="00897771"/>
    <w:rsid w:val="008A77B1"/>
    <w:rsid w:val="008B20D6"/>
    <w:rsid w:val="008B3C6E"/>
    <w:rsid w:val="008B4045"/>
    <w:rsid w:val="008B571C"/>
    <w:rsid w:val="008B58F0"/>
    <w:rsid w:val="008B621D"/>
    <w:rsid w:val="008B7921"/>
    <w:rsid w:val="008C23E8"/>
    <w:rsid w:val="008C53AF"/>
    <w:rsid w:val="008D1258"/>
    <w:rsid w:val="008D2F4F"/>
    <w:rsid w:val="008D4BC0"/>
    <w:rsid w:val="008D5F3B"/>
    <w:rsid w:val="008E0983"/>
    <w:rsid w:val="008E140C"/>
    <w:rsid w:val="008E2ACB"/>
    <w:rsid w:val="008E3623"/>
    <w:rsid w:val="008F3813"/>
    <w:rsid w:val="008F3BAB"/>
    <w:rsid w:val="008F4108"/>
    <w:rsid w:val="00902609"/>
    <w:rsid w:val="00904247"/>
    <w:rsid w:val="009042E3"/>
    <w:rsid w:val="009054FA"/>
    <w:rsid w:val="00906D30"/>
    <w:rsid w:val="009072E1"/>
    <w:rsid w:val="0091424F"/>
    <w:rsid w:val="0091606E"/>
    <w:rsid w:val="00921595"/>
    <w:rsid w:val="00931815"/>
    <w:rsid w:val="0093255E"/>
    <w:rsid w:val="00933668"/>
    <w:rsid w:val="00933E2B"/>
    <w:rsid w:val="00936FBE"/>
    <w:rsid w:val="009457AB"/>
    <w:rsid w:val="00950D11"/>
    <w:rsid w:val="009520FC"/>
    <w:rsid w:val="0095241E"/>
    <w:rsid w:val="009540B5"/>
    <w:rsid w:val="00955D82"/>
    <w:rsid w:val="009614BC"/>
    <w:rsid w:val="009810A3"/>
    <w:rsid w:val="00987CC3"/>
    <w:rsid w:val="00987F9D"/>
    <w:rsid w:val="009A1FB9"/>
    <w:rsid w:val="009A2CFB"/>
    <w:rsid w:val="009A6FCF"/>
    <w:rsid w:val="009B1BB7"/>
    <w:rsid w:val="009B35CC"/>
    <w:rsid w:val="009B5C1C"/>
    <w:rsid w:val="009C33EC"/>
    <w:rsid w:val="009C36A5"/>
    <w:rsid w:val="009C4749"/>
    <w:rsid w:val="009C5AE1"/>
    <w:rsid w:val="009C6A33"/>
    <w:rsid w:val="009C6BBE"/>
    <w:rsid w:val="009D2580"/>
    <w:rsid w:val="009D3778"/>
    <w:rsid w:val="009D3E1C"/>
    <w:rsid w:val="009D638B"/>
    <w:rsid w:val="009E1043"/>
    <w:rsid w:val="009E33FF"/>
    <w:rsid w:val="009E48F8"/>
    <w:rsid w:val="009E6641"/>
    <w:rsid w:val="009F5D16"/>
    <w:rsid w:val="009F70F8"/>
    <w:rsid w:val="00A038E1"/>
    <w:rsid w:val="00A038F3"/>
    <w:rsid w:val="00A103B5"/>
    <w:rsid w:val="00A30FF6"/>
    <w:rsid w:val="00A35122"/>
    <w:rsid w:val="00A35426"/>
    <w:rsid w:val="00A35EAC"/>
    <w:rsid w:val="00A36D49"/>
    <w:rsid w:val="00A41D7D"/>
    <w:rsid w:val="00A421B9"/>
    <w:rsid w:val="00A4263D"/>
    <w:rsid w:val="00A44976"/>
    <w:rsid w:val="00A45DA6"/>
    <w:rsid w:val="00A45DE8"/>
    <w:rsid w:val="00A657E9"/>
    <w:rsid w:val="00A65869"/>
    <w:rsid w:val="00A77707"/>
    <w:rsid w:val="00A77D25"/>
    <w:rsid w:val="00A80B05"/>
    <w:rsid w:val="00A81109"/>
    <w:rsid w:val="00A823C0"/>
    <w:rsid w:val="00A8775D"/>
    <w:rsid w:val="00A902C9"/>
    <w:rsid w:val="00A902F1"/>
    <w:rsid w:val="00A9083B"/>
    <w:rsid w:val="00A93F94"/>
    <w:rsid w:val="00A94C87"/>
    <w:rsid w:val="00A9575B"/>
    <w:rsid w:val="00A958EE"/>
    <w:rsid w:val="00AA5164"/>
    <w:rsid w:val="00AA55B6"/>
    <w:rsid w:val="00AA76D0"/>
    <w:rsid w:val="00AB0EF6"/>
    <w:rsid w:val="00AB1919"/>
    <w:rsid w:val="00AB37B0"/>
    <w:rsid w:val="00AB6D1D"/>
    <w:rsid w:val="00AB6D2C"/>
    <w:rsid w:val="00AC2FE8"/>
    <w:rsid w:val="00AC33C7"/>
    <w:rsid w:val="00AC3681"/>
    <w:rsid w:val="00AC609D"/>
    <w:rsid w:val="00AC67D6"/>
    <w:rsid w:val="00AD3C2D"/>
    <w:rsid w:val="00AD4FA7"/>
    <w:rsid w:val="00AE1C78"/>
    <w:rsid w:val="00AE2BB0"/>
    <w:rsid w:val="00AE36D6"/>
    <w:rsid w:val="00AF2632"/>
    <w:rsid w:val="00B061EE"/>
    <w:rsid w:val="00B06B36"/>
    <w:rsid w:val="00B07D0D"/>
    <w:rsid w:val="00B22B94"/>
    <w:rsid w:val="00B23519"/>
    <w:rsid w:val="00B246EF"/>
    <w:rsid w:val="00B259FB"/>
    <w:rsid w:val="00B31322"/>
    <w:rsid w:val="00B31DC9"/>
    <w:rsid w:val="00B3566A"/>
    <w:rsid w:val="00B3682F"/>
    <w:rsid w:val="00B37D6B"/>
    <w:rsid w:val="00B407DB"/>
    <w:rsid w:val="00B423F1"/>
    <w:rsid w:val="00B42CCB"/>
    <w:rsid w:val="00B42E67"/>
    <w:rsid w:val="00B45C71"/>
    <w:rsid w:val="00B53904"/>
    <w:rsid w:val="00B53DCC"/>
    <w:rsid w:val="00B57A90"/>
    <w:rsid w:val="00B57DB4"/>
    <w:rsid w:val="00B66392"/>
    <w:rsid w:val="00B66B48"/>
    <w:rsid w:val="00B74A29"/>
    <w:rsid w:val="00B74BC7"/>
    <w:rsid w:val="00B8335C"/>
    <w:rsid w:val="00B85797"/>
    <w:rsid w:val="00B86878"/>
    <w:rsid w:val="00B9190C"/>
    <w:rsid w:val="00B923AF"/>
    <w:rsid w:val="00B95303"/>
    <w:rsid w:val="00B95B70"/>
    <w:rsid w:val="00B96D91"/>
    <w:rsid w:val="00BA0815"/>
    <w:rsid w:val="00BB1107"/>
    <w:rsid w:val="00BB250D"/>
    <w:rsid w:val="00BB3C60"/>
    <w:rsid w:val="00BB438D"/>
    <w:rsid w:val="00BC0706"/>
    <w:rsid w:val="00BC0A31"/>
    <w:rsid w:val="00BC1350"/>
    <w:rsid w:val="00BC4067"/>
    <w:rsid w:val="00BC4E71"/>
    <w:rsid w:val="00BC7FDA"/>
    <w:rsid w:val="00BD3088"/>
    <w:rsid w:val="00BD4525"/>
    <w:rsid w:val="00BD632B"/>
    <w:rsid w:val="00BE2934"/>
    <w:rsid w:val="00BF0B88"/>
    <w:rsid w:val="00BF217F"/>
    <w:rsid w:val="00BF38F7"/>
    <w:rsid w:val="00BF5B97"/>
    <w:rsid w:val="00C04D88"/>
    <w:rsid w:val="00C13B08"/>
    <w:rsid w:val="00C15DC9"/>
    <w:rsid w:val="00C16138"/>
    <w:rsid w:val="00C21DB3"/>
    <w:rsid w:val="00C2225E"/>
    <w:rsid w:val="00C237F3"/>
    <w:rsid w:val="00C272C4"/>
    <w:rsid w:val="00C312A1"/>
    <w:rsid w:val="00C3189B"/>
    <w:rsid w:val="00C319C0"/>
    <w:rsid w:val="00C33CD5"/>
    <w:rsid w:val="00C34135"/>
    <w:rsid w:val="00C35DA5"/>
    <w:rsid w:val="00C4251F"/>
    <w:rsid w:val="00C52396"/>
    <w:rsid w:val="00C60147"/>
    <w:rsid w:val="00C666D8"/>
    <w:rsid w:val="00C72279"/>
    <w:rsid w:val="00C727A4"/>
    <w:rsid w:val="00C730BE"/>
    <w:rsid w:val="00C76938"/>
    <w:rsid w:val="00C83AA4"/>
    <w:rsid w:val="00C852EF"/>
    <w:rsid w:val="00C94572"/>
    <w:rsid w:val="00CB09DA"/>
    <w:rsid w:val="00CB593A"/>
    <w:rsid w:val="00CB7946"/>
    <w:rsid w:val="00CC103E"/>
    <w:rsid w:val="00CC1D41"/>
    <w:rsid w:val="00CC3C24"/>
    <w:rsid w:val="00CC440B"/>
    <w:rsid w:val="00CC4411"/>
    <w:rsid w:val="00CC4B06"/>
    <w:rsid w:val="00CC5788"/>
    <w:rsid w:val="00CD203C"/>
    <w:rsid w:val="00CD2AF9"/>
    <w:rsid w:val="00CD3666"/>
    <w:rsid w:val="00CE066A"/>
    <w:rsid w:val="00CE3222"/>
    <w:rsid w:val="00D01A8A"/>
    <w:rsid w:val="00D062AB"/>
    <w:rsid w:val="00D06636"/>
    <w:rsid w:val="00D0706F"/>
    <w:rsid w:val="00D07F68"/>
    <w:rsid w:val="00D104CF"/>
    <w:rsid w:val="00D14995"/>
    <w:rsid w:val="00D16E59"/>
    <w:rsid w:val="00D22529"/>
    <w:rsid w:val="00D226CB"/>
    <w:rsid w:val="00D32C90"/>
    <w:rsid w:val="00D37625"/>
    <w:rsid w:val="00D42DBA"/>
    <w:rsid w:val="00D42F31"/>
    <w:rsid w:val="00D43ADD"/>
    <w:rsid w:val="00D521C6"/>
    <w:rsid w:val="00D52397"/>
    <w:rsid w:val="00D5487C"/>
    <w:rsid w:val="00D5498B"/>
    <w:rsid w:val="00D56799"/>
    <w:rsid w:val="00D619C6"/>
    <w:rsid w:val="00D65BA7"/>
    <w:rsid w:val="00D7138C"/>
    <w:rsid w:val="00D71F32"/>
    <w:rsid w:val="00D7232F"/>
    <w:rsid w:val="00D8161B"/>
    <w:rsid w:val="00D82C77"/>
    <w:rsid w:val="00D83386"/>
    <w:rsid w:val="00D84266"/>
    <w:rsid w:val="00D85D41"/>
    <w:rsid w:val="00D85E3B"/>
    <w:rsid w:val="00D86D24"/>
    <w:rsid w:val="00D90DB4"/>
    <w:rsid w:val="00D92582"/>
    <w:rsid w:val="00D952B1"/>
    <w:rsid w:val="00DA37EA"/>
    <w:rsid w:val="00DA4EA2"/>
    <w:rsid w:val="00DA50F5"/>
    <w:rsid w:val="00DA6C19"/>
    <w:rsid w:val="00DA77FB"/>
    <w:rsid w:val="00DA78E7"/>
    <w:rsid w:val="00DB357D"/>
    <w:rsid w:val="00DC2913"/>
    <w:rsid w:val="00DD484F"/>
    <w:rsid w:val="00DD587A"/>
    <w:rsid w:val="00DE143B"/>
    <w:rsid w:val="00DE4E9C"/>
    <w:rsid w:val="00DF0B40"/>
    <w:rsid w:val="00DF0CD7"/>
    <w:rsid w:val="00DF181E"/>
    <w:rsid w:val="00DF6131"/>
    <w:rsid w:val="00E00184"/>
    <w:rsid w:val="00E048F5"/>
    <w:rsid w:val="00E102A9"/>
    <w:rsid w:val="00E10FB3"/>
    <w:rsid w:val="00E110A1"/>
    <w:rsid w:val="00E17731"/>
    <w:rsid w:val="00E20D72"/>
    <w:rsid w:val="00E22486"/>
    <w:rsid w:val="00E228CC"/>
    <w:rsid w:val="00E2493A"/>
    <w:rsid w:val="00E27486"/>
    <w:rsid w:val="00E27E28"/>
    <w:rsid w:val="00E36090"/>
    <w:rsid w:val="00E407FD"/>
    <w:rsid w:val="00E410BB"/>
    <w:rsid w:val="00E4177F"/>
    <w:rsid w:val="00E4301B"/>
    <w:rsid w:val="00E440AE"/>
    <w:rsid w:val="00E45AD3"/>
    <w:rsid w:val="00E45DFE"/>
    <w:rsid w:val="00E51666"/>
    <w:rsid w:val="00E5355A"/>
    <w:rsid w:val="00E54372"/>
    <w:rsid w:val="00E54CDB"/>
    <w:rsid w:val="00E630D5"/>
    <w:rsid w:val="00E63214"/>
    <w:rsid w:val="00E65470"/>
    <w:rsid w:val="00E658B2"/>
    <w:rsid w:val="00E6643E"/>
    <w:rsid w:val="00E8041E"/>
    <w:rsid w:val="00E838BE"/>
    <w:rsid w:val="00EA09CF"/>
    <w:rsid w:val="00EA168A"/>
    <w:rsid w:val="00EA1876"/>
    <w:rsid w:val="00EA1DB0"/>
    <w:rsid w:val="00EB0233"/>
    <w:rsid w:val="00EB28F6"/>
    <w:rsid w:val="00EC479B"/>
    <w:rsid w:val="00ED1D89"/>
    <w:rsid w:val="00ED3A4A"/>
    <w:rsid w:val="00ED4010"/>
    <w:rsid w:val="00ED53D8"/>
    <w:rsid w:val="00EE1A2D"/>
    <w:rsid w:val="00EE28D2"/>
    <w:rsid w:val="00EE3B5C"/>
    <w:rsid w:val="00EE4897"/>
    <w:rsid w:val="00EF0EAB"/>
    <w:rsid w:val="00EF1F94"/>
    <w:rsid w:val="00EF388A"/>
    <w:rsid w:val="00F13E0B"/>
    <w:rsid w:val="00F2393F"/>
    <w:rsid w:val="00F23EBF"/>
    <w:rsid w:val="00F31289"/>
    <w:rsid w:val="00F34A4A"/>
    <w:rsid w:val="00F40366"/>
    <w:rsid w:val="00F41D03"/>
    <w:rsid w:val="00F4532E"/>
    <w:rsid w:val="00F45A22"/>
    <w:rsid w:val="00F5015B"/>
    <w:rsid w:val="00F53BB9"/>
    <w:rsid w:val="00F552D3"/>
    <w:rsid w:val="00F56D8D"/>
    <w:rsid w:val="00F70024"/>
    <w:rsid w:val="00F72175"/>
    <w:rsid w:val="00F81F87"/>
    <w:rsid w:val="00F87973"/>
    <w:rsid w:val="00F9047B"/>
    <w:rsid w:val="00F92653"/>
    <w:rsid w:val="00F96A76"/>
    <w:rsid w:val="00FB04EA"/>
    <w:rsid w:val="00FB390F"/>
    <w:rsid w:val="00FB443A"/>
    <w:rsid w:val="00FB5586"/>
    <w:rsid w:val="00FB559D"/>
    <w:rsid w:val="00FB58CD"/>
    <w:rsid w:val="00FC36D0"/>
    <w:rsid w:val="00FD1744"/>
    <w:rsid w:val="00FD18BE"/>
    <w:rsid w:val="00FD7F81"/>
    <w:rsid w:val="00FE559C"/>
    <w:rsid w:val="00FF01D2"/>
    <w:rsid w:val="00FF0BF2"/>
    <w:rsid w:val="00FF6B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24E"/>
  <w15:docId w15:val="{F4E63789-1777-4D61-97E8-2A04437A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3284C"/>
    <w:pPr>
      <w:keepNext/>
      <w:outlineLvl w:val="0"/>
    </w:pPr>
    <w:rPr>
      <w:b/>
      <w:bCs/>
      <w:sz w:val="24"/>
      <w:szCs w:val="24"/>
    </w:rPr>
  </w:style>
  <w:style w:type="paragraph" w:styleId="Heading2">
    <w:name w:val="heading 2"/>
    <w:basedOn w:val="Normal"/>
    <w:next w:val="Normal"/>
    <w:link w:val="Heading2Char"/>
    <w:uiPriority w:val="99"/>
    <w:qFormat/>
    <w:rsid w:val="0083284C"/>
    <w:pPr>
      <w:keepNext/>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284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83284C"/>
    <w:rPr>
      <w:rFonts w:ascii="Times New Roman" w:eastAsia="Times New Roman" w:hAnsi="Times New Roman" w:cs="Times New Roman"/>
      <w:b/>
      <w:bCs/>
      <w:sz w:val="24"/>
      <w:szCs w:val="24"/>
    </w:rPr>
  </w:style>
  <w:style w:type="paragraph" w:styleId="Footer">
    <w:name w:val="footer"/>
    <w:basedOn w:val="Normal"/>
    <w:link w:val="FooterChar"/>
    <w:uiPriority w:val="99"/>
    <w:rsid w:val="0083284C"/>
    <w:pPr>
      <w:tabs>
        <w:tab w:val="center" w:pos="4320"/>
        <w:tab w:val="right" w:pos="8640"/>
      </w:tabs>
    </w:pPr>
  </w:style>
  <w:style w:type="character" w:customStyle="1" w:styleId="FooterChar">
    <w:name w:val="Footer Char"/>
    <w:basedOn w:val="DefaultParagraphFont"/>
    <w:link w:val="Footer"/>
    <w:uiPriority w:val="99"/>
    <w:rsid w:val="0083284C"/>
    <w:rPr>
      <w:rFonts w:ascii="Times New Roman" w:eastAsia="Times New Roman" w:hAnsi="Times New Roman" w:cs="Times New Roman"/>
      <w:sz w:val="20"/>
      <w:szCs w:val="20"/>
    </w:rPr>
  </w:style>
  <w:style w:type="character" w:styleId="PageNumber">
    <w:name w:val="page number"/>
    <w:basedOn w:val="DefaultParagraphFont"/>
    <w:uiPriority w:val="99"/>
    <w:rsid w:val="0083284C"/>
    <w:rPr>
      <w:rFonts w:cs="Times New Roman"/>
    </w:rPr>
  </w:style>
  <w:style w:type="character" w:styleId="Hyperlink">
    <w:name w:val="Hyperlink"/>
    <w:basedOn w:val="DefaultParagraphFont"/>
    <w:uiPriority w:val="99"/>
    <w:rsid w:val="0083284C"/>
    <w:rPr>
      <w:rFonts w:cs="Times New Roman"/>
      <w:color w:val="0000FF"/>
      <w:u w:val="single"/>
    </w:rPr>
  </w:style>
  <w:style w:type="paragraph" w:customStyle="1" w:styleId="Lisatekst">
    <w:name w:val="Lisatekst"/>
    <w:basedOn w:val="BodyText"/>
    <w:uiPriority w:val="99"/>
    <w:rsid w:val="0083284C"/>
    <w:pPr>
      <w:numPr>
        <w:numId w:val="2"/>
      </w:numPr>
      <w:tabs>
        <w:tab w:val="num" w:pos="360"/>
        <w:tab w:val="num" w:pos="720"/>
        <w:tab w:val="left" w:pos="6521"/>
      </w:tabs>
      <w:spacing w:before="120" w:after="0"/>
      <w:ind w:left="720" w:hanging="720"/>
      <w:jc w:val="both"/>
    </w:pPr>
    <w:rPr>
      <w:sz w:val="24"/>
      <w:szCs w:val="24"/>
    </w:rPr>
  </w:style>
  <w:style w:type="paragraph" w:styleId="BodyText">
    <w:name w:val="Body Text"/>
    <w:basedOn w:val="Normal"/>
    <w:link w:val="BodyTextChar"/>
    <w:uiPriority w:val="99"/>
    <w:semiHidden/>
    <w:unhideWhenUsed/>
    <w:rsid w:val="0083284C"/>
    <w:pPr>
      <w:spacing w:after="120"/>
    </w:pPr>
  </w:style>
  <w:style w:type="character" w:customStyle="1" w:styleId="BodyTextChar">
    <w:name w:val="Body Text Char"/>
    <w:basedOn w:val="DefaultParagraphFont"/>
    <w:link w:val="BodyText"/>
    <w:uiPriority w:val="99"/>
    <w:semiHidden/>
    <w:rsid w:val="0083284C"/>
    <w:rPr>
      <w:rFonts w:ascii="Times New Roman" w:eastAsia="Times New Roman" w:hAnsi="Times New Roman" w:cs="Times New Roman"/>
      <w:sz w:val="20"/>
      <w:szCs w:val="20"/>
    </w:rPr>
  </w:style>
  <w:style w:type="paragraph" w:styleId="ListParagraph">
    <w:name w:val="List Paragraph"/>
    <w:basedOn w:val="Normal"/>
    <w:uiPriority w:val="34"/>
    <w:qFormat/>
    <w:rsid w:val="001509ED"/>
    <w:pPr>
      <w:ind w:left="720"/>
      <w:contextualSpacing/>
    </w:pPr>
  </w:style>
  <w:style w:type="character" w:styleId="CommentReference">
    <w:name w:val="annotation reference"/>
    <w:basedOn w:val="DefaultParagraphFont"/>
    <w:uiPriority w:val="99"/>
    <w:semiHidden/>
    <w:unhideWhenUsed/>
    <w:rsid w:val="006A48C9"/>
    <w:rPr>
      <w:sz w:val="16"/>
      <w:szCs w:val="16"/>
    </w:rPr>
  </w:style>
  <w:style w:type="paragraph" w:styleId="CommentText">
    <w:name w:val="annotation text"/>
    <w:basedOn w:val="Normal"/>
    <w:link w:val="CommentTextChar"/>
    <w:uiPriority w:val="99"/>
    <w:semiHidden/>
    <w:unhideWhenUsed/>
    <w:rsid w:val="006A48C9"/>
  </w:style>
  <w:style w:type="character" w:customStyle="1" w:styleId="CommentTextChar">
    <w:name w:val="Comment Text Char"/>
    <w:basedOn w:val="DefaultParagraphFont"/>
    <w:link w:val="CommentText"/>
    <w:uiPriority w:val="99"/>
    <w:semiHidden/>
    <w:rsid w:val="006A48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8C9"/>
    <w:rPr>
      <w:b/>
      <w:bCs/>
    </w:rPr>
  </w:style>
  <w:style w:type="character" w:customStyle="1" w:styleId="CommentSubjectChar">
    <w:name w:val="Comment Subject Char"/>
    <w:basedOn w:val="CommentTextChar"/>
    <w:link w:val="CommentSubject"/>
    <w:uiPriority w:val="99"/>
    <w:semiHidden/>
    <w:rsid w:val="006A48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4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C9"/>
    <w:rPr>
      <w:rFonts w:ascii="Segoe UI" w:eastAsia="Times New Roman" w:hAnsi="Segoe UI" w:cs="Segoe UI"/>
      <w:sz w:val="18"/>
      <w:szCs w:val="18"/>
    </w:rPr>
  </w:style>
  <w:style w:type="paragraph" w:styleId="Header">
    <w:name w:val="header"/>
    <w:basedOn w:val="Normal"/>
    <w:link w:val="HeaderChar"/>
    <w:uiPriority w:val="99"/>
    <w:unhideWhenUsed/>
    <w:rsid w:val="00336AFA"/>
    <w:pPr>
      <w:tabs>
        <w:tab w:val="center" w:pos="4536"/>
        <w:tab w:val="right" w:pos="9072"/>
      </w:tabs>
    </w:pPr>
  </w:style>
  <w:style w:type="character" w:customStyle="1" w:styleId="HeaderChar">
    <w:name w:val="Header Char"/>
    <w:basedOn w:val="DefaultParagraphFont"/>
    <w:link w:val="Header"/>
    <w:uiPriority w:val="99"/>
    <w:rsid w:val="00336A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A4C84-5EE9-4365-8995-9D58F9F92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B33E51-60DB-459F-B6CA-D003783B9B5F}">
  <ds:schemaRefs>
    <ds:schemaRef ds:uri="http://schemas.openxmlformats.org/officeDocument/2006/bibliography"/>
  </ds:schemaRefs>
</ds:datastoreItem>
</file>

<file path=customXml/itemProps3.xml><?xml version="1.0" encoding="utf-8"?>
<ds:datastoreItem xmlns:ds="http://schemas.openxmlformats.org/officeDocument/2006/customXml" ds:itemID="{17AAE4C0-D80E-49C2-86F1-05FEF0F5A0B9}">
  <ds:schemaRefs>
    <ds:schemaRef ds:uri="http://schemas.microsoft.com/sharepoint/v3/contenttype/forms"/>
  </ds:schemaRefs>
</ds:datastoreItem>
</file>

<file path=customXml/itemProps4.xml><?xml version="1.0" encoding="utf-8"?>
<ds:datastoreItem xmlns:ds="http://schemas.openxmlformats.org/officeDocument/2006/customXml" ds:itemID="{489C04A2-70D2-4EC1-8966-D01EEBB47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3016</Words>
  <Characters>17193</Characters>
  <Application>Microsoft Office Word</Application>
  <DocSecurity>0</DocSecurity>
  <Lines>143</Lines>
  <Paragraphs>40</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k</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Kadri Tillemann</cp:lastModifiedBy>
  <cp:revision>3</cp:revision>
  <cp:lastPrinted>2018-01-18T14:01:00Z</cp:lastPrinted>
  <dcterms:created xsi:type="dcterms:W3CDTF">2021-07-01T07:41:00Z</dcterms:created>
  <dcterms:modified xsi:type="dcterms:W3CDTF">2021-07-02T10:00:00Z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