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CD9B" w14:textId="77777777" w:rsidR="002B1B4F" w:rsidRDefault="002B1B4F" w:rsidP="00860778">
      <w:pPr>
        <w:spacing w:line="280" w:lineRule="exact"/>
        <w:jc w:val="center"/>
        <w:rPr>
          <w:rFonts w:ascii="Cambria" w:hAnsi="Cambria"/>
          <w:sz w:val="22"/>
          <w:szCs w:val="22"/>
        </w:rPr>
      </w:pPr>
    </w:p>
    <w:p w14:paraId="78EA7903" w14:textId="0AFC61A4" w:rsidR="007A277B" w:rsidRPr="002343A5" w:rsidRDefault="00046671" w:rsidP="00860778">
      <w:pPr>
        <w:spacing w:line="280" w:lineRule="exact"/>
        <w:jc w:val="center"/>
        <w:rPr>
          <w:rFonts w:ascii="Cambria" w:hAnsi="Cambria"/>
          <w:sz w:val="22"/>
          <w:szCs w:val="22"/>
        </w:rPr>
      </w:pPr>
      <w:r>
        <w:rPr>
          <w:rFonts w:ascii="Cambria" w:hAnsi="Cambria"/>
          <w:sz w:val="22"/>
          <w:szCs w:val="22"/>
        </w:rPr>
        <w:t>TÖÖVÕTU</w:t>
      </w:r>
      <w:r w:rsidR="007A277B" w:rsidRPr="002343A5">
        <w:rPr>
          <w:rFonts w:ascii="Cambria" w:hAnsi="Cambria"/>
          <w:sz w:val="22"/>
          <w:szCs w:val="22"/>
        </w:rPr>
        <w:t>LEPING</w:t>
      </w:r>
    </w:p>
    <w:p w14:paraId="327E439D" w14:textId="2B95E03B" w:rsidR="00860778" w:rsidRPr="005378AA" w:rsidRDefault="00860778" w:rsidP="007A277B">
      <w:pPr>
        <w:spacing w:line="280" w:lineRule="exact"/>
        <w:jc w:val="both"/>
        <w:rPr>
          <w:rFonts w:ascii="Cambria" w:hAnsi="Cambria"/>
          <w:sz w:val="24"/>
          <w:szCs w:val="24"/>
        </w:rPr>
      </w:pPr>
    </w:p>
    <w:p w14:paraId="4DF00ED4" w14:textId="77777777" w:rsidR="007A277B" w:rsidRPr="005378AA" w:rsidRDefault="007A277B" w:rsidP="007A277B">
      <w:pPr>
        <w:spacing w:line="280" w:lineRule="exact"/>
        <w:jc w:val="both"/>
        <w:rPr>
          <w:rFonts w:ascii="Cambria" w:hAnsi="Cambria"/>
          <w:i/>
          <w:sz w:val="24"/>
          <w:szCs w:val="24"/>
        </w:rPr>
      </w:pPr>
      <w:r w:rsidRPr="005378AA">
        <w:rPr>
          <w:rFonts w:ascii="Cambria" w:hAnsi="Cambria"/>
          <w:i/>
          <w:sz w:val="24"/>
          <w:szCs w:val="24"/>
        </w:rPr>
        <w:t>Lepingu sõlmimise kuupäev digitaalallkirjas.</w:t>
      </w:r>
    </w:p>
    <w:p w14:paraId="0D75B54F" w14:textId="77777777" w:rsidR="007A277B" w:rsidRPr="005378AA" w:rsidRDefault="007A277B" w:rsidP="007A277B">
      <w:pPr>
        <w:spacing w:line="280" w:lineRule="exact"/>
        <w:jc w:val="both"/>
        <w:rPr>
          <w:rFonts w:ascii="Cambria" w:hAnsi="Cambria"/>
          <w:sz w:val="24"/>
          <w:szCs w:val="24"/>
        </w:rPr>
      </w:pPr>
    </w:p>
    <w:p w14:paraId="77B94674" w14:textId="117C49C8" w:rsidR="007A277B" w:rsidRPr="005378AA" w:rsidRDefault="006F6F82" w:rsidP="007A277B">
      <w:pPr>
        <w:spacing w:line="280" w:lineRule="exact"/>
        <w:jc w:val="both"/>
        <w:rPr>
          <w:rFonts w:ascii="Cambria" w:hAnsi="Cambria"/>
          <w:sz w:val="24"/>
          <w:szCs w:val="24"/>
        </w:rPr>
      </w:pPr>
      <w:r w:rsidRPr="005378AA">
        <w:rPr>
          <w:rFonts w:ascii="Cambria" w:hAnsi="Cambria"/>
          <w:b/>
          <w:sz w:val="24"/>
          <w:szCs w:val="24"/>
        </w:rPr>
        <w:t>Saue Vallavalitsus</w:t>
      </w:r>
      <w:r w:rsidR="007A277B" w:rsidRPr="005378AA">
        <w:rPr>
          <w:rFonts w:ascii="Cambria" w:hAnsi="Cambria"/>
          <w:b/>
          <w:sz w:val="24"/>
          <w:szCs w:val="24"/>
        </w:rPr>
        <w:t xml:space="preserve"> </w:t>
      </w:r>
      <w:r w:rsidR="007A277B" w:rsidRPr="005378AA">
        <w:rPr>
          <w:rFonts w:ascii="Cambria" w:hAnsi="Cambria"/>
          <w:sz w:val="24"/>
          <w:szCs w:val="24"/>
        </w:rPr>
        <w:t xml:space="preserve">(edaspidi nimetatud </w:t>
      </w:r>
      <w:r w:rsidR="000D1905" w:rsidRPr="005378AA">
        <w:rPr>
          <w:rFonts w:ascii="Cambria" w:hAnsi="Cambria"/>
          <w:i/>
          <w:sz w:val="24"/>
          <w:szCs w:val="24"/>
        </w:rPr>
        <w:t>Tellija</w:t>
      </w:r>
      <w:r w:rsidR="007A277B" w:rsidRPr="005378AA">
        <w:rPr>
          <w:rFonts w:ascii="Cambria" w:hAnsi="Cambria"/>
          <w:sz w:val="24"/>
          <w:szCs w:val="24"/>
        </w:rPr>
        <w:t xml:space="preserve">), keda </w:t>
      </w:r>
      <w:r w:rsidRPr="005378AA">
        <w:rPr>
          <w:rFonts w:ascii="Cambria" w:hAnsi="Cambria"/>
          <w:sz w:val="24"/>
          <w:szCs w:val="24"/>
        </w:rPr>
        <w:t>põhimääruse</w:t>
      </w:r>
      <w:r w:rsidR="007A277B" w:rsidRPr="005378AA">
        <w:rPr>
          <w:rFonts w:ascii="Cambria" w:hAnsi="Cambria"/>
          <w:sz w:val="24"/>
          <w:szCs w:val="24"/>
        </w:rPr>
        <w:t xml:space="preserve"> alusel esindab </w:t>
      </w:r>
      <w:r w:rsidRPr="005378AA">
        <w:rPr>
          <w:rFonts w:ascii="Cambria" w:hAnsi="Cambria"/>
          <w:sz w:val="24"/>
          <w:szCs w:val="24"/>
        </w:rPr>
        <w:t xml:space="preserve">vallavanem </w:t>
      </w:r>
      <w:r w:rsidR="002343A5" w:rsidRPr="005378AA">
        <w:rPr>
          <w:rFonts w:ascii="Cambria" w:hAnsi="Cambria"/>
          <w:sz w:val="24"/>
          <w:szCs w:val="24"/>
        </w:rPr>
        <w:t>XXX</w:t>
      </w:r>
      <w:r w:rsidR="007A277B" w:rsidRPr="005378AA">
        <w:rPr>
          <w:rFonts w:ascii="Cambria" w:hAnsi="Cambria"/>
          <w:sz w:val="24"/>
          <w:szCs w:val="24"/>
        </w:rPr>
        <w:t xml:space="preserve">, </w:t>
      </w:r>
    </w:p>
    <w:p w14:paraId="19D0B72B" w14:textId="77777777" w:rsidR="007A277B" w:rsidRPr="005378AA" w:rsidRDefault="007A277B" w:rsidP="007A277B">
      <w:pPr>
        <w:spacing w:line="280" w:lineRule="exact"/>
        <w:jc w:val="both"/>
        <w:rPr>
          <w:rFonts w:ascii="Cambria" w:hAnsi="Cambria"/>
          <w:sz w:val="24"/>
          <w:szCs w:val="24"/>
        </w:rPr>
      </w:pPr>
      <w:r w:rsidRPr="005378AA">
        <w:rPr>
          <w:rFonts w:ascii="Cambria" w:hAnsi="Cambria"/>
          <w:sz w:val="24"/>
          <w:szCs w:val="24"/>
        </w:rPr>
        <w:t>ja</w:t>
      </w:r>
    </w:p>
    <w:p w14:paraId="770FBD2A" w14:textId="16A5F2A2" w:rsidR="007A277B" w:rsidRPr="005378AA" w:rsidRDefault="00860778" w:rsidP="007A277B">
      <w:pPr>
        <w:spacing w:line="280" w:lineRule="exact"/>
        <w:jc w:val="both"/>
        <w:rPr>
          <w:rFonts w:ascii="Cambria" w:hAnsi="Cambria"/>
          <w:sz w:val="24"/>
          <w:szCs w:val="24"/>
        </w:rPr>
      </w:pPr>
      <w:r w:rsidRPr="005378AA">
        <w:rPr>
          <w:rFonts w:ascii="Cambria" w:hAnsi="Cambria"/>
          <w:b/>
          <w:sz w:val="24"/>
          <w:szCs w:val="24"/>
        </w:rPr>
        <w:t>XXX</w:t>
      </w:r>
      <w:r w:rsidR="007A277B" w:rsidRPr="005378AA">
        <w:rPr>
          <w:rFonts w:ascii="Cambria" w:hAnsi="Cambria"/>
          <w:sz w:val="24"/>
          <w:szCs w:val="24"/>
        </w:rPr>
        <w:t xml:space="preserve"> (edaspidi nimetatud </w:t>
      </w:r>
      <w:r w:rsidR="000D1905" w:rsidRPr="005378AA">
        <w:rPr>
          <w:rFonts w:ascii="Cambria" w:hAnsi="Cambria"/>
          <w:i/>
          <w:sz w:val="24"/>
          <w:szCs w:val="24"/>
        </w:rPr>
        <w:t>Töövõtja</w:t>
      </w:r>
      <w:r w:rsidR="007A277B" w:rsidRPr="005378AA">
        <w:rPr>
          <w:rFonts w:ascii="Cambria" w:hAnsi="Cambria"/>
          <w:sz w:val="24"/>
          <w:szCs w:val="24"/>
        </w:rPr>
        <w:t xml:space="preserve">), keda </w:t>
      </w:r>
      <w:r w:rsidRPr="005378AA">
        <w:rPr>
          <w:rFonts w:ascii="Cambria" w:hAnsi="Cambria"/>
          <w:sz w:val="24"/>
          <w:szCs w:val="24"/>
        </w:rPr>
        <w:t>XXX</w:t>
      </w:r>
      <w:r w:rsidR="007A277B" w:rsidRPr="005378AA">
        <w:rPr>
          <w:rFonts w:ascii="Cambria" w:hAnsi="Cambria"/>
          <w:sz w:val="24"/>
          <w:szCs w:val="24"/>
        </w:rPr>
        <w:t xml:space="preserve"> alusel esindab </w:t>
      </w:r>
      <w:r w:rsidRPr="005378AA">
        <w:rPr>
          <w:rFonts w:ascii="Cambria" w:hAnsi="Cambria"/>
          <w:sz w:val="24"/>
          <w:szCs w:val="24"/>
        </w:rPr>
        <w:t>XXX</w:t>
      </w:r>
      <w:r w:rsidR="007A277B" w:rsidRPr="005378AA">
        <w:rPr>
          <w:rFonts w:ascii="Cambria" w:hAnsi="Cambria"/>
          <w:sz w:val="24"/>
          <w:szCs w:val="24"/>
        </w:rPr>
        <w:t xml:space="preserve"> ,</w:t>
      </w:r>
    </w:p>
    <w:p w14:paraId="31D8FE94" w14:textId="77777777" w:rsidR="007A277B" w:rsidRPr="005378AA" w:rsidRDefault="007A277B" w:rsidP="007A277B">
      <w:pPr>
        <w:spacing w:line="280" w:lineRule="exact"/>
        <w:jc w:val="both"/>
        <w:rPr>
          <w:rFonts w:ascii="Cambria" w:hAnsi="Cambria"/>
          <w:sz w:val="24"/>
          <w:szCs w:val="24"/>
        </w:rPr>
      </w:pPr>
    </w:p>
    <w:p w14:paraId="6CAB333A" w14:textId="3FD582A0" w:rsidR="007A277B" w:rsidRDefault="007A277B" w:rsidP="007A277B">
      <w:pPr>
        <w:spacing w:line="280" w:lineRule="exact"/>
        <w:jc w:val="both"/>
        <w:rPr>
          <w:rFonts w:ascii="Cambria" w:hAnsi="Cambria"/>
          <w:sz w:val="24"/>
          <w:szCs w:val="24"/>
        </w:rPr>
      </w:pPr>
      <w:r w:rsidRPr="005378AA">
        <w:rPr>
          <w:rFonts w:ascii="Cambria" w:hAnsi="Cambria"/>
          <w:sz w:val="24"/>
          <w:szCs w:val="24"/>
        </w:rPr>
        <w:t xml:space="preserve">keda nimetatakse edaspidi pool või koos pooled, sõlmisid käesoleva </w:t>
      </w:r>
      <w:r w:rsidR="00A84CAD" w:rsidRPr="005378AA">
        <w:rPr>
          <w:rFonts w:ascii="Cambria" w:hAnsi="Cambria"/>
          <w:sz w:val="24"/>
          <w:szCs w:val="24"/>
        </w:rPr>
        <w:t>töövõtu</w:t>
      </w:r>
      <w:r w:rsidR="00DE26FB" w:rsidRPr="005378AA">
        <w:rPr>
          <w:rFonts w:ascii="Cambria" w:hAnsi="Cambria"/>
          <w:sz w:val="24"/>
          <w:szCs w:val="24"/>
        </w:rPr>
        <w:t>l</w:t>
      </w:r>
      <w:r w:rsidRPr="005378AA">
        <w:rPr>
          <w:rFonts w:ascii="Cambria" w:hAnsi="Cambria"/>
          <w:sz w:val="24"/>
          <w:szCs w:val="24"/>
        </w:rPr>
        <w:t xml:space="preserve">epingu (edaspidi </w:t>
      </w:r>
      <w:r w:rsidRPr="005378AA">
        <w:rPr>
          <w:rFonts w:ascii="Cambria" w:hAnsi="Cambria"/>
          <w:i/>
          <w:sz w:val="24"/>
          <w:szCs w:val="24"/>
        </w:rPr>
        <w:t>leping</w:t>
      </w:r>
      <w:r w:rsidRPr="005378AA">
        <w:rPr>
          <w:rFonts w:ascii="Cambria" w:hAnsi="Cambria"/>
          <w:sz w:val="24"/>
          <w:szCs w:val="24"/>
        </w:rPr>
        <w:t>) alljärgnevas:</w:t>
      </w:r>
    </w:p>
    <w:p w14:paraId="7D010904" w14:textId="77777777" w:rsidR="005378AA" w:rsidRPr="005378AA" w:rsidRDefault="005378AA" w:rsidP="007A277B">
      <w:pPr>
        <w:spacing w:line="280" w:lineRule="exact"/>
        <w:jc w:val="both"/>
        <w:rPr>
          <w:rFonts w:ascii="Cambria" w:hAnsi="Cambria"/>
          <w:sz w:val="24"/>
          <w:szCs w:val="24"/>
        </w:rPr>
      </w:pPr>
    </w:p>
    <w:p w14:paraId="35E520E7" w14:textId="33D28E8D" w:rsidR="005378AA" w:rsidRDefault="005378AA" w:rsidP="005378AA">
      <w:pPr>
        <w:numPr>
          <w:ilvl w:val="0"/>
          <w:numId w:val="2"/>
        </w:numPr>
        <w:spacing w:line="280" w:lineRule="exact"/>
        <w:ind w:left="709" w:hanging="709"/>
        <w:contextualSpacing/>
        <w:jc w:val="both"/>
        <w:rPr>
          <w:rFonts w:ascii="Cambria" w:hAnsi="Cambria"/>
          <w:b/>
          <w:sz w:val="24"/>
          <w:szCs w:val="24"/>
        </w:rPr>
      </w:pPr>
      <w:r w:rsidRPr="005378AA">
        <w:rPr>
          <w:rFonts w:ascii="Cambria" w:hAnsi="Cambria"/>
          <w:b/>
          <w:sz w:val="24"/>
          <w:szCs w:val="24"/>
        </w:rPr>
        <w:t>ÜLDSÄTTED</w:t>
      </w:r>
    </w:p>
    <w:p w14:paraId="2FB3921D" w14:textId="77777777" w:rsidR="005378AA" w:rsidRPr="005378AA" w:rsidRDefault="005378AA" w:rsidP="005378AA">
      <w:pPr>
        <w:spacing w:line="280" w:lineRule="exact"/>
        <w:ind w:left="709"/>
        <w:contextualSpacing/>
        <w:jc w:val="both"/>
        <w:rPr>
          <w:rFonts w:ascii="Cambria" w:hAnsi="Cambria"/>
          <w:b/>
          <w:sz w:val="24"/>
          <w:szCs w:val="24"/>
        </w:rPr>
      </w:pPr>
    </w:p>
    <w:p w14:paraId="03A73328" w14:textId="03B20741" w:rsidR="008B475F" w:rsidRPr="005378AA" w:rsidRDefault="008B475F" w:rsidP="00231A85">
      <w:pPr>
        <w:numPr>
          <w:ilvl w:val="1"/>
          <w:numId w:val="2"/>
        </w:numPr>
        <w:spacing w:line="280" w:lineRule="exact"/>
        <w:contextualSpacing/>
        <w:jc w:val="both"/>
        <w:rPr>
          <w:rFonts w:ascii="Cambria" w:hAnsi="Cambria"/>
          <w:sz w:val="24"/>
          <w:szCs w:val="24"/>
        </w:rPr>
      </w:pPr>
      <w:r w:rsidRPr="005378AA">
        <w:rPr>
          <w:rFonts w:ascii="Cambria" w:hAnsi="Cambria"/>
          <w:sz w:val="24"/>
          <w:szCs w:val="24"/>
        </w:rPr>
        <w:t xml:space="preserve">Leping sõlmitakse </w:t>
      </w:r>
      <w:r w:rsidR="00A679B8" w:rsidRPr="005378AA">
        <w:rPr>
          <w:rFonts w:ascii="Cambria" w:hAnsi="Cambria"/>
          <w:sz w:val="24"/>
          <w:szCs w:val="24"/>
        </w:rPr>
        <w:t>alla lihthanke piirmäära jääva hanke „</w:t>
      </w:r>
      <w:r w:rsidR="00231A85" w:rsidRPr="00231A85">
        <w:rPr>
          <w:rFonts w:ascii="Cambria" w:hAnsi="Cambria"/>
          <w:sz w:val="24"/>
          <w:szCs w:val="24"/>
        </w:rPr>
        <w:t>Ruila mõisa pargi võsa ja ohtlike puude eemaldamine</w:t>
      </w:r>
      <w:r w:rsidR="00A679B8" w:rsidRPr="005378AA">
        <w:rPr>
          <w:rFonts w:ascii="Cambria" w:hAnsi="Cambria"/>
          <w:sz w:val="24"/>
          <w:szCs w:val="24"/>
        </w:rPr>
        <w:t>“ hankemenetluse tulemusena</w:t>
      </w:r>
      <w:r w:rsidRPr="005378AA">
        <w:rPr>
          <w:rFonts w:ascii="Cambria" w:hAnsi="Cambria"/>
          <w:sz w:val="24"/>
          <w:szCs w:val="24"/>
        </w:rPr>
        <w:t>.</w:t>
      </w:r>
    </w:p>
    <w:p w14:paraId="15653A0E" w14:textId="0E9C3B2D" w:rsidR="008B475F" w:rsidRPr="005378AA" w:rsidRDefault="008B475F" w:rsidP="008B475F">
      <w:pPr>
        <w:numPr>
          <w:ilvl w:val="1"/>
          <w:numId w:val="2"/>
        </w:numPr>
        <w:spacing w:line="280" w:lineRule="exact"/>
        <w:ind w:left="709" w:hanging="709"/>
        <w:contextualSpacing/>
        <w:jc w:val="both"/>
        <w:rPr>
          <w:rFonts w:ascii="Cambria" w:hAnsi="Cambria"/>
          <w:sz w:val="24"/>
          <w:szCs w:val="24"/>
        </w:rPr>
      </w:pPr>
      <w:r w:rsidRPr="005378AA">
        <w:rPr>
          <w:rFonts w:ascii="Cambria" w:hAnsi="Cambria"/>
          <w:sz w:val="24"/>
          <w:szCs w:val="24"/>
        </w:rPr>
        <w:t xml:space="preserve">Lepingu lahutamatuteks osadeks on </w:t>
      </w:r>
      <w:r w:rsidR="00A268BB" w:rsidRPr="005378AA">
        <w:rPr>
          <w:rFonts w:ascii="Cambria" w:hAnsi="Cambria"/>
          <w:sz w:val="24"/>
          <w:szCs w:val="24"/>
        </w:rPr>
        <w:t>selle</w:t>
      </w:r>
      <w:r w:rsidRPr="005378AA">
        <w:rPr>
          <w:rFonts w:ascii="Cambria" w:hAnsi="Cambria"/>
          <w:sz w:val="24"/>
          <w:szCs w:val="24"/>
        </w:rPr>
        <w:t xml:space="preserve"> lisad, üleandmise- ja vastuvõtmise aktid, poolte vahelised kirjalikud teated ning kõik lepingu muudatused ja muud lisad.</w:t>
      </w:r>
    </w:p>
    <w:p w14:paraId="7AF4A3FF" w14:textId="5B118ADB" w:rsidR="00B922B9" w:rsidRDefault="008B475F" w:rsidP="00E03828">
      <w:pPr>
        <w:numPr>
          <w:ilvl w:val="1"/>
          <w:numId w:val="2"/>
        </w:numPr>
        <w:spacing w:line="280" w:lineRule="exact"/>
        <w:ind w:left="709" w:hanging="709"/>
        <w:contextualSpacing/>
        <w:rPr>
          <w:rFonts w:ascii="Cambria" w:hAnsi="Cambria"/>
          <w:sz w:val="24"/>
          <w:szCs w:val="24"/>
        </w:rPr>
      </w:pPr>
      <w:r w:rsidRPr="005378AA">
        <w:rPr>
          <w:rFonts w:ascii="Cambria" w:hAnsi="Cambria"/>
          <w:sz w:val="24"/>
          <w:szCs w:val="24"/>
        </w:rPr>
        <w:t>Lepingul on selle sõlmimisel</w:t>
      </w:r>
      <w:r w:rsidR="00A679B8" w:rsidRPr="005378AA">
        <w:rPr>
          <w:rFonts w:ascii="Cambria" w:hAnsi="Cambria"/>
          <w:sz w:val="24"/>
          <w:szCs w:val="24"/>
        </w:rPr>
        <w:t>:</w:t>
      </w:r>
      <w:r w:rsidR="00A679B8" w:rsidRPr="005378AA">
        <w:rPr>
          <w:rFonts w:ascii="Cambria" w:hAnsi="Cambria"/>
          <w:sz w:val="24"/>
          <w:szCs w:val="24"/>
        </w:rPr>
        <w:br/>
      </w:r>
      <w:r w:rsidRPr="005378AA">
        <w:rPr>
          <w:rFonts w:ascii="Cambria" w:hAnsi="Cambria"/>
          <w:sz w:val="24"/>
          <w:szCs w:val="24"/>
        </w:rPr>
        <w:t>Lisa 1 –</w:t>
      </w:r>
      <w:r w:rsidR="00A268BB" w:rsidRPr="005378AA">
        <w:rPr>
          <w:rFonts w:ascii="Cambria" w:hAnsi="Cambria"/>
          <w:sz w:val="24"/>
          <w:szCs w:val="24"/>
        </w:rPr>
        <w:t xml:space="preserve"> </w:t>
      </w:r>
      <w:r w:rsidR="00233800">
        <w:rPr>
          <w:rFonts w:ascii="Cambria" w:hAnsi="Cambria"/>
          <w:sz w:val="24"/>
          <w:szCs w:val="24"/>
        </w:rPr>
        <w:t>Väikehanke alusdokument</w:t>
      </w:r>
      <w:r w:rsidR="00233800">
        <w:rPr>
          <w:rFonts w:ascii="Cambria" w:hAnsi="Cambria"/>
          <w:sz w:val="24"/>
          <w:szCs w:val="24"/>
        </w:rPr>
        <w:br/>
        <w:t>Lisa 2</w:t>
      </w:r>
      <w:r w:rsidR="00B922B9" w:rsidRPr="00E03828">
        <w:rPr>
          <w:rFonts w:ascii="Cambria" w:hAnsi="Cambria"/>
          <w:sz w:val="24"/>
          <w:szCs w:val="24"/>
        </w:rPr>
        <w:t xml:space="preserve"> –</w:t>
      </w:r>
      <w:r w:rsidR="00E03828">
        <w:rPr>
          <w:rFonts w:ascii="Cambria" w:hAnsi="Cambria"/>
          <w:sz w:val="24"/>
          <w:szCs w:val="24"/>
        </w:rPr>
        <w:t xml:space="preserve"> Hooldustööde plaan</w:t>
      </w:r>
    </w:p>
    <w:p w14:paraId="14D7BF67" w14:textId="5A35292A" w:rsidR="00C82011" w:rsidRPr="00E03828" w:rsidRDefault="00233800" w:rsidP="00C82011">
      <w:pPr>
        <w:spacing w:line="280" w:lineRule="exact"/>
        <w:ind w:left="709"/>
        <w:contextualSpacing/>
        <w:rPr>
          <w:rFonts w:ascii="Cambria" w:hAnsi="Cambria"/>
          <w:sz w:val="24"/>
          <w:szCs w:val="24"/>
        </w:rPr>
      </w:pPr>
      <w:r>
        <w:rPr>
          <w:rFonts w:ascii="Cambria" w:hAnsi="Cambria"/>
          <w:sz w:val="24"/>
          <w:szCs w:val="24"/>
        </w:rPr>
        <w:t>Lisa 3</w:t>
      </w:r>
      <w:bookmarkStart w:id="0" w:name="_GoBack"/>
      <w:bookmarkEnd w:id="0"/>
      <w:r w:rsidR="00C82011">
        <w:rPr>
          <w:rFonts w:ascii="Cambria" w:hAnsi="Cambria"/>
          <w:sz w:val="24"/>
          <w:szCs w:val="24"/>
        </w:rPr>
        <w:t xml:space="preserve"> </w:t>
      </w:r>
      <w:r w:rsidR="00C82011" w:rsidRPr="00E03828">
        <w:rPr>
          <w:rFonts w:ascii="Cambria" w:hAnsi="Cambria"/>
          <w:sz w:val="24"/>
          <w:szCs w:val="24"/>
        </w:rPr>
        <w:t>–</w:t>
      </w:r>
      <w:r w:rsidR="00C82011">
        <w:rPr>
          <w:rFonts w:ascii="Cambria" w:hAnsi="Cambria"/>
          <w:sz w:val="24"/>
          <w:szCs w:val="24"/>
        </w:rPr>
        <w:t xml:space="preserve"> Töövõtja pakkumus</w:t>
      </w:r>
    </w:p>
    <w:p w14:paraId="2321CD5C" w14:textId="7102F9FB" w:rsidR="00DE26FB" w:rsidRPr="005378AA" w:rsidRDefault="00DE26FB" w:rsidP="008B475F">
      <w:pPr>
        <w:numPr>
          <w:ilvl w:val="1"/>
          <w:numId w:val="2"/>
        </w:numPr>
        <w:spacing w:line="280" w:lineRule="exact"/>
        <w:ind w:left="709" w:hanging="709"/>
        <w:contextualSpacing/>
        <w:jc w:val="both"/>
        <w:rPr>
          <w:rFonts w:ascii="Cambria" w:hAnsi="Cambria"/>
          <w:sz w:val="24"/>
          <w:szCs w:val="24"/>
        </w:rPr>
      </w:pPr>
      <w:r w:rsidRPr="005378AA">
        <w:rPr>
          <w:rFonts w:ascii="Cambria" w:hAnsi="Cambria"/>
          <w:sz w:val="24"/>
          <w:szCs w:val="24"/>
        </w:rPr>
        <w:t>Leping on koostatud elektrooniliselt ja allkirjastatud digitaalselt. Lepingu mõlemale poolele jääb mõlema poole digitaalse allkirjaga lepingu fail.</w:t>
      </w:r>
    </w:p>
    <w:p w14:paraId="567A92E3" w14:textId="77777777" w:rsidR="00DE26FB" w:rsidRPr="005378AA" w:rsidRDefault="00DE26FB" w:rsidP="00DE26FB">
      <w:pPr>
        <w:pStyle w:val="ListParagraph"/>
        <w:spacing w:line="280" w:lineRule="exact"/>
        <w:ind w:left="1080"/>
        <w:jc w:val="both"/>
        <w:rPr>
          <w:rFonts w:ascii="Cambria" w:hAnsi="Cambria"/>
          <w:sz w:val="24"/>
          <w:szCs w:val="24"/>
        </w:rPr>
      </w:pPr>
    </w:p>
    <w:p w14:paraId="57E54CDB" w14:textId="16F922AD" w:rsidR="007A277B" w:rsidRDefault="005378AA" w:rsidP="007A277B">
      <w:pPr>
        <w:numPr>
          <w:ilvl w:val="0"/>
          <w:numId w:val="2"/>
        </w:numPr>
        <w:spacing w:line="280" w:lineRule="exact"/>
        <w:ind w:left="709" w:hanging="709"/>
        <w:contextualSpacing/>
        <w:jc w:val="both"/>
        <w:rPr>
          <w:rFonts w:ascii="Cambria" w:hAnsi="Cambria"/>
          <w:b/>
          <w:sz w:val="24"/>
          <w:szCs w:val="24"/>
        </w:rPr>
      </w:pPr>
      <w:r>
        <w:rPr>
          <w:rFonts w:ascii="Cambria" w:hAnsi="Cambria"/>
          <w:b/>
          <w:sz w:val="24"/>
          <w:szCs w:val="24"/>
        </w:rPr>
        <w:t>LEPINGU OBJEKT</w:t>
      </w:r>
    </w:p>
    <w:p w14:paraId="6EB40CE7" w14:textId="77777777" w:rsidR="005378AA" w:rsidRPr="005378AA" w:rsidRDefault="005378AA" w:rsidP="005378AA">
      <w:pPr>
        <w:spacing w:line="280" w:lineRule="exact"/>
        <w:ind w:left="709"/>
        <w:contextualSpacing/>
        <w:jc w:val="both"/>
        <w:rPr>
          <w:rFonts w:ascii="Cambria" w:hAnsi="Cambria"/>
          <w:b/>
          <w:sz w:val="24"/>
          <w:szCs w:val="24"/>
        </w:rPr>
      </w:pPr>
    </w:p>
    <w:p w14:paraId="2F9CD55E" w14:textId="7456670F" w:rsidR="00B46705" w:rsidRPr="005378AA" w:rsidRDefault="00AF067C" w:rsidP="00231A8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Pooled juhinduvad Eesti Vabariigi seadustest ja õigusaktidest, alla lihthanke piirmäära jääva hanke „</w:t>
      </w:r>
      <w:r w:rsidR="00231A85" w:rsidRPr="00231A85">
        <w:rPr>
          <w:rFonts w:ascii="Cambria" w:hAnsi="Cambria"/>
          <w:b/>
          <w:bCs/>
          <w:sz w:val="24"/>
          <w:szCs w:val="24"/>
        </w:rPr>
        <w:t>Ruila mõisa pargi võsa ja ohtlike puude eemaldamine</w:t>
      </w:r>
      <w:r w:rsidRPr="005378AA">
        <w:rPr>
          <w:rFonts w:ascii="Cambria" w:hAnsi="Cambria"/>
          <w:sz w:val="24"/>
          <w:szCs w:val="24"/>
        </w:rPr>
        <w:t xml:space="preserve">“ juures avaldatud dokumentidest ja Töövõtja pakkumusest ning käesolevast lepingust. </w:t>
      </w:r>
    </w:p>
    <w:p w14:paraId="3A3E3396" w14:textId="24E902EF" w:rsidR="00B46705" w:rsidRPr="0029211B" w:rsidRDefault="00AF067C" w:rsidP="0029211B">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Leping jõustub poolte allakirjutamisel ja kehtib kuni lepinguliste kohustuste täitmiseni pool</w:t>
      </w:r>
      <w:r w:rsidR="0029211B">
        <w:rPr>
          <w:rFonts w:ascii="Cambria" w:hAnsi="Cambria"/>
          <w:sz w:val="24"/>
          <w:szCs w:val="24"/>
        </w:rPr>
        <w:t>te poolt</w:t>
      </w:r>
      <w:r w:rsidRPr="0029211B">
        <w:rPr>
          <w:rFonts w:asciiTheme="minorHAnsi" w:hAnsiTheme="minorHAnsi" w:cstheme="minorHAnsi"/>
          <w:sz w:val="24"/>
          <w:szCs w:val="24"/>
        </w:rPr>
        <w:t>.</w:t>
      </w:r>
      <w:r w:rsidRPr="0029211B">
        <w:rPr>
          <w:rFonts w:ascii="Cambria" w:hAnsi="Cambria"/>
          <w:sz w:val="24"/>
          <w:szCs w:val="24"/>
        </w:rPr>
        <w:t xml:space="preserve"> </w:t>
      </w:r>
    </w:p>
    <w:p w14:paraId="515819B8" w14:textId="77777777" w:rsidR="00B46705"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Leping sätestab tööd ja toimingud, mille teostamine ja teostamise korral</w:t>
      </w:r>
      <w:r w:rsidR="00B46705" w:rsidRPr="005378AA">
        <w:rPr>
          <w:rFonts w:ascii="Cambria" w:hAnsi="Cambria"/>
          <w:sz w:val="24"/>
          <w:szCs w:val="24"/>
        </w:rPr>
        <w:t>damine on Töövõtja kohustuseks.</w:t>
      </w:r>
    </w:p>
    <w:p w14:paraId="79B81F8C" w14:textId="77777777" w:rsidR="00B46705"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 xml:space="preserve">Pooled tagavad ja deklareerivad, et Lepingu sõlmimisega ei ole nad rikkunud ühtegi enda suhtes kehtiva seaduse, põhikirja või muu normatiivakti sätet ega ühtki endale varem sõlmitud lepingute või kokkulepetega võetud kohustust. </w:t>
      </w:r>
    </w:p>
    <w:p w14:paraId="1806BC6C" w14:textId="77777777" w:rsidR="00B46705"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 xml:space="preserve">Leping on sõlmitud arvestades, et Töövõtjal on Lepingu täitmiseks vajalikud litsentsid, load ja registreeringud, Töövõtja on tööde alal asjatundja, tal on nõutav õigussuhe vastutava (te) spetsialisti(de)ga ning omab kogemusi, mis on Lepingu täitmiseks vajalik. </w:t>
      </w:r>
    </w:p>
    <w:p w14:paraId="33DF42A9" w14:textId="212D2C59" w:rsidR="00AF067C"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 xml:space="preserve">Töövõtja kinnitab, et on piisavalt tutvunud </w:t>
      </w:r>
      <w:r w:rsidR="00A03A6A">
        <w:rPr>
          <w:rFonts w:ascii="Cambria" w:hAnsi="Cambria"/>
          <w:sz w:val="24"/>
          <w:szCs w:val="24"/>
        </w:rPr>
        <w:t xml:space="preserve">Ruila mõisa pargi </w:t>
      </w:r>
      <w:r w:rsidRPr="005378AA">
        <w:rPr>
          <w:rFonts w:ascii="Cambria" w:hAnsi="Cambria"/>
          <w:sz w:val="24"/>
          <w:szCs w:val="24"/>
        </w:rPr>
        <w:t xml:space="preserve">puude ja põõsaste olukorraga ning ta kinnitab, et nimetatud andmed ja dokumendid on piisavad Tööde nõuetekohaseks teostamiseks. </w:t>
      </w:r>
    </w:p>
    <w:p w14:paraId="5DFAD3FA" w14:textId="40420532" w:rsidR="00B46705" w:rsidRPr="005378AA" w:rsidRDefault="00B46705" w:rsidP="00B46705">
      <w:pPr>
        <w:pStyle w:val="ListParagraph"/>
        <w:rPr>
          <w:rFonts w:ascii="Cambria" w:hAnsi="Cambria"/>
          <w:sz w:val="24"/>
          <w:szCs w:val="24"/>
        </w:rPr>
      </w:pPr>
    </w:p>
    <w:p w14:paraId="5FEE80BA" w14:textId="200AEFEA" w:rsidR="004F11E0" w:rsidRPr="005378AA" w:rsidRDefault="004F11E0" w:rsidP="00574C32">
      <w:pPr>
        <w:pStyle w:val="ListParagraph"/>
        <w:widowControl w:val="0"/>
        <w:numPr>
          <w:ilvl w:val="0"/>
          <w:numId w:val="2"/>
        </w:numPr>
        <w:overflowPunct w:val="0"/>
        <w:autoSpaceDE w:val="0"/>
        <w:autoSpaceDN w:val="0"/>
        <w:adjustRightInd w:val="0"/>
        <w:jc w:val="both"/>
        <w:rPr>
          <w:rFonts w:ascii="Cambria" w:hAnsi="Cambria"/>
          <w:b/>
          <w:bCs/>
          <w:sz w:val="24"/>
          <w:szCs w:val="24"/>
        </w:rPr>
      </w:pPr>
      <w:r w:rsidRPr="005378AA">
        <w:rPr>
          <w:rFonts w:ascii="Cambria" w:hAnsi="Cambria"/>
          <w:b/>
          <w:bCs/>
          <w:sz w:val="24"/>
          <w:szCs w:val="24"/>
        </w:rPr>
        <w:t xml:space="preserve">TEOSTATAVAD TÖÖD </w:t>
      </w:r>
    </w:p>
    <w:p w14:paraId="5BCD51D6" w14:textId="77777777" w:rsidR="004F11E0" w:rsidRPr="005378AA" w:rsidRDefault="004F11E0" w:rsidP="004F11E0">
      <w:pPr>
        <w:widowControl w:val="0"/>
        <w:autoSpaceDE w:val="0"/>
        <w:autoSpaceDN w:val="0"/>
        <w:adjustRightInd w:val="0"/>
        <w:spacing w:line="35" w:lineRule="exact"/>
        <w:ind w:left="340"/>
        <w:rPr>
          <w:rFonts w:ascii="Cambria" w:hAnsi="Cambria"/>
          <w:sz w:val="24"/>
          <w:szCs w:val="24"/>
        </w:rPr>
      </w:pPr>
    </w:p>
    <w:p w14:paraId="6EC958A7" w14:textId="69F714CA" w:rsidR="004F11E0" w:rsidRPr="005378AA" w:rsidRDefault="004F11E0" w:rsidP="004F11E0">
      <w:pPr>
        <w:widowControl w:val="0"/>
        <w:numPr>
          <w:ilvl w:val="0"/>
          <w:numId w:val="10"/>
        </w:numPr>
        <w:overflowPunct w:val="0"/>
        <w:autoSpaceDE w:val="0"/>
        <w:autoSpaceDN w:val="0"/>
        <w:adjustRightInd w:val="0"/>
        <w:spacing w:line="239" w:lineRule="auto"/>
        <w:ind w:left="340" w:hanging="364"/>
        <w:jc w:val="both"/>
        <w:rPr>
          <w:rFonts w:ascii="Cambria" w:hAnsi="Cambria"/>
          <w:sz w:val="24"/>
          <w:szCs w:val="24"/>
        </w:rPr>
      </w:pPr>
      <w:r w:rsidRPr="005378AA">
        <w:rPr>
          <w:rFonts w:ascii="Cambria" w:hAnsi="Cambria"/>
          <w:sz w:val="24"/>
          <w:szCs w:val="24"/>
        </w:rPr>
        <w:t>Töövõtjal on kohustus teostada kõik hankedokumentides loetletud tööd ja</w:t>
      </w:r>
      <w:r w:rsidR="00EF67B9">
        <w:rPr>
          <w:rFonts w:ascii="Cambria" w:hAnsi="Cambria"/>
          <w:sz w:val="24"/>
          <w:szCs w:val="24"/>
        </w:rPr>
        <w:t xml:space="preserve"> toimingud (“Tööd”). Tööde</w:t>
      </w:r>
      <w:r w:rsidRPr="005378AA">
        <w:rPr>
          <w:rFonts w:ascii="Cambria" w:hAnsi="Cambria"/>
          <w:sz w:val="24"/>
          <w:szCs w:val="24"/>
        </w:rPr>
        <w:t xml:space="preserve"> loetelu on toodud hankedokumentides. </w:t>
      </w:r>
    </w:p>
    <w:p w14:paraId="3D5AFDAC" w14:textId="77777777" w:rsidR="004F11E0" w:rsidRPr="005378AA" w:rsidRDefault="004F11E0" w:rsidP="004F11E0">
      <w:pPr>
        <w:widowControl w:val="0"/>
        <w:numPr>
          <w:ilvl w:val="0"/>
          <w:numId w:val="10"/>
        </w:numPr>
        <w:overflowPunct w:val="0"/>
        <w:autoSpaceDE w:val="0"/>
        <w:autoSpaceDN w:val="0"/>
        <w:adjustRightInd w:val="0"/>
        <w:ind w:left="340" w:hanging="364"/>
        <w:jc w:val="both"/>
        <w:rPr>
          <w:rFonts w:ascii="Cambria" w:hAnsi="Cambria"/>
          <w:sz w:val="24"/>
          <w:szCs w:val="24"/>
        </w:rPr>
      </w:pPr>
      <w:r w:rsidRPr="005378AA">
        <w:rPr>
          <w:rFonts w:ascii="Cambria" w:hAnsi="Cambria"/>
          <w:sz w:val="24"/>
          <w:szCs w:val="24"/>
        </w:rPr>
        <w:t xml:space="preserve">Kui Pooled ei ole kokku leppinud teisiti, kuuluvad Tööde hulka ja Töövõtja on kohustatud tegema ka sellised tööd ja toimingud, mis ei ole Lepingus ega selle lisades küll otseselt ette nähtud, kuid mille tegemine on tavapäraselt vajalik Lepingu täitmiseks ja eesmärgi saavutamiseks (edaspidi kõik koos nimetatud “Töö”). </w:t>
      </w:r>
    </w:p>
    <w:p w14:paraId="66C284D3" w14:textId="77777777" w:rsidR="004F11E0" w:rsidRPr="005378AA" w:rsidRDefault="004F11E0" w:rsidP="004F11E0">
      <w:pPr>
        <w:widowControl w:val="0"/>
        <w:autoSpaceDE w:val="0"/>
        <w:autoSpaceDN w:val="0"/>
        <w:adjustRightInd w:val="0"/>
        <w:spacing w:line="218" w:lineRule="exact"/>
        <w:rPr>
          <w:rFonts w:ascii="Cambria" w:hAnsi="Cambria"/>
          <w:sz w:val="24"/>
          <w:szCs w:val="24"/>
        </w:rPr>
      </w:pPr>
    </w:p>
    <w:p w14:paraId="4F6E8E95" w14:textId="77777777" w:rsidR="004F11E0" w:rsidRPr="005378AA" w:rsidRDefault="004F11E0" w:rsidP="004F11E0">
      <w:pPr>
        <w:widowControl w:val="0"/>
        <w:overflowPunct w:val="0"/>
        <w:autoSpaceDE w:val="0"/>
        <w:autoSpaceDN w:val="0"/>
        <w:adjustRightInd w:val="0"/>
        <w:spacing w:line="277" w:lineRule="auto"/>
        <w:ind w:left="7" w:firstLine="283"/>
        <w:rPr>
          <w:rFonts w:ascii="Cambria" w:hAnsi="Cambria"/>
          <w:b/>
          <w:bCs/>
          <w:sz w:val="24"/>
          <w:szCs w:val="24"/>
        </w:rPr>
      </w:pPr>
    </w:p>
    <w:p w14:paraId="2AAD1AE1" w14:textId="17537C55" w:rsidR="00574C32" w:rsidRPr="005378AA" w:rsidRDefault="004F11E0" w:rsidP="00574C32">
      <w:pPr>
        <w:pStyle w:val="ListParagraph"/>
        <w:numPr>
          <w:ilvl w:val="0"/>
          <w:numId w:val="2"/>
        </w:numPr>
        <w:rPr>
          <w:rFonts w:ascii="Cambria" w:hAnsi="Cambria"/>
          <w:b/>
          <w:bCs/>
          <w:sz w:val="24"/>
          <w:szCs w:val="24"/>
        </w:rPr>
      </w:pPr>
      <w:r w:rsidRPr="005378AA">
        <w:rPr>
          <w:rFonts w:ascii="Cambria" w:hAnsi="Cambria"/>
          <w:b/>
          <w:bCs/>
          <w:sz w:val="24"/>
          <w:szCs w:val="24"/>
        </w:rPr>
        <w:t xml:space="preserve">TÖÖVÕTJA KOHUSTUSED JA ÕIGUSED </w:t>
      </w:r>
    </w:p>
    <w:p w14:paraId="78D5765B" w14:textId="77777777" w:rsidR="00574C32" w:rsidRPr="005378AA" w:rsidRDefault="00574C32" w:rsidP="00574C32">
      <w:pPr>
        <w:pStyle w:val="ListParagraph"/>
        <w:ind w:left="360"/>
        <w:rPr>
          <w:rFonts w:ascii="Cambria" w:hAnsi="Cambria"/>
          <w:b/>
          <w:bCs/>
          <w:sz w:val="24"/>
          <w:szCs w:val="24"/>
        </w:rPr>
      </w:pPr>
    </w:p>
    <w:p w14:paraId="5358EE3C" w14:textId="77777777" w:rsidR="00843944" w:rsidRDefault="004F11E0" w:rsidP="00843944">
      <w:pPr>
        <w:pStyle w:val="ListParagraph"/>
        <w:numPr>
          <w:ilvl w:val="1"/>
          <w:numId w:val="2"/>
        </w:numPr>
        <w:rPr>
          <w:rFonts w:ascii="Cambria" w:hAnsi="Cambria"/>
          <w:b/>
          <w:bCs/>
          <w:sz w:val="24"/>
          <w:szCs w:val="24"/>
        </w:rPr>
      </w:pPr>
      <w:r w:rsidRPr="00843944">
        <w:rPr>
          <w:rFonts w:ascii="Cambria" w:hAnsi="Cambria"/>
          <w:b/>
          <w:bCs/>
          <w:sz w:val="24"/>
          <w:szCs w:val="24"/>
        </w:rPr>
        <w:t>Töövõtja kohustub:</w:t>
      </w:r>
    </w:p>
    <w:p w14:paraId="2A0C21A7" w14:textId="77777777"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teostama kogu Töö suure professionaalsusega, vastavalt Eesti Vabariigi seadustele;</w:t>
      </w:r>
    </w:p>
    <w:p w14:paraId="72A9BBC2" w14:textId="57AB928C"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 xml:space="preserve">teostama </w:t>
      </w:r>
      <w:r w:rsidR="00263974">
        <w:rPr>
          <w:rFonts w:ascii="Cambria" w:hAnsi="Cambria"/>
          <w:sz w:val="24"/>
          <w:szCs w:val="24"/>
        </w:rPr>
        <w:t xml:space="preserve">Ruila </w:t>
      </w:r>
      <w:r w:rsidR="00B922B9">
        <w:rPr>
          <w:rFonts w:ascii="Cambria" w:hAnsi="Cambria"/>
          <w:sz w:val="24"/>
          <w:szCs w:val="24"/>
        </w:rPr>
        <w:t xml:space="preserve">mõisa </w:t>
      </w:r>
      <w:r w:rsidR="00263974">
        <w:rPr>
          <w:rFonts w:ascii="Cambria" w:hAnsi="Cambria"/>
          <w:sz w:val="24"/>
          <w:szCs w:val="24"/>
        </w:rPr>
        <w:t>pargi</w:t>
      </w:r>
      <w:r w:rsidR="00B922B9">
        <w:rPr>
          <w:rFonts w:ascii="Cambria" w:hAnsi="Cambria"/>
          <w:sz w:val="24"/>
          <w:szCs w:val="24"/>
        </w:rPr>
        <w:t xml:space="preserve"> võsa ja ohtlike puude eemaldamistööd </w:t>
      </w:r>
      <w:r w:rsidRPr="00843944">
        <w:rPr>
          <w:rFonts w:ascii="Cambria" w:hAnsi="Cambria"/>
          <w:sz w:val="24"/>
          <w:szCs w:val="24"/>
        </w:rPr>
        <w:t xml:space="preserve"> vastavalt </w:t>
      </w:r>
      <w:r w:rsidR="00263974">
        <w:rPr>
          <w:rFonts w:ascii="Cambria" w:hAnsi="Cambria"/>
          <w:sz w:val="24"/>
          <w:szCs w:val="24"/>
        </w:rPr>
        <w:t xml:space="preserve">hanke alusdokumentidele </w:t>
      </w:r>
      <w:r w:rsidRPr="00843944">
        <w:rPr>
          <w:rFonts w:ascii="Cambria" w:hAnsi="Cambria"/>
          <w:sz w:val="24"/>
          <w:szCs w:val="24"/>
        </w:rPr>
        <w:t xml:space="preserve">ja Lepingus sätestatule; </w:t>
      </w:r>
    </w:p>
    <w:p w14:paraId="489C0DB9" w14:textId="77777777"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järgima tööde teostamisel töökaitse, tuleo</w:t>
      </w:r>
      <w:r w:rsidR="00843944">
        <w:rPr>
          <w:rFonts w:ascii="Cambria" w:hAnsi="Cambria"/>
          <w:sz w:val="24"/>
          <w:szCs w:val="24"/>
        </w:rPr>
        <w:t>hutuse ja töösisekorra nõudeid;</w:t>
      </w:r>
    </w:p>
    <w:p w14:paraId="1F795BDC" w14:textId="77777777"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 xml:space="preserve">andma aru tööde käigust Tellijale tema nõudmisel ja võimaldama Tellijal teostada kontrolli tehtavate tööde üle; </w:t>
      </w:r>
    </w:p>
    <w:p w14:paraId="54F1BDAD" w14:textId="493C0ADB" w:rsidR="004F11E0"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 xml:space="preserve">organiseerima töö selliselt, et oleks tagatud töömaal ja selle ümbruses asuvate inimeste, territooriumi, hoonete, autode, mehhanismide jms ohutus. </w:t>
      </w:r>
    </w:p>
    <w:p w14:paraId="64232C78" w14:textId="77777777" w:rsidR="00843944" w:rsidRPr="00843944" w:rsidRDefault="004F11E0" w:rsidP="00843944">
      <w:pPr>
        <w:pStyle w:val="ListParagraph"/>
        <w:widowControl w:val="0"/>
        <w:numPr>
          <w:ilvl w:val="1"/>
          <w:numId w:val="2"/>
        </w:numPr>
        <w:autoSpaceDE w:val="0"/>
        <w:autoSpaceDN w:val="0"/>
        <w:adjustRightInd w:val="0"/>
        <w:rPr>
          <w:rFonts w:ascii="Cambria" w:hAnsi="Cambria"/>
          <w:sz w:val="24"/>
          <w:szCs w:val="24"/>
        </w:rPr>
      </w:pPr>
      <w:r w:rsidRPr="00843944">
        <w:rPr>
          <w:rFonts w:ascii="Cambria" w:hAnsi="Cambria"/>
          <w:b/>
          <w:bCs/>
          <w:sz w:val="24"/>
          <w:szCs w:val="24"/>
        </w:rPr>
        <w:t>Töövõtjal on õigus:</w:t>
      </w:r>
    </w:p>
    <w:p w14:paraId="0982351E" w14:textId="77777777" w:rsidR="00843944" w:rsidRDefault="004F11E0" w:rsidP="00843944">
      <w:pPr>
        <w:pStyle w:val="ListParagraph"/>
        <w:widowControl w:val="0"/>
        <w:numPr>
          <w:ilvl w:val="2"/>
          <w:numId w:val="2"/>
        </w:numPr>
        <w:autoSpaceDE w:val="0"/>
        <w:autoSpaceDN w:val="0"/>
        <w:adjustRightInd w:val="0"/>
        <w:rPr>
          <w:rFonts w:ascii="Cambria" w:hAnsi="Cambria"/>
          <w:sz w:val="24"/>
          <w:szCs w:val="24"/>
        </w:rPr>
      </w:pPr>
      <w:r w:rsidRPr="00843944">
        <w:rPr>
          <w:rFonts w:ascii="Cambria" w:hAnsi="Cambria"/>
          <w:sz w:val="24"/>
          <w:szCs w:val="24"/>
        </w:rPr>
        <w:t xml:space="preserve">nõuda Tellijalt tööfrondi õigeaegset üleandmist; </w:t>
      </w:r>
    </w:p>
    <w:p w14:paraId="029AF104" w14:textId="77777777" w:rsidR="00843944" w:rsidRDefault="004F11E0" w:rsidP="00843944">
      <w:pPr>
        <w:pStyle w:val="ListParagraph"/>
        <w:widowControl w:val="0"/>
        <w:numPr>
          <w:ilvl w:val="2"/>
          <w:numId w:val="2"/>
        </w:numPr>
        <w:autoSpaceDE w:val="0"/>
        <w:autoSpaceDN w:val="0"/>
        <w:adjustRightInd w:val="0"/>
        <w:rPr>
          <w:rFonts w:ascii="Cambria" w:hAnsi="Cambria"/>
          <w:sz w:val="24"/>
          <w:szCs w:val="24"/>
        </w:rPr>
      </w:pPr>
      <w:r w:rsidRPr="00843944">
        <w:rPr>
          <w:rFonts w:ascii="Cambria" w:hAnsi="Cambria"/>
          <w:sz w:val="24"/>
          <w:szCs w:val="24"/>
        </w:rPr>
        <w:t>nõuda tööde tähtaja pikendamist, kui Tellija ei täida endale võetud kohustusi või kui tuleb Tellija soovil teostada lisatöid. Lõpptähtaja nihutamine peab olema vormistatud kahepoolselt allakirjutatud lepingu lisana;</w:t>
      </w:r>
    </w:p>
    <w:p w14:paraId="055712B5" w14:textId="732236BD" w:rsidR="004F11E0" w:rsidRPr="00843944" w:rsidRDefault="004F11E0" w:rsidP="00843944">
      <w:pPr>
        <w:pStyle w:val="ListParagraph"/>
        <w:widowControl w:val="0"/>
        <w:numPr>
          <w:ilvl w:val="2"/>
          <w:numId w:val="2"/>
        </w:numPr>
        <w:autoSpaceDE w:val="0"/>
        <w:autoSpaceDN w:val="0"/>
        <w:adjustRightInd w:val="0"/>
        <w:rPr>
          <w:rFonts w:ascii="Cambria" w:hAnsi="Cambria"/>
          <w:sz w:val="24"/>
          <w:szCs w:val="24"/>
        </w:rPr>
      </w:pPr>
      <w:r w:rsidRPr="00843944">
        <w:rPr>
          <w:rFonts w:ascii="Cambria" w:hAnsi="Cambria"/>
          <w:sz w:val="24"/>
          <w:szCs w:val="24"/>
        </w:rPr>
        <w:t xml:space="preserve">saada Tellijalt eest tasu vastavalt Lepingus sätestatud korrale ning üles öelda või seisatada käesolev Leping, kui ei ole tagatud tööde finantseerimine vastavalt Lepingule. </w:t>
      </w:r>
    </w:p>
    <w:p w14:paraId="78755B6E" w14:textId="77777777" w:rsidR="004F11E0" w:rsidRPr="005378AA" w:rsidRDefault="004F11E0" w:rsidP="004F11E0">
      <w:pPr>
        <w:widowControl w:val="0"/>
        <w:autoSpaceDE w:val="0"/>
        <w:autoSpaceDN w:val="0"/>
        <w:adjustRightInd w:val="0"/>
        <w:spacing w:line="216" w:lineRule="exact"/>
        <w:rPr>
          <w:rFonts w:ascii="Cambria" w:hAnsi="Cambria"/>
          <w:sz w:val="24"/>
          <w:szCs w:val="24"/>
        </w:rPr>
      </w:pPr>
    </w:p>
    <w:p w14:paraId="49417536" w14:textId="039E6941" w:rsidR="004F11E0" w:rsidRPr="005378AA" w:rsidRDefault="004F11E0" w:rsidP="005378AA">
      <w:pPr>
        <w:pStyle w:val="ListParagraph"/>
        <w:widowControl w:val="0"/>
        <w:numPr>
          <w:ilvl w:val="0"/>
          <w:numId w:val="2"/>
        </w:numPr>
        <w:overflowPunct w:val="0"/>
        <w:autoSpaceDE w:val="0"/>
        <w:autoSpaceDN w:val="0"/>
        <w:adjustRightInd w:val="0"/>
        <w:spacing w:line="254" w:lineRule="auto"/>
        <w:rPr>
          <w:rFonts w:ascii="Cambria" w:hAnsi="Cambria"/>
          <w:b/>
          <w:bCs/>
          <w:sz w:val="24"/>
          <w:szCs w:val="24"/>
        </w:rPr>
      </w:pPr>
      <w:r w:rsidRPr="005378AA">
        <w:rPr>
          <w:rFonts w:ascii="Cambria" w:hAnsi="Cambria"/>
          <w:b/>
          <w:bCs/>
          <w:sz w:val="24"/>
          <w:szCs w:val="24"/>
        </w:rPr>
        <w:t xml:space="preserve">TELLIJA KOHUSTUSED JA ÕIGUSED </w:t>
      </w:r>
    </w:p>
    <w:p w14:paraId="5816F413" w14:textId="77777777" w:rsidR="005378AA" w:rsidRPr="005378AA" w:rsidRDefault="005378AA" w:rsidP="005378AA">
      <w:pPr>
        <w:pStyle w:val="ListParagraph"/>
        <w:widowControl w:val="0"/>
        <w:overflowPunct w:val="0"/>
        <w:autoSpaceDE w:val="0"/>
        <w:autoSpaceDN w:val="0"/>
        <w:adjustRightInd w:val="0"/>
        <w:spacing w:line="254" w:lineRule="auto"/>
        <w:ind w:left="360"/>
        <w:rPr>
          <w:rFonts w:ascii="Cambria" w:hAnsi="Cambria"/>
          <w:b/>
          <w:bCs/>
          <w:sz w:val="24"/>
          <w:szCs w:val="24"/>
        </w:rPr>
      </w:pPr>
    </w:p>
    <w:p w14:paraId="00DEDE7E" w14:textId="77777777" w:rsidR="00104E66" w:rsidRPr="00104E66" w:rsidRDefault="004F11E0" w:rsidP="00104E66">
      <w:pPr>
        <w:pStyle w:val="ListParagraph"/>
        <w:widowControl w:val="0"/>
        <w:numPr>
          <w:ilvl w:val="1"/>
          <w:numId w:val="2"/>
        </w:numPr>
        <w:overflowPunct w:val="0"/>
        <w:autoSpaceDE w:val="0"/>
        <w:autoSpaceDN w:val="0"/>
        <w:adjustRightInd w:val="0"/>
        <w:spacing w:line="254" w:lineRule="auto"/>
        <w:rPr>
          <w:rFonts w:ascii="Cambria" w:hAnsi="Cambria"/>
          <w:sz w:val="24"/>
          <w:szCs w:val="24"/>
        </w:rPr>
      </w:pPr>
      <w:r w:rsidRPr="00104E66">
        <w:rPr>
          <w:rFonts w:ascii="Cambria" w:hAnsi="Cambria"/>
          <w:b/>
          <w:bCs/>
          <w:sz w:val="24"/>
          <w:szCs w:val="24"/>
        </w:rPr>
        <w:t>Tellija kohustub:</w:t>
      </w:r>
    </w:p>
    <w:p w14:paraId="30307F20" w14:textId="77777777" w:rsidR="00104E66" w:rsidRDefault="004F11E0" w:rsidP="00104E66">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104E66">
        <w:rPr>
          <w:rFonts w:ascii="Cambria" w:hAnsi="Cambria"/>
          <w:sz w:val="24"/>
          <w:szCs w:val="24"/>
        </w:rPr>
        <w:t xml:space="preserve">tasuma õigeaegselt Töövõtjale teostatud tööde eest vastavalt Lepingus sätestatud korrale ja tingimustele; </w:t>
      </w:r>
    </w:p>
    <w:p w14:paraId="163741CA" w14:textId="77777777" w:rsidR="00104E66" w:rsidRDefault="004F11E0" w:rsidP="00104E66">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104E66">
        <w:rPr>
          <w:rFonts w:ascii="Cambria" w:hAnsi="Cambria"/>
          <w:sz w:val="24"/>
          <w:szCs w:val="24"/>
        </w:rPr>
        <w:t>korraldama tööde teostamise käigus</w:t>
      </w:r>
      <w:r w:rsidR="00104E66">
        <w:rPr>
          <w:rFonts w:ascii="Cambria" w:hAnsi="Cambria"/>
          <w:sz w:val="24"/>
          <w:szCs w:val="24"/>
        </w:rPr>
        <w:t xml:space="preserve"> järelevalvet hooldustööde üle;</w:t>
      </w:r>
    </w:p>
    <w:p w14:paraId="784B5035" w14:textId="77777777" w:rsidR="003F0921" w:rsidRDefault="004F11E0" w:rsidP="003F0921">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104E66">
        <w:rPr>
          <w:rFonts w:ascii="Cambria" w:hAnsi="Cambria"/>
          <w:sz w:val="24"/>
          <w:szCs w:val="24"/>
        </w:rPr>
        <w:t xml:space="preserve">aktsepteerima või tagasi lükkama kirjalikult viie tööpäeva jooksul Töövõtja poolt esitatud teostatud tööde aktid; </w:t>
      </w:r>
    </w:p>
    <w:p w14:paraId="09E196BD" w14:textId="102F0E7B" w:rsidR="004F11E0" w:rsidRPr="003F0921" w:rsidRDefault="004F11E0" w:rsidP="003F0921">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3F0921">
        <w:rPr>
          <w:rFonts w:ascii="Cambria" w:hAnsi="Cambria"/>
          <w:sz w:val="24"/>
          <w:szCs w:val="24"/>
        </w:rPr>
        <w:t xml:space="preserve">nõuda Töövõtjalt Lepingus sätestatud tähtaegadest, kvaliteedinõuetest ja eelarvetest kinnipidamist. </w:t>
      </w:r>
    </w:p>
    <w:p w14:paraId="2E607CF2" w14:textId="77777777" w:rsidR="004F11E0" w:rsidRPr="005378AA" w:rsidRDefault="004F11E0" w:rsidP="004F11E0">
      <w:pPr>
        <w:widowControl w:val="0"/>
        <w:autoSpaceDE w:val="0"/>
        <w:autoSpaceDN w:val="0"/>
        <w:adjustRightInd w:val="0"/>
        <w:spacing w:line="13" w:lineRule="exact"/>
        <w:ind w:left="-57"/>
        <w:rPr>
          <w:rFonts w:ascii="Cambria" w:hAnsi="Cambria"/>
          <w:sz w:val="24"/>
          <w:szCs w:val="24"/>
        </w:rPr>
      </w:pPr>
    </w:p>
    <w:p w14:paraId="6B52ED90" w14:textId="77777777" w:rsidR="003F0921" w:rsidRPr="003F0921" w:rsidRDefault="004F11E0" w:rsidP="003F0921">
      <w:pPr>
        <w:pStyle w:val="ListParagraph"/>
        <w:widowControl w:val="0"/>
        <w:numPr>
          <w:ilvl w:val="1"/>
          <w:numId w:val="2"/>
        </w:numPr>
        <w:autoSpaceDE w:val="0"/>
        <w:autoSpaceDN w:val="0"/>
        <w:adjustRightInd w:val="0"/>
        <w:rPr>
          <w:rFonts w:ascii="Cambria" w:hAnsi="Cambria"/>
          <w:sz w:val="24"/>
          <w:szCs w:val="24"/>
        </w:rPr>
      </w:pPr>
      <w:r w:rsidRPr="003F0921">
        <w:rPr>
          <w:rFonts w:ascii="Cambria" w:hAnsi="Cambria"/>
          <w:b/>
          <w:bCs/>
          <w:sz w:val="24"/>
          <w:szCs w:val="24"/>
        </w:rPr>
        <w:t>Tellijal on õigus:</w:t>
      </w:r>
    </w:p>
    <w:p w14:paraId="5B1BCE94" w14:textId="77777777" w:rsidR="003F0921" w:rsidRDefault="004F11E0" w:rsidP="003F0921">
      <w:pPr>
        <w:pStyle w:val="ListParagraph"/>
        <w:widowControl w:val="0"/>
        <w:numPr>
          <w:ilvl w:val="2"/>
          <w:numId w:val="2"/>
        </w:numPr>
        <w:autoSpaceDE w:val="0"/>
        <w:autoSpaceDN w:val="0"/>
        <w:adjustRightInd w:val="0"/>
        <w:rPr>
          <w:rFonts w:ascii="Cambria" w:hAnsi="Cambria"/>
          <w:sz w:val="24"/>
          <w:szCs w:val="24"/>
        </w:rPr>
      </w:pPr>
      <w:r w:rsidRPr="003F0921">
        <w:rPr>
          <w:rFonts w:ascii="Cambria" w:hAnsi="Cambria"/>
          <w:sz w:val="24"/>
          <w:szCs w:val="24"/>
        </w:rPr>
        <w:t xml:space="preserve">teostada kontrolli teostatavate Tööde käigu ja kvaliteedi üle, samuti kasutatavate seadmete ning puuduste avastamisel teha töövõtjale kohustuslikke ettekirjutusi tööde kvaliteedi osas. Ettekirjutused on kohustuslikud juhul, kui need jäävad Lepingu esemel kokkulepitud hooldustööde piiridesse. </w:t>
      </w:r>
    </w:p>
    <w:p w14:paraId="3A30E677" w14:textId="1856F5AE" w:rsidR="004F11E0" w:rsidRPr="003F0921" w:rsidRDefault="004F11E0" w:rsidP="003F0921">
      <w:pPr>
        <w:pStyle w:val="ListParagraph"/>
        <w:widowControl w:val="0"/>
        <w:numPr>
          <w:ilvl w:val="2"/>
          <w:numId w:val="2"/>
        </w:numPr>
        <w:autoSpaceDE w:val="0"/>
        <w:autoSpaceDN w:val="0"/>
        <w:adjustRightInd w:val="0"/>
        <w:rPr>
          <w:rFonts w:ascii="Cambria" w:hAnsi="Cambria"/>
          <w:sz w:val="24"/>
          <w:szCs w:val="24"/>
        </w:rPr>
      </w:pPr>
      <w:r w:rsidRPr="003F0921">
        <w:rPr>
          <w:rFonts w:ascii="Cambria" w:hAnsi="Cambria"/>
          <w:sz w:val="24"/>
          <w:szCs w:val="24"/>
        </w:rPr>
        <w:t xml:space="preserve">keelduda teostatud tööde aktide ja üleandmiseks ja/või kooskõlastamiseks </w:t>
      </w:r>
      <w:r w:rsidRPr="003F0921">
        <w:rPr>
          <w:rFonts w:ascii="Cambria" w:hAnsi="Cambria"/>
          <w:sz w:val="24"/>
          <w:szCs w:val="24"/>
        </w:rPr>
        <w:lastRenderedPageBreak/>
        <w:t xml:space="preserve">esitatud dokumentide allkirjastamisest, kui Tööd ei ole teostatud kvaliteetselt ja vastavalt Lepingule; keeldumine vormistatakse viie (5) tööpäeva jooksul akti esitamise päevast arvates kirjalikult koos vastavasisuliste põhjendustega. </w:t>
      </w:r>
    </w:p>
    <w:p w14:paraId="010630B6" w14:textId="77777777" w:rsidR="004F11E0" w:rsidRPr="005378AA" w:rsidRDefault="004F11E0" w:rsidP="004F11E0">
      <w:pPr>
        <w:widowControl w:val="0"/>
        <w:autoSpaceDE w:val="0"/>
        <w:autoSpaceDN w:val="0"/>
        <w:adjustRightInd w:val="0"/>
        <w:spacing w:line="190" w:lineRule="exact"/>
        <w:rPr>
          <w:rFonts w:ascii="Cambria" w:hAnsi="Cambria"/>
          <w:sz w:val="24"/>
          <w:szCs w:val="24"/>
        </w:rPr>
      </w:pPr>
    </w:p>
    <w:p w14:paraId="6587628C" w14:textId="77777777" w:rsidR="004F11E0" w:rsidRPr="005378AA" w:rsidRDefault="004F11E0" w:rsidP="004F11E0">
      <w:pPr>
        <w:widowControl w:val="0"/>
        <w:autoSpaceDE w:val="0"/>
        <w:autoSpaceDN w:val="0"/>
        <w:adjustRightInd w:val="0"/>
        <w:rPr>
          <w:rFonts w:ascii="Cambria" w:hAnsi="Cambria"/>
          <w:sz w:val="24"/>
          <w:szCs w:val="24"/>
        </w:rPr>
      </w:pPr>
      <w:r w:rsidRPr="005378AA">
        <w:rPr>
          <w:rFonts w:ascii="Cambria" w:hAnsi="Cambria"/>
          <w:b/>
          <w:bCs/>
          <w:sz w:val="24"/>
          <w:szCs w:val="24"/>
        </w:rPr>
        <w:t>6. LEPINGU TÄHTAJAD</w:t>
      </w:r>
    </w:p>
    <w:p w14:paraId="15DC8A0D" w14:textId="77777777" w:rsidR="004F11E0" w:rsidRPr="005378AA" w:rsidRDefault="004F11E0" w:rsidP="004F11E0">
      <w:pPr>
        <w:widowControl w:val="0"/>
        <w:autoSpaceDE w:val="0"/>
        <w:autoSpaceDN w:val="0"/>
        <w:adjustRightInd w:val="0"/>
        <w:spacing w:line="30" w:lineRule="exact"/>
        <w:rPr>
          <w:rFonts w:ascii="Cambria" w:hAnsi="Cambria"/>
          <w:sz w:val="24"/>
          <w:szCs w:val="24"/>
        </w:rPr>
      </w:pPr>
    </w:p>
    <w:p w14:paraId="10883E98" w14:textId="599E969A" w:rsidR="003F0921" w:rsidRPr="00AA6EAF" w:rsidRDefault="004F11E0" w:rsidP="00AA6EAF">
      <w:pPr>
        <w:pStyle w:val="ListParagraph"/>
        <w:widowControl w:val="0"/>
        <w:numPr>
          <w:ilvl w:val="1"/>
          <w:numId w:val="29"/>
        </w:numPr>
        <w:overflowPunct w:val="0"/>
        <w:autoSpaceDE w:val="0"/>
        <w:autoSpaceDN w:val="0"/>
        <w:adjustRightInd w:val="0"/>
        <w:jc w:val="both"/>
        <w:rPr>
          <w:rFonts w:ascii="Cambria" w:hAnsi="Cambria"/>
          <w:sz w:val="24"/>
          <w:szCs w:val="24"/>
        </w:rPr>
      </w:pPr>
      <w:r w:rsidRPr="00AA6EAF">
        <w:rPr>
          <w:rFonts w:ascii="Cambria" w:hAnsi="Cambria"/>
          <w:sz w:val="24"/>
          <w:szCs w:val="24"/>
        </w:rPr>
        <w:t>Käesolev Leping jõustub mõlema osapoole poolt allkirjastamisel.</w:t>
      </w:r>
    </w:p>
    <w:p w14:paraId="3763E061" w14:textId="146A6DDF" w:rsidR="004F11E0" w:rsidRPr="00AA6EAF" w:rsidRDefault="004F11E0" w:rsidP="00AA6EAF">
      <w:pPr>
        <w:pStyle w:val="ListParagraph"/>
        <w:widowControl w:val="0"/>
        <w:numPr>
          <w:ilvl w:val="1"/>
          <w:numId w:val="29"/>
        </w:numPr>
        <w:overflowPunct w:val="0"/>
        <w:autoSpaceDE w:val="0"/>
        <w:autoSpaceDN w:val="0"/>
        <w:adjustRightInd w:val="0"/>
        <w:jc w:val="both"/>
        <w:rPr>
          <w:rFonts w:ascii="Cambria" w:hAnsi="Cambria"/>
          <w:sz w:val="24"/>
          <w:szCs w:val="24"/>
        </w:rPr>
      </w:pPr>
      <w:r w:rsidRPr="00AA6EAF">
        <w:rPr>
          <w:rFonts w:ascii="Cambria" w:hAnsi="Cambria"/>
          <w:sz w:val="24"/>
          <w:szCs w:val="24"/>
        </w:rPr>
        <w:t>Tööde Tell</w:t>
      </w:r>
      <w:r w:rsidR="0029211B">
        <w:rPr>
          <w:rFonts w:ascii="Cambria" w:hAnsi="Cambria"/>
          <w:sz w:val="24"/>
          <w:szCs w:val="24"/>
        </w:rPr>
        <w:t xml:space="preserve">ijale üleandmise lõpptähtaeg on </w:t>
      </w:r>
      <w:r w:rsidR="0029211B" w:rsidRPr="00A03A6A">
        <w:rPr>
          <w:rFonts w:asciiTheme="minorHAnsi" w:hAnsiTheme="minorHAnsi" w:cstheme="minorHAnsi"/>
          <w:sz w:val="24"/>
          <w:szCs w:val="24"/>
        </w:rPr>
        <w:t>hiljemalt 30 päeva peale hankelepingu sõlmimist</w:t>
      </w:r>
      <w:r w:rsidR="0029211B">
        <w:rPr>
          <w:rFonts w:asciiTheme="minorHAnsi" w:hAnsiTheme="minorHAnsi" w:cstheme="minorHAnsi"/>
          <w:sz w:val="24"/>
          <w:szCs w:val="24"/>
        </w:rPr>
        <w:t>.</w:t>
      </w:r>
    </w:p>
    <w:p w14:paraId="0DA3B48B" w14:textId="77777777" w:rsidR="004F11E0" w:rsidRPr="005378AA" w:rsidRDefault="004F11E0" w:rsidP="004F11E0">
      <w:pPr>
        <w:widowControl w:val="0"/>
        <w:autoSpaceDE w:val="0"/>
        <w:autoSpaceDN w:val="0"/>
        <w:adjustRightInd w:val="0"/>
        <w:spacing w:line="218" w:lineRule="exact"/>
        <w:rPr>
          <w:rFonts w:ascii="Cambria" w:hAnsi="Cambria"/>
          <w:sz w:val="24"/>
          <w:szCs w:val="24"/>
        </w:rPr>
      </w:pPr>
    </w:p>
    <w:p w14:paraId="2621FE23" w14:textId="77777777" w:rsidR="001942BB" w:rsidRDefault="004F11E0" w:rsidP="001942BB">
      <w:pPr>
        <w:widowControl w:val="0"/>
        <w:numPr>
          <w:ilvl w:val="0"/>
          <w:numId w:val="16"/>
        </w:numPr>
        <w:tabs>
          <w:tab w:val="clear" w:pos="720"/>
          <w:tab w:val="num" w:pos="367"/>
        </w:tabs>
        <w:overflowPunct w:val="0"/>
        <w:autoSpaceDE w:val="0"/>
        <w:autoSpaceDN w:val="0"/>
        <w:adjustRightInd w:val="0"/>
        <w:ind w:left="367" w:hanging="367"/>
        <w:jc w:val="both"/>
        <w:rPr>
          <w:rFonts w:ascii="Cambria" w:hAnsi="Cambria"/>
          <w:b/>
          <w:bCs/>
          <w:sz w:val="24"/>
          <w:szCs w:val="24"/>
        </w:rPr>
      </w:pPr>
      <w:r w:rsidRPr="005378AA">
        <w:rPr>
          <w:rFonts w:ascii="Cambria" w:hAnsi="Cambria"/>
          <w:b/>
          <w:bCs/>
          <w:sz w:val="24"/>
          <w:szCs w:val="24"/>
        </w:rPr>
        <w:t xml:space="preserve">TÖÖDE MAKSUMUS JA TASUMINE </w:t>
      </w:r>
    </w:p>
    <w:p w14:paraId="2833FA05" w14:textId="24E8BA31" w:rsidR="001942BB"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Tellija kohustub Töövõtjale tasuma kokkulepitud Lepingu objektiks oleva töö eest tasu summas </w:t>
      </w:r>
      <w:r w:rsidR="00F14295">
        <w:rPr>
          <w:rFonts w:ascii="Cambria" w:hAnsi="Cambria"/>
          <w:sz w:val="24"/>
          <w:szCs w:val="24"/>
          <w:u w:val="single"/>
        </w:rPr>
        <w:t xml:space="preserve">  </w:t>
      </w:r>
      <w:r w:rsidRPr="001942BB">
        <w:rPr>
          <w:rFonts w:ascii="Cambria" w:hAnsi="Cambria"/>
          <w:sz w:val="24"/>
          <w:szCs w:val="24"/>
        </w:rPr>
        <w:t>XXXX</w:t>
      </w:r>
      <w:r w:rsidR="00F14295">
        <w:rPr>
          <w:rFonts w:ascii="Cambria" w:hAnsi="Cambria"/>
          <w:sz w:val="24"/>
          <w:szCs w:val="24"/>
          <w:u w:val="single"/>
        </w:rPr>
        <w:t xml:space="preserve">  </w:t>
      </w:r>
      <w:r w:rsidRPr="001942BB">
        <w:rPr>
          <w:rFonts w:ascii="Cambria" w:hAnsi="Cambria"/>
          <w:sz w:val="24"/>
          <w:szCs w:val="24"/>
        </w:rPr>
        <w:t xml:space="preserve">  eurot ilma käibe</w:t>
      </w:r>
      <w:r w:rsidR="00391CD4" w:rsidRPr="001942BB">
        <w:rPr>
          <w:rFonts w:ascii="Cambria" w:hAnsi="Cambria"/>
          <w:sz w:val="24"/>
          <w:szCs w:val="24"/>
        </w:rPr>
        <w:t>maksuta</w:t>
      </w:r>
      <w:r w:rsidRPr="001942BB">
        <w:rPr>
          <w:rFonts w:ascii="Cambria" w:hAnsi="Cambria"/>
          <w:sz w:val="24"/>
          <w:szCs w:val="24"/>
        </w:rPr>
        <w:t xml:space="preserve">. </w:t>
      </w:r>
    </w:p>
    <w:p w14:paraId="42145095" w14:textId="77777777" w:rsidR="001942BB"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Tööde eest tasumine toimub peale hooldustööde läbiviimist ja vastavalt Töövõtja poolt esitatud ja Tellija poolt aktsepteeritud Tööde teostamise aktide põhjal esitatud arvete alusel. </w:t>
      </w:r>
    </w:p>
    <w:p w14:paraId="0FFD1529" w14:textId="77777777" w:rsidR="001942BB"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Lisakulutused, mis tehakse Tellija kirjalikul nõudmisel või mille tegemise vajaduse Tellija eelnevalt aktsepteerib Lepingu mõlemapoolselt allakirjutatud lisas, tasub Tellija 14 päeva jooksul peale akti allkirjastamist ning vastava arve saamist. Mitte ühtegi lisakulutust ei ole Tellija kohustatud aktsepteerima tagant järele. </w:t>
      </w:r>
    </w:p>
    <w:p w14:paraId="28ABD187" w14:textId="77777777" w:rsidR="001942BB" w:rsidRPr="001942BB" w:rsidRDefault="00F55335"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Tellija kohustub tasuma arve sellel näidatud tähtaja jooksul, mis ei tohi olla lühem kui 21 kalendripäeva arve esitamisest.</w:t>
      </w:r>
    </w:p>
    <w:p w14:paraId="51F0D6D9" w14:textId="4A89EF3D" w:rsidR="004F11E0"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Tellija Töövõtjale ettemaksu ei maksa. </w:t>
      </w:r>
    </w:p>
    <w:p w14:paraId="1F6F21B2" w14:textId="77777777" w:rsidR="004F11E0" w:rsidRPr="005378AA" w:rsidRDefault="004F11E0" w:rsidP="004F11E0">
      <w:pPr>
        <w:widowControl w:val="0"/>
        <w:autoSpaceDE w:val="0"/>
        <w:autoSpaceDN w:val="0"/>
        <w:adjustRightInd w:val="0"/>
        <w:spacing w:line="1" w:lineRule="exact"/>
        <w:rPr>
          <w:rFonts w:ascii="Cambria" w:hAnsi="Cambria"/>
          <w:sz w:val="24"/>
          <w:szCs w:val="24"/>
        </w:rPr>
      </w:pPr>
    </w:p>
    <w:p w14:paraId="056C5B7F" w14:textId="77777777" w:rsidR="004F11E0" w:rsidRPr="005378AA" w:rsidRDefault="004F11E0" w:rsidP="004F11E0">
      <w:pPr>
        <w:widowControl w:val="0"/>
        <w:autoSpaceDE w:val="0"/>
        <w:autoSpaceDN w:val="0"/>
        <w:adjustRightInd w:val="0"/>
        <w:spacing w:line="1" w:lineRule="exact"/>
        <w:rPr>
          <w:rFonts w:ascii="Cambria" w:hAnsi="Cambria"/>
          <w:sz w:val="24"/>
          <w:szCs w:val="24"/>
        </w:rPr>
      </w:pPr>
    </w:p>
    <w:p w14:paraId="28FEC299" w14:textId="77777777" w:rsidR="004F11E0" w:rsidRPr="005378AA" w:rsidRDefault="004F11E0" w:rsidP="004F11E0">
      <w:pPr>
        <w:widowControl w:val="0"/>
        <w:autoSpaceDE w:val="0"/>
        <w:autoSpaceDN w:val="0"/>
        <w:adjustRightInd w:val="0"/>
        <w:spacing w:line="225" w:lineRule="exact"/>
        <w:rPr>
          <w:rFonts w:ascii="Cambria" w:hAnsi="Cambria"/>
          <w:sz w:val="24"/>
          <w:szCs w:val="24"/>
        </w:rPr>
      </w:pPr>
    </w:p>
    <w:p w14:paraId="507C288B" w14:textId="77777777" w:rsidR="004F11E0" w:rsidRPr="005378AA" w:rsidRDefault="004F11E0" w:rsidP="004F11E0">
      <w:pPr>
        <w:widowControl w:val="0"/>
        <w:autoSpaceDE w:val="0"/>
        <w:autoSpaceDN w:val="0"/>
        <w:adjustRightInd w:val="0"/>
        <w:spacing w:line="225" w:lineRule="exact"/>
        <w:rPr>
          <w:rFonts w:ascii="Cambria" w:hAnsi="Cambria"/>
          <w:sz w:val="24"/>
          <w:szCs w:val="24"/>
        </w:rPr>
      </w:pPr>
    </w:p>
    <w:p w14:paraId="3AB4465A" w14:textId="30FBB254" w:rsidR="001942BB" w:rsidRPr="001942BB" w:rsidRDefault="004F11E0" w:rsidP="001942BB">
      <w:pPr>
        <w:pStyle w:val="ListParagraph"/>
        <w:widowControl w:val="0"/>
        <w:numPr>
          <w:ilvl w:val="0"/>
          <w:numId w:val="27"/>
        </w:numPr>
        <w:autoSpaceDE w:val="0"/>
        <w:autoSpaceDN w:val="0"/>
        <w:adjustRightInd w:val="0"/>
        <w:rPr>
          <w:rFonts w:ascii="Cambria" w:hAnsi="Cambria"/>
          <w:sz w:val="24"/>
          <w:szCs w:val="24"/>
        </w:rPr>
      </w:pPr>
      <w:r w:rsidRPr="001942BB">
        <w:rPr>
          <w:rFonts w:ascii="Cambria" w:hAnsi="Cambria"/>
          <w:b/>
          <w:bCs/>
          <w:sz w:val="24"/>
          <w:szCs w:val="24"/>
        </w:rPr>
        <w:t>POOLTE VASTUTUS. LEPPETRAHVID</w:t>
      </w:r>
    </w:p>
    <w:p w14:paraId="5C535DC3" w14:textId="77777777" w:rsidR="001942BB" w:rsidRDefault="001942BB" w:rsidP="001942BB">
      <w:pPr>
        <w:pStyle w:val="ListParagraph"/>
        <w:widowControl w:val="0"/>
        <w:autoSpaceDE w:val="0"/>
        <w:autoSpaceDN w:val="0"/>
        <w:adjustRightInd w:val="0"/>
        <w:ind w:left="420"/>
        <w:rPr>
          <w:rFonts w:ascii="Cambria" w:hAnsi="Cambria"/>
          <w:sz w:val="24"/>
          <w:szCs w:val="24"/>
        </w:rPr>
      </w:pPr>
    </w:p>
    <w:p w14:paraId="1936F12E"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Lepinguga enesele võetud kohustuste täitmata jätmise eest või mittenõuetekohase täitmise eest vastutavad pooled Lepinguga ja Eesti Vabariigi seadusandlusega ettenähtud korras ja ulatuses. </w:t>
      </w:r>
    </w:p>
    <w:p w14:paraId="0D2CF7ED"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Lepingust tulenevate kohustuste täitmata jätmise või mittenõuetekohase täitmisega teisele Lepingu poolele tekitatud materiaalse kahju eest kannavad pooled süü korral täielikku ja tingimusteta varalist vastutust selle kahju täies ulatuses. </w:t>
      </w:r>
    </w:p>
    <w:p w14:paraId="25EC02F1"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Töövõtja vastutab hetkest, mil töid alustatakse, kuni Tellijale valmis töö üleandmiseni töömaa säilimise, korrashoiu, ohutustehnika- ja tuleohutus-eeskirjadest kinnipidamise ning töösisekorraee</w:t>
      </w:r>
      <w:r w:rsidR="001942BB">
        <w:rPr>
          <w:rFonts w:ascii="Cambria" w:hAnsi="Cambria"/>
          <w:sz w:val="24"/>
          <w:szCs w:val="24"/>
        </w:rPr>
        <w:t>skirjade täitmise eest töömaal.</w:t>
      </w:r>
    </w:p>
    <w:p w14:paraId="56B6DE29" w14:textId="551A1F24"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Tellija tasub Töövõtjale arvete mitteõigea</w:t>
      </w:r>
      <w:r w:rsidR="00521B4F">
        <w:rPr>
          <w:rFonts w:ascii="Cambria" w:hAnsi="Cambria"/>
          <w:sz w:val="24"/>
          <w:szCs w:val="24"/>
        </w:rPr>
        <w:t>egse tasumise korral viivist 0,0</w:t>
      </w:r>
      <w:r w:rsidRPr="001942BB">
        <w:rPr>
          <w:rFonts w:ascii="Cambria" w:hAnsi="Cambria"/>
          <w:sz w:val="24"/>
          <w:szCs w:val="24"/>
        </w:rPr>
        <w:t xml:space="preserve">5% tähtajaks tasumata summalt iga viivitatud päeva eest; </w:t>
      </w:r>
    </w:p>
    <w:p w14:paraId="6E849997" w14:textId="52F1DB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Töövõtja </w:t>
      </w:r>
      <w:r w:rsidR="00720A46">
        <w:rPr>
          <w:rFonts w:ascii="Cambria" w:hAnsi="Cambria"/>
          <w:sz w:val="24"/>
          <w:szCs w:val="24"/>
        </w:rPr>
        <w:t>tasub Tellijale leppetrahvi 0,15</w:t>
      </w:r>
      <w:r w:rsidRPr="001942BB">
        <w:rPr>
          <w:rFonts w:ascii="Cambria" w:hAnsi="Cambria"/>
          <w:sz w:val="24"/>
          <w:szCs w:val="24"/>
        </w:rPr>
        <w:t xml:space="preserve">% tööde Lepingulisest maksumusest iga lõpptähtaega ületava päeva eest. </w:t>
      </w:r>
    </w:p>
    <w:p w14:paraId="51613559" w14:textId="4FF11377" w:rsidR="004F11E0" w:rsidRP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Lepingus sätestatud leppetrahvid on kohustuste täitmisele sundimiseks, mitte kohustuste täitmise asendamiseks; leppetrahvi tasumine ei vabasta poolt kohustuse täitmisest. </w:t>
      </w:r>
    </w:p>
    <w:p w14:paraId="632E19DE" w14:textId="0F151BF2" w:rsidR="00F55335" w:rsidRPr="005378AA" w:rsidRDefault="00F55335" w:rsidP="004F11E0">
      <w:pPr>
        <w:widowControl w:val="0"/>
        <w:autoSpaceDE w:val="0"/>
        <w:autoSpaceDN w:val="0"/>
        <w:adjustRightInd w:val="0"/>
        <w:spacing w:line="218" w:lineRule="exact"/>
        <w:rPr>
          <w:rFonts w:ascii="Cambria" w:hAnsi="Cambria"/>
          <w:sz w:val="24"/>
          <w:szCs w:val="24"/>
        </w:rPr>
      </w:pPr>
    </w:p>
    <w:p w14:paraId="62263224" w14:textId="77777777" w:rsidR="00F55335" w:rsidRPr="005378AA" w:rsidRDefault="00F55335" w:rsidP="004F11E0">
      <w:pPr>
        <w:widowControl w:val="0"/>
        <w:autoSpaceDE w:val="0"/>
        <w:autoSpaceDN w:val="0"/>
        <w:adjustRightInd w:val="0"/>
        <w:spacing w:line="218" w:lineRule="exact"/>
        <w:rPr>
          <w:rFonts w:ascii="Cambria" w:hAnsi="Cambria"/>
          <w:sz w:val="24"/>
          <w:szCs w:val="24"/>
        </w:rPr>
      </w:pPr>
    </w:p>
    <w:p w14:paraId="5707E48B" w14:textId="30985EDD" w:rsidR="001942BB" w:rsidRPr="001942BB" w:rsidRDefault="004F11E0" w:rsidP="001942BB">
      <w:pPr>
        <w:pStyle w:val="ListParagraph"/>
        <w:widowControl w:val="0"/>
        <w:numPr>
          <w:ilvl w:val="0"/>
          <w:numId w:val="27"/>
        </w:numPr>
        <w:autoSpaceDE w:val="0"/>
        <w:autoSpaceDN w:val="0"/>
        <w:adjustRightInd w:val="0"/>
        <w:rPr>
          <w:rFonts w:ascii="Cambria" w:hAnsi="Cambria"/>
          <w:sz w:val="24"/>
          <w:szCs w:val="24"/>
        </w:rPr>
      </w:pPr>
      <w:r w:rsidRPr="001942BB">
        <w:rPr>
          <w:rFonts w:ascii="Cambria" w:hAnsi="Cambria"/>
          <w:b/>
          <w:bCs/>
          <w:sz w:val="24"/>
          <w:szCs w:val="24"/>
        </w:rPr>
        <w:t>VÄÄRAMATU JÕUD</w:t>
      </w:r>
    </w:p>
    <w:p w14:paraId="607C10DC" w14:textId="77777777" w:rsidR="001942BB" w:rsidRPr="001942BB" w:rsidRDefault="001942BB" w:rsidP="001942BB">
      <w:pPr>
        <w:pStyle w:val="ListParagraph"/>
        <w:widowControl w:val="0"/>
        <w:autoSpaceDE w:val="0"/>
        <w:autoSpaceDN w:val="0"/>
        <w:adjustRightInd w:val="0"/>
        <w:ind w:left="420"/>
        <w:rPr>
          <w:rFonts w:ascii="Cambria" w:hAnsi="Cambria"/>
          <w:sz w:val="24"/>
          <w:szCs w:val="24"/>
        </w:rPr>
      </w:pPr>
    </w:p>
    <w:p w14:paraId="66206505"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Lepingust tulenevate kohustuste mittetäitmist või mittenõuetekohast täitmist ei loeta Lepingu rikkumiseks, kui sell</w:t>
      </w:r>
      <w:r w:rsidR="001942BB">
        <w:rPr>
          <w:rFonts w:ascii="Cambria" w:hAnsi="Cambria"/>
          <w:sz w:val="24"/>
          <w:szCs w:val="24"/>
        </w:rPr>
        <w:t>e põhjuseks oli vääramatu jõud.</w:t>
      </w:r>
    </w:p>
    <w:p w14:paraId="10C3AF18"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lastRenderedPageBreak/>
        <w:t xml:space="preserve">Vääramatu jõu all mõeldakse loodusõnnetust, tulekahju, streiki, sõjaseisukorda, muudatusi seadusandluses ning mistahes muid erakorralisi asjaolusid, mida Töövõtja ei saanud mõjutada ja mõistlikkuse põhimõttest lähtudes ei saanud temalt oodata, et ta Lepingu sõlmimise ajal selle asjaoluga arvestaks või seda väldiks või takistava asjaolu või selle tagajärje ületaks. Mõne Töö tegemist takistavaid ilmastikutingimusi ei loeta vääramatuks jõuks, kui sellised ilmastikutingimused vastaval aastaajal ei erine oluliselt Eesti tavapärastest ilmastikutingimustest. Lepingu ajagraafiku koostamisel on tavapäraste ilmastikutingimuste mõjuga arvestatud. </w:t>
      </w:r>
    </w:p>
    <w:p w14:paraId="026D3C19"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 esinemisel kohustuvad pooled rakendama kohaseid meetmeid, et ära hoida teisele poolele kahju tekitamine ja tagavad võimaluste piires oma Lepingust tulenevate ja sellega seotud kohustuste täitmise. </w:t>
      </w:r>
    </w:p>
    <w:p w14:paraId="36E2C88D"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jõud muudab Lepingus toodud tähtaegu perioodi võrra, mille jooksul Lepingu täitmine on mainitud tegurite võrra katkenud ning lisandub periood, mille jooksul taastatakse endine olukord. </w:t>
      </w:r>
    </w:p>
    <w:p w14:paraId="047A0526"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 asjaolule tugineda sooviv Pool peab vääramatu jõu asjaolu esinemist tõendama. Vääramatu jõu asjaolu esinemist tõendab eelkõige pädeva ametkonna vastavasisuline teatis. </w:t>
      </w:r>
    </w:p>
    <w:p w14:paraId="590D7C0E" w14:textId="3CB19A52" w:rsidR="004F11E0" w:rsidRP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 asjaolude esinemisest tuleb teist Poolt 3 ööpäeva jooksul kirjalikult informeerida. </w:t>
      </w:r>
    </w:p>
    <w:p w14:paraId="755CF7BB" w14:textId="77777777" w:rsidR="004F11E0" w:rsidRPr="005378AA" w:rsidRDefault="004F11E0" w:rsidP="004F11E0">
      <w:pPr>
        <w:widowControl w:val="0"/>
        <w:autoSpaceDE w:val="0"/>
        <w:autoSpaceDN w:val="0"/>
        <w:adjustRightInd w:val="0"/>
        <w:spacing w:line="219" w:lineRule="exact"/>
        <w:rPr>
          <w:rFonts w:ascii="Cambria" w:hAnsi="Cambria"/>
          <w:sz w:val="24"/>
          <w:szCs w:val="24"/>
        </w:rPr>
      </w:pPr>
    </w:p>
    <w:p w14:paraId="49EE9155" w14:textId="77777777" w:rsidR="001942BB" w:rsidRPr="001942BB" w:rsidRDefault="004F11E0" w:rsidP="001942BB">
      <w:pPr>
        <w:pStyle w:val="ListParagraph"/>
        <w:widowControl w:val="0"/>
        <w:numPr>
          <w:ilvl w:val="0"/>
          <w:numId w:val="27"/>
        </w:numPr>
        <w:autoSpaceDE w:val="0"/>
        <w:autoSpaceDN w:val="0"/>
        <w:adjustRightInd w:val="0"/>
        <w:rPr>
          <w:rFonts w:ascii="Cambria" w:hAnsi="Cambria"/>
          <w:sz w:val="24"/>
          <w:szCs w:val="24"/>
        </w:rPr>
      </w:pPr>
      <w:r w:rsidRPr="001942BB">
        <w:rPr>
          <w:rFonts w:ascii="Cambria" w:hAnsi="Cambria"/>
          <w:b/>
          <w:bCs/>
          <w:sz w:val="24"/>
          <w:szCs w:val="24"/>
        </w:rPr>
        <w:t>TÖÖDE ÜLEANDMINE JA VASTUVÕTMINE</w:t>
      </w:r>
    </w:p>
    <w:p w14:paraId="1C093C09" w14:textId="77777777" w:rsidR="001942BB" w:rsidRDefault="001942BB" w:rsidP="001942BB">
      <w:pPr>
        <w:pStyle w:val="ListParagraph"/>
        <w:widowControl w:val="0"/>
        <w:autoSpaceDE w:val="0"/>
        <w:autoSpaceDN w:val="0"/>
        <w:adjustRightInd w:val="0"/>
        <w:ind w:left="561"/>
        <w:rPr>
          <w:rFonts w:ascii="Cambria" w:hAnsi="Cambria"/>
          <w:b/>
          <w:bCs/>
          <w:sz w:val="24"/>
          <w:szCs w:val="24"/>
        </w:rPr>
      </w:pPr>
    </w:p>
    <w:p w14:paraId="44E60A81" w14:textId="0C964771" w:rsidR="004F11E0" w:rsidRP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Tööde vastuvõtt toimub sellekohase teostatud tööde aktiga. Nimetatud akti allakirjutamise järgselt tekib Töövõtjal õigus esitada Tellijale üleantud tööde maksumust hõlmav arve. Akti allakirjutamise tingimused</w:t>
      </w:r>
      <w:r w:rsidR="00381E6E">
        <w:rPr>
          <w:rFonts w:ascii="Cambria" w:hAnsi="Cambria"/>
          <w:sz w:val="24"/>
          <w:szCs w:val="24"/>
        </w:rPr>
        <w:t xml:space="preserve"> on loetletud Lepingu punktis 10</w:t>
      </w:r>
      <w:r w:rsidRPr="001942BB">
        <w:rPr>
          <w:rFonts w:ascii="Cambria" w:hAnsi="Cambria"/>
          <w:sz w:val="24"/>
          <w:szCs w:val="24"/>
        </w:rPr>
        <w:t xml:space="preserve">.2. </w:t>
      </w:r>
    </w:p>
    <w:p w14:paraId="482DD98B" w14:textId="77777777" w:rsidR="004F11E0" w:rsidRPr="005378AA" w:rsidRDefault="004F11E0" w:rsidP="004F11E0">
      <w:pPr>
        <w:widowControl w:val="0"/>
        <w:autoSpaceDE w:val="0"/>
        <w:autoSpaceDN w:val="0"/>
        <w:adjustRightInd w:val="0"/>
        <w:spacing w:line="1" w:lineRule="exact"/>
        <w:rPr>
          <w:rFonts w:ascii="Cambria" w:hAnsi="Cambria"/>
          <w:sz w:val="24"/>
          <w:szCs w:val="24"/>
        </w:rPr>
      </w:pPr>
    </w:p>
    <w:p w14:paraId="21FF8BCE" w14:textId="0ED01BC2" w:rsidR="004F11E0" w:rsidRDefault="004F11E0" w:rsidP="001942BB">
      <w:pPr>
        <w:pStyle w:val="ListParagraph"/>
        <w:widowControl w:val="0"/>
        <w:numPr>
          <w:ilvl w:val="1"/>
          <w:numId w:val="27"/>
        </w:numPr>
        <w:overflowPunct w:val="0"/>
        <w:autoSpaceDE w:val="0"/>
        <w:autoSpaceDN w:val="0"/>
        <w:adjustRightInd w:val="0"/>
        <w:spacing w:line="239" w:lineRule="auto"/>
        <w:jc w:val="both"/>
        <w:rPr>
          <w:rFonts w:ascii="Cambria" w:hAnsi="Cambria"/>
          <w:sz w:val="24"/>
          <w:szCs w:val="24"/>
        </w:rPr>
      </w:pPr>
      <w:r w:rsidRPr="001942BB">
        <w:rPr>
          <w:rFonts w:ascii="Cambria" w:hAnsi="Cambria"/>
          <w:sz w:val="24"/>
          <w:szCs w:val="24"/>
        </w:rPr>
        <w:t>Tööde lõpliku üleandmise vormistamiseks esitab Töövõtja Tellijale allakirjutamiseks üleandmis-vastuvõtu akti, mill</w:t>
      </w:r>
      <w:r w:rsidR="005455BA">
        <w:rPr>
          <w:rFonts w:ascii="Cambria" w:hAnsi="Cambria"/>
          <w:sz w:val="24"/>
          <w:szCs w:val="24"/>
        </w:rPr>
        <w:t>e Tellija on kohustatud viie</w:t>
      </w:r>
      <w:r w:rsidRPr="001942BB">
        <w:rPr>
          <w:rFonts w:ascii="Cambria" w:hAnsi="Cambria"/>
          <w:sz w:val="24"/>
          <w:szCs w:val="24"/>
        </w:rPr>
        <w:t xml:space="preserve"> tööpäeva jooksul allkirjastama ja Töövõtjale tagastama. Vastuvõtmisest keeldumise korral peab Tellija eelnimetatud tähtaja jooksul esitama Töövõtjale motiveeritud otsuse vastuvõtmisest keeldumise kohta. Õigeaegselt oma otsusest Töövõtjale mitteteatamise korral loetakse töö Tellija poolt vastuvõetuks ja Töövõtjal on õigus esitada arve, mille Tellija on kohustatud vastuvaidlematult tasuma. </w:t>
      </w:r>
      <w:r w:rsidR="00D03D3B">
        <w:rPr>
          <w:rFonts w:ascii="Cambria" w:hAnsi="Cambria"/>
          <w:sz w:val="24"/>
          <w:szCs w:val="24"/>
        </w:rPr>
        <w:t xml:space="preserve">       </w:t>
      </w:r>
    </w:p>
    <w:p w14:paraId="7D077CC3" w14:textId="77777777" w:rsidR="00D03D3B" w:rsidRPr="00D03D3B" w:rsidRDefault="00D03D3B" w:rsidP="00D03D3B">
      <w:pPr>
        <w:pStyle w:val="ListParagraph"/>
        <w:rPr>
          <w:rFonts w:ascii="Cambria" w:hAnsi="Cambria"/>
          <w:sz w:val="24"/>
          <w:szCs w:val="24"/>
        </w:rPr>
      </w:pPr>
    </w:p>
    <w:p w14:paraId="3ABCEE1C" w14:textId="7D55C545" w:rsidR="00D03D3B" w:rsidRDefault="00D03D3B" w:rsidP="00D03D3B">
      <w:pPr>
        <w:pStyle w:val="ListParagraph"/>
        <w:widowControl w:val="0"/>
        <w:numPr>
          <w:ilvl w:val="0"/>
          <w:numId w:val="27"/>
        </w:numPr>
        <w:overflowPunct w:val="0"/>
        <w:autoSpaceDE w:val="0"/>
        <w:autoSpaceDN w:val="0"/>
        <w:adjustRightInd w:val="0"/>
        <w:spacing w:line="239" w:lineRule="auto"/>
        <w:jc w:val="both"/>
        <w:rPr>
          <w:rFonts w:ascii="Cambria" w:hAnsi="Cambria"/>
          <w:b/>
          <w:sz w:val="24"/>
          <w:szCs w:val="24"/>
        </w:rPr>
      </w:pPr>
      <w:r w:rsidRPr="00D03D3B">
        <w:rPr>
          <w:rFonts w:ascii="Cambria" w:hAnsi="Cambria"/>
          <w:b/>
          <w:sz w:val="24"/>
          <w:szCs w:val="24"/>
        </w:rPr>
        <w:t xml:space="preserve">LEPINGU LÕPPEMINE JA LÕPETAMINE </w:t>
      </w:r>
    </w:p>
    <w:p w14:paraId="5E7DE306" w14:textId="341614D0" w:rsidR="00D03D3B" w:rsidRDefault="00D03D3B" w:rsidP="00D03D3B">
      <w:pPr>
        <w:widowControl w:val="0"/>
        <w:overflowPunct w:val="0"/>
        <w:autoSpaceDE w:val="0"/>
        <w:autoSpaceDN w:val="0"/>
        <w:adjustRightInd w:val="0"/>
        <w:spacing w:line="239" w:lineRule="auto"/>
        <w:ind w:left="141"/>
        <w:jc w:val="both"/>
        <w:rPr>
          <w:rFonts w:ascii="Cambria" w:hAnsi="Cambria"/>
          <w:b/>
          <w:sz w:val="24"/>
          <w:szCs w:val="24"/>
        </w:rPr>
      </w:pPr>
    </w:p>
    <w:tbl>
      <w:tblPr>
        <w:tblW w:w="9294" w:type="dxa"/>
        <w:tblInd w:w="7" w:type="dxa"/>
        <w:tblLayout w:type="fixed"/>
        <w:tblCellMar>
          <w:left w:w="0" w:type="dxa"/>
          <w:right w:w="0" w:type="dxa"/>
        </w:tblCellMar>
        <w:tblLook w:val="0000" w:firstRow="0" w:lastRow="0" w:firstColumn="0" w:lastColumn="0" w:noHBand="0" w:noVBand="0"/>
      </w:tblPr>
      <w:tblGrid>
        <w:gridCol w:w="9049"/>
        <w:gridCol w:w="245"/>
      </w:tblGrid>
      <w:tr w:rsidR="00D03D3B" w:rsidRPr="00337DB5" w14:paraId="6FADCC1E" w14:textId="77777777" w:rsidTr="008B0277">
        <w:trPr>
          <w:gridAfter w:val="1"/>
          <w:wAfter w:w="245" w:type="dxa"/>
          <w:trHeight w:val="232"/>
        </w:trPr>
        <w:tc>
          <w:tcPr>
            <w:tcW w:w="9049" w:type="dxa"/>
            <w:tcBorders>
              <w:top w:val="nil"/>
              <w:left w:val="nil"/>
              <w:bottom w:val="nil"/>
              <w:right w:val="nil"/>
            </w:tcBorders>
            <w:vAlign w:val="bottom"/>
          </w:tcPr>
          <w:p w14:paraId="344FAD08" w14:textId="2AE497E1" w:rsidR="00D03D3B" w:rsidRPr="00EF67B9" w:rsidRDefault="00D03D3B" w:rsidP="008B0277">
            <w:pPr>
              <w:pStyle w:val="ListParagraph"/>
              <w:widowControl w:val="0"/>
              <w:numPr>
                <w:ilvl w:val="1"/>
                <w:numId w:val="27"/>
              </w:numPr>
              <w:autoSpaceDE w:val="0"/>
              <w:autoSpaceDN w:val="0"/>
              <w:adjustRightInd w:val="0"/>
              <w:spacing w:line="249" w:lineRule="exact"/>
              <w:jc w:val="both"/>
              <w:rPr>
                <w:rFonts w:asciiTheme="minorHAnsi" w:hAnsiTheme="minorHAnsi" w:cstheme="minorHAnsi"/>
                <w:sz w:val="24"/>
                <w:szCs w:val="24"/>
              </w:rPr>
            </w:pPr>
            <w:r w:rsidRPr="00EF67B9">
              <w:rPr>
                <w:rFonts w:asciiTheme="minorHAnsi" w:hAnsiTheme="minorHAnsi" w:cstheme="minorHAnsi"/>
                <w:w w:val="93"/>
                <w:sz w:val="24"/>
                <w:szCs w:val="24"/>
              </w:rPr>
              <w:t>Leping lõpeb, kui Lepingust tulenevad poolte kohustused on mõlemapoolselt täielikult ja nõuetekohaselt</w:t>
            </w:r>
            <w:r w:rsidR="00C05D0B" w:rsidRPr="00EF67B9">
              <w:rPr>
                <w:rFonts w:asciiTheme="minorHAnsi" w:hAnsiTheme="minorHAnsi" w:cstheme="minorHAnsi"/>
                <w:w w:val="93"/>
                <w:sz w:val="24"/>
                <w:szCs w:val="24"/>
              </w:rPr>
              <w:t>.</w:t>
            </w:r>
          </w:p>
        </w:tc>
      </w:tr>
      <w:tr w:rsidR="008B0277" w:rsidRPr="00337DB5" w14:paraId="3A6B7C3C" w14:textId="77777777" w:rsidTr="008B0277">
        <w:trPr>
          <w:trHeight w:val="236"/>
        </w:trPr>
        <w:tc>
          <w:tcPr>
            <w:tcW w:w="9294" w:type="dxa"/>
            <w:gridSpan w:val="2"/>
            <w:tcBorders>
              <w:top w:val="nil"/>
              <w:left w:val="nil"/>
              <w:bottom w:val="nil"/>
              <w:right w:val="nil"/>
            </w:tcBorders>
            <w:vAlign w:val="bottom"/>
          </w:tcPr>
          <w:p w14:paraId="5CAA3C52" w14:textId="77C9CD8F" w:rsidR="008B0277" w:rsidRPr="00337DB5" w:rsidRDefault="008B0277" w:rsidP="008B0277">
            <w:pPr>
              <w:pStyle w:val="ListParagraph"/>
              <w:widowControl w:val="0"/>
              <w:numPr>
                <w:ilvl w:val="1"/>
                <w:numId w:val="27"/>
              </w:numPr>
              <w:autoSpaceDE w:val="0"/>
              <w:autoSpaceDN w:val="0"/>
              <w:adjustRightInd w:val="0"/>
              <w:jc w:val="both"/>
              <w:rPr>
                <w:rFonts w:ascii="Cambria" w:hAnsi="Cambria"/>
                <w:sz w:val="24"/>
                <w:szCs w:val="24"/>
              </w:rPr>
            </w:pPr>
            <w:r w:rsidRPr="00337DB5">
              <w:rPr>
                <w:rFonts w:ascii="Cambria" w:hAnsi="Cambria"/>
                <w:sz w:val="24"/>
                <w:szCs w:val="24"/>
              </w:rPr>
              <w:t xml:space="preserve">Mõlemal poolel on õigus Leping ühepoolselt ennetähtaegselt lõpetada, kui teine pool osutub </w:t>
            </w:r>
            <w:r w:rsidRPr="00337DB5">
              <w:rPr>
                <w:rFonts w:ascii="Cambria" w:hAnsi="Cambria"/>
                <w:w w:val="98"/>
                <w:sz w:val="24"/>
                <w:szCs w:val="24"/>
              </w:rPr>
              <w:t xml:space="preserve">maksejõuetuks või teise poole suhtes kuulutatakse välja pankrot, samuti muudel Lepingus ja seaduses </w:t>
            </w:r>
            <w:r w:rsidRPr="00337DB5">
              <w:rPr>
                <w:rFonts w:ascii="Cambria" w:hAnsi="Cambria"/>
                <w:sz w:val="24"/>
                <w:szCs w:val="24"/>
              </w:rPr>
              <w:t>ettenähtud juhtudel.</w:t>
            </w:r>
          </w:p>
          <w:p w14:paraId="13DFEB93" w14:textId="77777777" w:rsidR="008B0277" w:rsidRPr="00337DB5" w:rsidRDefault="008B0277" w:rsidP="008B0277">
            <w:pPr>
              <w:pStyle w:val="ListParagraph"/>
              <w:widowControl w:val="0"/>
              <w:autoSpaceDE w:val="0"/>
              <w:autoSpaceDN w:val="0"/>
              <w:adjustRightInd w:val="0"/>
              <w:ind w:left="861"/>
              <w:jc w:val="both"/>
              <w:rPr>
                <w:rFonts w:ascii="Cambria" w:hAnsi="Cambria"/>
                <w:sz w:val="24"/>
                <w:szCs w:val="24"/>
              </w:rPr>
            </w:pPr>
          </w:p>
          <w:p w14:paraId="3994D183" w14:textId="77777777" w:rsidR="008B0277" w:rsidRPr="00337DB5" w:rsidRDefault="008B0277" w:rsidP="008B0277">
            <w:pPr>
              <w:pStyle w:val="ListParagraph"/>
              <w:widowControl w:val="0"/>
              <w:numPr>
                <w:ilvl w:val="0"/>
                <w:numId w:val="27"/>
              </w:numPr>
              <w:autoSpaceDE w:val="0"/>
              <w:autoSpaceDN w:val="0"/>
              <w:adjustRightInd w:val="0"/>
              <w:jc w:val="both"/>
              <w:rPr>
                <w:rFonts w:ascii="Cambria" w:hAnsi="Cambria"/>
                <w:sz w:val="24"/>
                <w:szCs w:val="24"/>
              </w:rPr>
            </w:pPr>
            <w:r w:rsidRPr="00337DB5">
              <w:rPr>
                <w:rFonts w:ascii="Cambria" w:hAnsi="Cambria"/>
                <w:b/>
                <w:sz w:val="24"/>
                <w:szCs w:val="24"/>
              </w:rPr>
              <w:t>LEPINGU MUUTMINE JA TÄIENDAMINE, VAIDLUSTE LAHENDAMINE</w:t>
            </w:r>
          </w:p>
          <w:p w14:paraId="48B633A3" w14:textId="77777777" w:rsidR="008B0277" w:rsidRPr="00337DB5" w:rsidRDefault="008B0277" w:rsidP="008B0277">
            <w:pPr>
              <w:pStyle w:val="ListParagraph"/>
              <w:widowControl w:val="0"/>
              <w:autoSpaceDE w:val="0"/>
              <w:autoSpaceDN w:val="0"/>
              <w:adjustRightInd w:val="0"/>
              <w:ind w:left="561"/>
              <w:jc w:val="both"/>
              <w:rPr>
                <w:rFonts w:ascii="Cambria" w:hAnsi="Cambria"/>
                <w:b/>
                <w:sz w:val="24"/>
                <w:szCs w:val="24"/>
              </w:rPr>
            </w:pPr>
          </w:p>
          <w:p w14:paraId="0E4C1362" w14:textId="77777777" w:rsidR="008B0277" w:rsidRPr="00337DB5" w:rsidRDefault="008B0277" w:rsidP="008B0277">
            <w:pPr>
              <w:pStyle w:val="ListParagraph"/>
              <w:widowControl w:val="0"/>
              <w:numPr>
                <w:ilvl w:val="1"/>
                <w:numId w:val="27"/>
              </w:numPr>
              <w:autoSpaceDE w:val="0"/>
              <w:autoSpaceDN w:val="0"/>
              <w:adjustRightInd w:val="0"/>
              <w:jc w:val="both"/>
              <w:rPr>
                <w:rFonts w:ascii="Cambria" w:hAnsi="Cambria"/>
                <w:sz w:val="24"/>
                <w:szCs w:val="24"/>
              </w:rPr>
            </w:pPr>
            <w:r w:rsidRPr="00337DB5">
              <w:rPr>
                <w:rFonts w:ascii="Cambria" w:hAnsi="Cambria"/>
                <w:sz w:val="24"/>
                <w:szCs w:val="24"/>
              </w:rPr>
              <w:t xml:space="preserve">Lepingut võib muuta üksnes Lepingu poolte vahel kirjalikult sõlmitavas käesoleva Lepingu lisas. </w:t>
            </w:r>
          </w:p>
          <w:p w14:paraId="471C181C" w14:textId="6B7F50CF" w:rsidR="008B0277" w:rsidRPr="00337DB5" w:rsidRDefault="008B0277" w:rsidP="008B0277">
            <w:pPr>
              <w:pStyle w:val="ListParagraph"/>
              <w:widowControl w:val="0"/>
              <w:numPr>
                <w:ilvl w:val="1"/>
                <w:numId w:val="27"/>
              </w:numPr>
              <w:autoSpaceDE w:val="0"/>
              <w:autoSpaceDN w:val="0"/>
              <w:adjustRightInd w:val="0"/>
              <w:jc w:val="both"/>
              <w:rPr>
                <w:rFonts w:ascii="Cambria" w:hAnsi="Cambria"/>
                <w:sz w:val="24"/>
                <w:szCs w:val="24"/>
              </w:rPr>
            </w:pPr>
            <w:r w:rsidRPr="00337DB5">
              <w:rPr>
                <w:rFonts w:ascii="Cambria" w:hAnsi="Cambria"/>
                <w:sz w:val="24"/>
                <w:szCs w:val="24"/>
              </w:rPr>
              <w:t xml:space="preserve">Juhul, kui uute aktide vastuvõtmise, muudatuste või täienduste tegemisega Eesti Vabariigi seadusandluses osutub mõni Lepingu punktidest seadusega vastuolus </w:t>
            </w:r>
            <w:r w:rsidRPr="00337DB5">
              <w:rPr>
                <w:rFonts w:ascii="Cambria" w:hAnsi="Cambria"/>
                <w:sz w:val="24"/>
                <w:szCs w:val="24"/>
              </w:rPr>
              <w:lastRenderedPageBreak/>
              <w:t xml:space="preserve">olevaks, muutub see punkt kehtetuks ning Lepingu pooled võtavad tarvitusele abinõud kehtetu punkti asendamiseks uue legitiimse sättega. See aga ei mõjuta Lepingu ülejäänud, seadusega kooskõlas olevate punktide kehtivust. </w:t>
            </w:r>
          </w:p>
          <w:p w14:paraId="1334DB7C" w14:textId="77777777" w:rsidR="008B0277" w:rsidRPr="00337DB5" w:rsidRDefault="008B0277" w:rsidP="008B0277">
            <w:pPr>
              <w:pStyle w:val="ListParagraph"/>
              <w:widowControl w:val="0"/>
              <w:numPr>
                <w:ilvl w:val="1"/>
                <w:numId w:val="27"/>
              </w:numPr>
              <w:autoSpaceDE w:val="0"/>
              <w:autoSpaceDN w:val="0"/>
              <w:adjustRightInd w:val="0"/>
              <w:jc w:val="both"/>
              <w:rPr>
                <w:rFonts w:ascii="Cambria" w:hAnsi="Cambria"/>
                <w:sz w:val="24"/>
                <w:szCs w:val="24"/>
              </w:rPr>
            </w:pPr>
            <w:r w:rsidRPr="00337DB5">
              <w:rPr>
                <w:rFonts w:ascii="Cambria" w:hAnsi="Cambria"/>
                <w:sz w:val="24"/>
                <w:szCs w:val="24"/>
              </w:rPr>
              <w:t>Lepingu täitmise, muutmise, täiendamise ja lõpetamisega seotud lahkarvamused Lepingu poolte vahel lahendatakse pooltevaheliste läbirääkimiste teel, seejuures mitte kahjustades teise poole Lepingust tulenevaid seaduslikke õigusi ja huve.</w:t>
            </w:r>
          </w:p>
          <w:p w14:paraId="797C8E49" w14:textId="4F04D934" w:rsidR="008B0277" w:rsidRPr="00705078" w:rsidRDefault="008B0277" w:rsidP="00705078">
            <w:pPr>
              <w:pStyle w:val="ListParagraph"/>
              <w:widowControl w:val="0"/>
              <w:numPr>
                <w:ilvl w:val="1"/>
                <w:numId w:val="27"/>
              </w:numPr>
              <w:autoSpaceDE w:val="0"/>
              <w:autoSpaceDN w:val="0"/>
              <w:adjustRightInd w:val="0"/>
              <w:jc w:val="both"/>
              <w:rPr>
                <w:rFonts w:ascii="Cambria" w:hAnsi="Cambria"/>
                <w:sz w:val="24"/>
                <w:szCs w:val="24"/>
              </w:rPr>
            </w:pPr>
            <w:r w:rsidRPr="00337DB5">
              <w:rPr>
                <w:rFonts w:ascii="Cambria" w:hAnsi="Cambria"/>
                <w:sz w:val="24"/>
                <w:szCs w:val="24"/>
              </w:rPr>
              <w:t xml:space="preserve">Juhul, kui pooltevahelist lahkarvamust ei suudeta lahendada läbirääkimiste teel, lahendatakse pooltevaheline vaidlus kohtus Eesti Vabariigi seadusandluse alusel. </w:t>
            </w:r>
          </w:p>
        </w:tc>
      </w:tr>
      <w:tr w:rsidR="008B0277" w:rsidRPr="00337DB5" w14:paraId="2222D303" w14:textId="77777777" w:rsidTr="008B0277">
        <w:trPr>
          <w:trHeight w:val="236"/>
        </w:trPr>
        <w:tc>
          <w:tcPr>
            <w:tcW w:w="9294" w:type="dxa"/>
            <w:gridSpan w:val="2"/>
            <w:tcBorders>
              <w:top w:val="nil"/>
              <w:left w:val="nil"/>
              <w:bottom w:val="nil"/>
              <w:right w:val="nil"/>
            </w:tcBorders>
            <w:vAlign w:val="bottom"/>
          </w:tcPr>
          <w:p w14:paraId="6C08A159" w14:textId="7419E6F0" w:rsidR="008B0277" w:rsidRPr="00337DB5" w:rsidRDefault="008B0277" w:rsidP="008B0277">
            <w:pPr>
              <w:widowControl w:val="0"/>
              <w:autoSpaceDE w:val="0"/>
              <w:autoSpaceDN w:val="0"/>
              <w:adjustRightInd w:val="0"/>
              <w:jc w:val="both"/>
              <w:rPr>
                <w:rFonts w:ascii="Cambria" w:hAnsi="Cambria"/>
                <w:sz w:val="24"/>
                <w:szCs w:val="24"/>
              </w:rPr>
            </w:pPr>
          </w:p>
        </w:tc>
      </w:tr>
      <w:tr w:rsidR="008B0277" w:rsidRPr="00337DB5" w14:paraId="61193CF6" w14:textId="77777777" w:rsidTr="00337DB5">
        <w:trPr>
          <w:trHeight w:val="80"/>
        </w:trPr>
        <w:tc>
          <w:tcPr>
            <w:tcW w:w="9294" w:type="dxa"/>
            <w:gridSpan w:val="2"/>
            <w:tcBorders>
              <w:top w:val="nil"/>
              <w:left w:val="nil"/>
              <w:bottom w:val="nil"/>
              <w:right w:val="nil"/>
            </w:tcBorders>
            <w:vAlign w:val="bottom"/>
          </w:tcPr>
          <w:p w14:paraId="64F333DB" w14:textId="7231334A" w:rsidR="008B0277" w:rsidRPr="00337DB5" w:rsidRDefault="008B0277" w:rsidP="008B0277">
            <w:pPr>
              <w:widowControl w:val="0"/>
              <w:autoSpaceDE w:val="0"/>
              <w:autoSpaceDN w:val="0"/>
              <w:adjustRightInd w:val="0"/>
              <w:jc w:val="both"/>
              <w:rPr>
                <w:rFonts w:ascii="Cambria" w:hAnsi="Cambria"/>
                <w:w w:val="98"/>
                <w:sz w:val="24"/>
                <w:szCs w:val="24"/>
              </w:rPr>
            </w:pPr>
          </w:p>
        </w:tc>
      </w:tr>
    </w:tbl>
    <w:p w14:paraId="078F1F8F" w14:textId="77777777" w:rsidR="00337DB5" w:rsidRPr="00337DB5" w:rsidRDefault="004F11E0" w:rsidP="00337DB5">
      <w:pPr>
        <w:pStyle w:val="ListParagraph"/>
        <w:widowControl w:val="0"/>
        <w:numPr>
          <w:ilvl w:val="0"/>
          <w:numId w:val="27"/>
        </w:numPr>
        <w:autoSpaceDE w:val="0"/>
        <w:autoSpaceDN w:val="0"/>
        <w:adjustRightInd w:val="0"/>
        <w:rPr>
          <w:rFonts w:ascii="Cambria" w:hAnsi="Cambria"/>
          <w:sz w:val="24"/>
          <w:szCs w:val="24"/>
        </w:rPr>
      </w:pPr>
      <w:r w:rsidRPr="00337DB5">
        <w:rPr>
          <w:rFonts w:ascii="Cambria" w:hAnsi="Cambria"/>
          <w:b/>
          <w:bCs/>
          <w:sz w:val="24"/>
          <w:szCs w:val="24"/>
        </w:rPr>
        <w:t>JÄRELEVALVE</w:t>
      </w:r>
    </w:p>
    <w:p w14:paraId="634D6ECD" w14:textId="77777777"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Pooled teostavad järelevalvet ja kontrolli omavahel kooskõlastatult Eesti Vabariigi seadustes ettenähtud korras kas otse või läbi selleks volitatud kolmandate isikute.</w:t>
      </w:r>
    </w:p>
    <w:p w14:paraId="24184C85" w14:textId="77777777"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Pooltel on õigus kaasata järelevalve ja kontrolli teostamiseks sõltumatuid oma ala spetsialiste, sõlmides selleks vastavad lepingud vastavate organisatsioonidega.</w:t>
      </w:r>
    </w:p>
    <w:p w14:paraId="4C82763C" w14:textId="77777777" w:rsidR="00337DB5" w:rsidRPr="00337DB5" w:rsidRDefault="00337DB5" w:rsidP="00337DB5">
      <w:pPr>
        <w:widowControl w:val="0"/>
        <w:autoSpaceDE w:val="0"/>
        <w:autoSpaceDN w:val="0"/>
        <w:adjustRightInd w:val="0"/>
        <w:ind w:left="141"/>
        <w:rPr>
          <w:rFonts w:ascii="Cambria" w:hAnsi="Cambria"/>
          <w:sz w:val="24"/>
          <w:szCs w:val="24"/>
        </w:rPr>
      </w:pPr>
    </w:p>
    <w:p w14:paraId="6D81FC5C" w14:textId="77777777" w:rsidR="00337DB5" w:rsidRPr="00337DB5" w:rsidRDefault="004F11E0" w:rsidP="00337DB5">
      <w:pPr>
        <w:pStyle w:val="ListParagraph"/>
        <w:widowControl w:val="0"/>
        <w:numPr>
          <w:ilvl w:val="0"/>
          <w:numId w:val="27"/>
        </w:numPr>
        <w:autoSpaceDE w:val="0"/>
        <w:autoSpaceDN w:val="0"/>
        <w:adjustRightInd w:val="0"/>
        <w:rPr>
          <w:rFonts w:ascii="Cambria" w:hAnsi="Cambria"/>
          <w:sz w:val="24"/>
          <w:szCs w:val="24"/>
        </w:rPr>
      </w:pPr>
      <w:r w:rsidRPr="00337DB5">
        <w:rPr>
          <w:rFonts w:ascii="Cambria" w:hAnsi="Cambria"/>
          <w:b/>
          <w:bCs/>
          <w:sz w:val="24"/>
          <w:szCs w:val="24"/>
        </w:rPr>
        <w:t>NÕUPIDAMISED JA KOOSOLEKUD</w:t>
      </w:r>
    </w:p>
    <w:p w14:paraId="62FED663" w14:textId="77777777" w:rsidR="00337DB5" w:rsidRDefault="00337DB5" w:rsidP="00337DB5">
      <w:pPr>
        <w:pStyle w:val="ListParagraph"/>
        <w:widowControl w:val="0"/>
        <w:autoSpaceDE w:val="0"/>
        <w:autoSpaceDN w:val="0"/>
        <w:adjustRightInd w:val="0"/>
        <w:ind w:left="561"/>
        <w:rPr>
          <w:rFonts w:ascii="Cambria" w:hAnsi="Cambria"/>
          <w:b/>
          <w:bCs/>
          <w:sz w:val="24"/>
          <w:szCs w:val="24"/>
        </w:rPr>
      </w:pPr>
    </w:p>
    <w:p w14:paraId="4E011C18" w14:textId="14AAFC66"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 xml:space="preserve">Vajadusel toimub objektinõupidamine, mille käigus lahendatakse töödega seotud jooksvad </w:t>
      </w:r>
      <w:r w:rsidR="00D55499">
        <w:rPr>
          <w:rFonts w:ascii="Cambria" w:hAnsi="Cambria"/>
          <w:sz w:val="24"/>
          <w:szCs w:val="24"/>
        </w:rPr>
        <w:t xml:space="preserve">küsimused. </w:t>
      </w:r>
      <w:r w:rsidRPr="00337DB5">
        <w:rPr>
          <w:rFonts w:ascii="Cambria" w:hAnsi="Cambria"/>
          <w:sz w:val="24"/>
          <w:szCs w:val="24"/>
        </w:rPr>
        <w:t>Nõupidamised toimuvad ühe poole nõud</w:t>
      </w:r>
      <w:r w:rsidR="00D55499">
        <w:rPr>
          <w:rFonts w:ascii="Cambria" w:hAnsi="Cambria"/>
          <w:sz w:val="24"/>
          <w:szCs w:val="24"/>
        </w:rPr>
        <w:t>misel mitte hiljem kui kolme</w:t>
      </w:r>
      <w:r w:rsidRPr="00337DB5">
        <w:rPr>
          <w:rFonts w:ascii="Cambria" w:hAnsi="Cambria"/>
          <w:sz w:val="24"/>
          <w:szCs w:val="24"/>
        </w:rPr>
        <w:t xml:space="preserve"> kalendripäeva jooksul alates </w:t>
      </w:r>
      <w:r w:rsidR="00D55499">
        <w:rPr>
          <w:rFonts w:ascii="Cambria" w:hAnsi="Cambria"/>
          <w:sz w:val="24"/>
          <w:szCs w:val="24"/>
        </w:rPr>
        <w:t xml:space="preserve"> </w:t>
      </w:r>
      <w:r w:rsidRPr="00337DB5">
        <w:rPr>
          <w:rFonts w:ascii="Cambria" w:hAnsi="Cambria"/>
          <w:sz w:val="24"/>
          <w:szCs w:val="24"/>
        </w:rPr>
        <w:t>sellekohase teate esitamisest teisele poolele.</w:t>
      </w:r>
    </w:p>
    <w:p w14:paraId="1422537D" w14:textId="77777777"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Nõupidamiste ja koosolekute kohta koostab töövõtja nõupidamise või koosoleku protokolli, mis allkirjastatakse poolte volitatud esindajate poolt.</w:t>
      </w:r>
    </w:p>
    <w:p w14:paraId="5168CA1E" w14:textId="3C729DF3" w:rsidR="004F11E0" w:rsidRP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Nõupidamiste ja koosolekute protokollitud otsused on kohustuslikud mõlemale Lepingu poolele.</w:t>
      </w:r>
    </w:p>
    <w:p w14:paraId="3C1EB844" w14:textId="77777777" w:rsidR="004F11E0" w:rsidRPr="005378AA" w:rsidRDefault="004F11E0" w:rsidP="004F11E0">
      <w:pPr>
        <w:widowControl w:val="0"/>
        <w:autoSpaceDE w:val="0"/>
        <w:autoSpaceDN w:val="0"/>
        <w:adjustRightInd w:val="0"/>
        <w:spacing w:line="219" w:lineRule="exact"/>
        <w:rPr>
          <w:rFonts w:ascii="Cambria" w:hAnsi="Cambria"/>
          <w:sz w:val="24"/>
          <w:szCs w:val="24"/>
        </w:rPr>
      </w:pPr>
    </w:p>
    <w:p w14:paraId="018FDA9B" w14:textId="6AB39DFF" w:rsidR="004F11E0" w:rsidRPr="00937E5C" w:rsidRDefault="004F11E0" w:rsidP="00937E5C">
      <w:pPr>
        <w:pStyle w:val="ListParagraph"/>
        <w:widowControl w:val="0"/>
        <w:numPr>
          <w:ilvl w:val="0"/>
          <w:numId w:val="27"/>
        </w:numPr>
        <w:autoSpaceDE w:val="0"/>
        <w:autoSpaceDN w:val="0"/>
        <w:adjustRightInd w:val="0"/>
        <w:rPr>
          <w:rFonts w:ascii="Cambria" w:hAnsi="Cambria"/>
          <w:sz w:val="24"/>
          <w:szCs w:val="24"/>
        </w:rPr>
      </w:pPr>
      <w:r w:rsidRPr="00937E5C">
        <w:rPr>
          <w:rFonts w:ascii="Cambria" w:hAnsi="Cambria"/>
          <w:b/>
          <w:bCs/>
          <w:sz w:val="24"/>
          <w:szCs w:val="24"/>
        </w:rPr>
        <w:t>LÕPPSÄTTED</w:t>
      </w:r>
    </w:p>
    <w:p w14:paraId="06C20DE1" w14:textId="77777777" w:rsidR="004F11E0" w:rsidRPr="005378AA" w:rsidRDefault="004F11E0" w:rsidP="004F11E0">
      <w:pPr>
        <w:widowControl w:val="0"/>
        <w:autoSpaceDE w:val="0"/>
        <w:autoSpaceDN w:val="0"/>
        <w:adjustRightInd w:val="0"/>
        <w:spacing w:line="35" w:lineRule="exact"/>
        <w:rPr>
          <w:rFonts w:ascii="Cambria" w:hAnsi="Cambria"/>
          <w:sz w:val="24"/>
          <w:szCs w:val="24"/>
        </w:rPr>
      </w:pPr>
    </w:p>
    <w:p w14:paraId="5D9B329A" w14:textId="0E7434EF" w:rsidR="004F11E0" w:rsidRPr="00937E5C" w:rsidRDefault="004F11E0" w:rsidP="00937E5C">
      <w:pPr>
        <w:pStyle w:val="ListParagraph"/>
        <w:widowControl w:val="0"/>
        <w:numPr>
          <w:ilvl w:val="1"/>
          <w:numId w:val="27"/>
        </w:numPr>
        <w:overflowPunct w:val="0"/>
        <w:autoSpaceDE w:val="0"/>
        <w:autoSpaceDN w:val="0"/>
        <w:adjustRightInd w:val="0"/>
        <w:jc w:val="both"/>
        <w:rPr>
          <w:rFonts w:ascii="Cambria" w:hAnsi="Cambria"/>
          <w:sz w:val="24"/>
          <w:szCs w:val="24"/>
        </w:rPr>
      </w:pPr>
      <w:r w:rsidRPr="00937E5C">
        <w:rPr>
          <w:rFonts w:ascii="Cambria" w:hAnsi="Cambria"/>
          <w:sz w:val="24"/>
          <w:szCs w:val="24"/>
        </w:rPr>
        <w:t xml:space="preserve">Lepingu täitmisel juhinduvad pooled Eesti Vabariigi seadusandlusest. </w:t>
      </w:r>
    </w:p>
    <w:p w14:paraId="25F11653" w14:textId="2497D8D3" w:rsidR="004F11E0" w:rsidRPr="00937E5C" w:rsidRDefault="004F11E0" w:rsidP="00937E5C">
      <w:pPr>
        <w:pStyle w:val="ListParagraph"/>
        <w:widowControl w:val="0"/>
        <w:numPr>
          <w:ilvl w:val="1"/>
          <w:numId w:val="27"/>
        </w:numPr>
        <w:overflowPunct w:val="0"/>
        <w:autoSpaceDE w:val="0"/>
        <w:autoSpaceDN w:val="0"/>
        <w:adjustRightInd w:val="0"/>
        <w:spacing w:line="237" w:lineRule="auto"/>
        <w:jc w:val="both"/>
        <w:rPr>
          <w:rFonts w:ascii="Cambria" w:hAnsi="Cambria"/>
          <w:sz w:val="24"/>
          <w:szCs w:val="24"/>
        </w:rPr>
      </w:pPr>
      <w:r w:rsidRPr="00937E5C">
        <w:rPr>
          <w:rFonts w:ascii="Cambria" w:hAnsi="Cambria"/>
          <w:sz w:val="24"/>
          <w:szCs w:val="24"/>
        </w:rPr>
        <w:t xml:space="preserve">Leping jõustub selle allakirjutamise hetkest Lepingu poolte poolt. </w:t>
      </w:r>
    </w:p>
    <w:p w14:paraId="2CF23E2D" w14:textId="77777777" w:rsidR="004F11E0" w:rsidRPr="005378AA" w:rsidRDefault="004F11E0" w:rsidP="004F11E0">
      <w:pPr>
        <w:widowControl w:val="0"/>
        <w:autoSpaceDE w:val="0"/>
        <w:autoSpaceDN w:val="0"/>
        <w:adjustRightInd w:val="0"/>
        <w:spacing w:line="2" w:lineRule="exact"/>
        <w:rPr>
          <w:rFonts w:ascii="Cambria" w:hAnsi="Cambria"/>
          <w:sz w:val="24"/>
          <w:szCs w:val="24"/>
        </w:rPr>
      </w:pPr>
    </w:p>
    <w:p w14:paraId="64481DE3" w14:textId="35AAE6E4" w:rsidR="004F11E0" w:rsidRPr="00937E5C" w:rsidRDefault="004F11E0" w:rsidP="00937E5C">
      <w:pPr>
        <w:pStyle w:val="ListParagraph"/>
        <w:widowControl w:val="0"/>
        <w:numPr>
          <w:ilvl w:val="1"/>
          <w:numId w:val="27"/>
        </w:numPr>
        <w:overflowPunct w:val="0"/>
        <w:autoSpaceDE w:val="0"/>
        <w:autoSpaceDN w:val="0"/>
        <w:adjustRightInd w:val="0"/>
        <w:spacing w:line="239" w:lineRule="auto"/>
        <w:jc w:val="both"/>
        <w:rPr>
          <w:rFonts w:ascii="Cambria" w:hAnsi="Cambria"/>
          <w:sz w:val="24"/>
          <w:szCs w:val="24"/>
        </w:rPr>
      </w:pPr>
      <w:r w:rsidRPr="00937E5C">
        <w:rPr>
          <w:rFonts w:ascii="Cambria" w:hAnsi="Cambria"/>
          <w:sz w:val="24"/>
          <w:szCs w:val="24"/>
        </w:rPr>
        <w:t xml:space="preserve">Pooltel on õigus loovutada Lepingust tulenevaid õigusi ja kohustusi kolmandatele isikutele ainult teise poole kirjalikul nõusolekul. Alltöövõtjatega lepingute sõlmimist ei loeta õiguste ja kohustuste loovutamiseks käesoleva sätte mõttes. </w:t>
      </w:r>
    </w:p>
    <w:p w14:paraId="3DAF69A1" w14:textId="77777777" w:rsidR="004F11E0" w:rsidRPr="005378AA" w:rsidRDefault="004F11E0" w:rsidP="004F11E0">
      <w:pPr>
        <w:widowControl w:val="0"/>
        <w:autoSpaceDE w:val="0"/>
        <w:autoSpaceDN w:val="0"/>
        <w:adjustRightInd w:val="0"/>
        <w:spacing w:line="2" w:lineRule="exact"/>
        <w:rPr>
          <w:rFonts w:ascii="Cambria" w:hAnsi="Cambria"/>
          <w:sz w:val="24"/>
          <w:szCs w:val="24"/>
        </w:rPr>
      </w:pPr>
    </w:p>
    <w:p w14:paraId="0D740901" w14:textId="45494436" w:rsidR="004F11E0" w:rsidRPr="00937E5C" w:rsidRDefault="004F11E0" w:rsidP="00937E5C">
      <w:pPr>
        <w:pStyle w:val="ListParagraph"/>
        <w:widowControl w:val="0"/>
        <w:numPr>
          <w:ilvl w:val="1"/>
          <w:numId w:val="27"/>
        </w:numPr>
        <w:overflowPunct w:val="0"/>
        <w:autoSpaceDE w:val="0"/>
        <w:autoSpaceDN w:val="0"/>
        <w:adjustRightInd w:val="0"/>
        <w:spacing w:line="239" w:lineRule="auto"/>
        <w:jc w:val="both"/>
        <w:rPr>
          <w:rFonts w:ascii="Cambria" w:hAnsi="Cambria"/>
          <w:sz w:val="24"/>
          <w:szCs w:val="24"/>
        </w:rPr>
      </w:pPr>
      <w:r w:rsidRPr="00937E5C">
        <w:rPr>
          <w:rFonts w:ascii="Cambria" w:hAnsi="Cambria"/>
          <w:sz w:val="24"/>
          <w:szCs w:val="24"/>
        </w:rPr>
        <w:t xml:space="preserve">Lepingus toodud pealkirjad ja mõisted on mõeldud sätete sisu edastamiseks. Vastuolu korral mõiste ja sisu või pealkirja ja sisu vahel lähtutakse sisust. </w:t>
      </w:r>
    </w:p>
    <w:p w14:paraId="378A11BA" w14:textId="675BE8F7" w:rsidR="004F11E0" w:rsidRPr="00937E5C" w:rsidRDefault="004F11E0" w:rsidP="00937E5C">
      <w:pPr>
        <w:pStyle w:val="ListParagraph"/>
        <w:widowControl w:val="0"/>
        <w:numPr>
          <w:ilvl w:val="1"/>
          <w:numId w:val="27"/>
        </w:numPr>
        <w:overflowPunct w:val="0"/>
        <w:autoSpaceDE w:val="0"/>
        <w:autoSpaceDN w:val="0"/>
        <w:adjustRightInd w:val="0"/>
        <w:jc w:val="both"/>
        <w:rPr>
          <w:rFonts w:ascii="Cambria" w:hAnsi="Cambria"/>
          <w:sz w:val="24"/>
          <w:szCs w:val="24"/>
        </w:rPr>
      </w:pPr>
      <w:r w:rsidRPr="00937E5C">
        <w:rPr>
          <w:rFonts w:ascii="Cambria" w:hAnsi="Cambria"/>
          <w:sz w:val="24"/>
          <w:szCs w:val="24"/>
        </w:rPr>
        <w:t xml:space="preserve">Leping on koostatud eesti keeles ja allkirjastatud digitaalselt. </w:t>
      </w:r>
    </w:p>
    <w:p w14:paraId="46D6E669" w14:textId="77777777" w:rsidR="004F11E0" w:rsidRPr="005378AA" w:rsidRDefault="004F11E0" w:rsidP="004F11E0">
      <w:pPr>
        <w:widowControl w:val="0"/>
        <w:autoSpaceDE w:val="0"/>
        <w:autoSpaceDN w:val="0"/>
        <w:adjustRightInd w:val="0"/>
        <w:spacing w:line="224" w:lineRule="exact"/>
        <w:rPr>
          <w:rFonts w:ascii="Cambria" w:hAnsi="Cambria"/>
          <w:sz w:val="24"/>
          <w:szCs w:val="24"/>
        </w:rPr>
      </w:pPr>
    </w:p>
    <w:p w14:paraId="3B854BCF" w14:textId="7821ECE7" w:rsidR="007A277B" w:rsidRPr="00937E5C" w:rsidRDefault="007A277B" w:rsidP="00937E5C">
      <w:pPr>
        <w:pStyle w:val="ListParagraph"/>
        <w:numPr>
          <w:ilvl w:val="0"/>
          <w:numId w:val="27"/>
        </w:numPr>
        <w:spacing w:line="280" w:lineRule="exact"/>
        <w:jc w:val="both"/>
        <w:rPr>
          <w:rFonts w:ascii="Cambria" w:hAnsi="Cambria"/>
          <w:b/>
          <w:sz w:val="24"/>
          <w:szCs w:val="24"/>
        </w:rPr>
      </w:pPr>
      <w:r w:rsidRPr="00937E5C">
        <w:rPr>
          <w:rFonts w:ascii="Cambria" w:hAnsi="Cambria"/>
          <w:b/>
          <w:sz w:val="24"/>
          <w:szCs w:val="24"/>
        </w:rPr>
        <w:t>K</w:t>
      </w:r>
      <w:r w:rsidR="00C05D0B">
        <w:rPr>
          <w:rFonts w:ascii="Cambria" w:hAnsi="Cambria"/>
          <w:b/>
          <w:sz w:val="24"/>
          <w:szCs w:val="24"/>
        </w:rPr>
        <w:t>KONTAKTISIKUD</w:t>
      </w:r>
    </w:p>
    <w:p w14:paraId="03BA0B3C" w14:textId="43D79973" w:rsidR="007A277B" w:rsidRPr="005378AA" w:rsidRDefault="0064653F" w:rsidP="00937E5C">
      <w:pPr>
        <w:pStyle w:val="ListParagraph"/>
        <w:numPr>
          <w:ilvl w:val="1"/>
          <w:numId w:val="27"/>
        </w:numPr>
        <w:rPr>
          <w:rFonts w:ascii="Cambria" w:hAnsi="Cambria"/>
          <w:sz w:val="24"/>
          <w:szCs w:val="24"/>
        </w:rPr>
      </w:pPr>
      <w:r w:rsidRPr="005378AA">
        <w:rPr>
          <w:rFonts w:ascii="Cambria" w:hAnsi="Cambria"/>
          <w:sz w:val="24"/>
          <w:szCs w:val="24"/>
        </w:rPr>
        <w:t>Tellija</w:t>
      </w:r>
      <w:r w:rsidR="007A277B" w:rsidRPr="005378AA">
        <w:rPr>
          <w:rFonts w:ascii="Cambria" w:hAnsi="Cambria"/>
          <w:sz w:val="24"/>
          <w:szCs w:val="24"/>
        </w:rPr>
        <w:t xml:space="preserve"> kontaktisik ja esindaja üleandmise-vastuvõtmise aktide, teadete jms lepinguga seonduvate dokumentide allkirjastamisel on </w:t>
      </w:r>
      <w:r w:rsidR="00C05D0B">
        <w:rPr>
          <w:rFonts w:ascii="Cambria" w:hAnsi="Cambria"/>
          <w:sz w:val="24"/>
          <w:szCs w:val="24"/>
        </w:rPr>
        <w:t>heakorraspetsialist</w:t>
      </w:r>
      <w:r w:rsidR="00A679B8" w:rsidRPr="005378AA">
        <w:rPr>
          <w:rFonts w:ascii="Cambria" w:hAnsi="Cambria"/>
          <w:sz w:val="24"/>
          <w:szCs w:val="24"/>
        </w:rPr>
        <w:t xml:space="preserve"> </w:t>
      </w:r>
      <w:r w:rsidR="00C05D0B">
        <w:rPr>
          <w:rFonts w:ascii="Cambria" w:hAnsi="Cambria"/>
          <w:sz w:val="24"/>
          <w:szCs w:val="24"/>
        </w:rPr>
        <w:t>Marju Norvik</w:t>
      </w:r>
      <w:r w:rsidR="00BA2A79" w:rsidRPr="005378AA">
        <w:rPr>
          <w:rFonts w:ascii="Cambria" w:hAnsi="Cambria"/>
          <w:sz w:val="24"/>
          <w:szCs w:val="24"/>
        </w:rPr>
        <w:t>, tel +372</w:t>
      </w:r>
      <w:r w:rsidR="00667DFA" w:rsidRPr="005378AA">
        <w:rPr>
          <w:rFonts w:ascii="Cambria" w:hAnsi="Cambria"/>
          <w:sz w:val="24"/>
          <w:szCs w:val="24"/>
        </w:rPr>
        <w:t xml:space="preserve"> </w:t>
      </w:r>
      <w:r w:rsidR="00C05D0B">
        <w:rPr>
          <w:rFonts w:ascii="Cambria" w:hAnsi="Cambria"/>
          <w:sz w:val="24"/>
          <w:szCs w:val="24"/>
        </w:rPr>
        <w:t>5156878</w:t>
      </w:r>
      <w:r w:rsidR="00BA2A79" w:rsidRPr="005378AA">
        <w:rPr>
          <w:rFonts w:ascii="Cambria" w:hAnsi="Cambria"/>
          <w:sz w:val="24"/>
          <w:szCs w:val="24"/>
        </w:rPr>
        <w:t xml:space="preserve">, e-post </w:t>
      </w:r>
      <w:hyperlink r:id="rId10" w:history="1">
        <w:r w:rsidR="00D55499" w:rsidRPr="00F410C3">
          <w:rPr>
            <w:rStyle w:val="Hyperlink"/>
            <w:rFonts w:ascii="Cambria" w:hAnsi="Cambria"/>
            <w:sz w:val="24"/>
            <w:szCs w:val="24"/>
          </w:rPr>
          <w:t>marju.norvik@sauevald.ee</w:t>
        </w:r>
      </w:hyperlink>
      <w:r w:rsidR="003E2951" w:rsidRPr="005378AA">
        <w:rPr>
          <w:rFonts w:ascii="Cambria" w:hAnsi="Cambria"/>
          <w:sz w:val="24"/>
          <w:szCs w:val="24"/>
        </w:rPr>
        <w:t xml:space="preserve">. </w:t>
      </w:r>
      <w:r w:rsidR="00BA2A79" w:rsidRPr="005378AA">
        <w:rPr>
          <w:rFonts w:ascii="Cambria" w:hAnsi="Cambria"/>
          <w:sz w:val="24"/>
          <w:szCs w:val="24"/>
        </w:rPr>
        <w:t xml:space="preserve">  </w:t>
      </w:r>
    </w:p>
    <w:p w14:paraId="032A1558" w14:textId="6E404C62" w:rsidR="00FA7B3C" w:rsidRPr="005378AA" w:rsidRDefault="0064653F" w:rsidP="00937E5C">
      <w:pPr>
        <w:pStyle w:val="ListParagraph"/>
        <w:numPr>
          <w:ilvl w:val="1"/>
          <w:numId w:val="27"/>
        </w:numPr>
        <w:rPr>
          <w:rFonts w:ascii="Cambria" w:hAnsi="Cambria"/>
          <w:sz w:val="24"/>
          <w:szCs w:val="24"/>
        </w:rPr>
      </w:pPr>
      <w:r w:rsidRPr="005378AA">
        <w:rPr>
          <w:rFonts w:ascii="Cambria" w:hAnsi="Cambria"/>
          <w:sz w:val="24"/>
          <w:szCs w:val="24"/>
        </w:rPr>
        <w:t xml:space="preserve">Töövõtja </w:t>
      </w:r>
      <w:r w:rsidR="007A277B" w:rsidRPr="005378AA">
        <w:rPr>
          <w:rFonts w:ascii="Cambria" w:hAnsi="Cambria"/>
          <w:sz w:val="24"/>
          <w:szCs w:val="24"/>
        </w:rPr>
        <w:t xml:space="preserve">kontaktisik ja esindaja üleandmise-vastuvõtmise aktide, teadete jms lepinguga seonduvate dokumentide (v.a lepingu muutmine või lõpetamine) allkirjastamisel on </w:t>
      </w:r>
      <w:r w:rsidR="00667DFA" w:rsidRPr="005378AA">
        <w:rPr>
          <w:rFonts w:ascii="Cambria" w:hAnsi="Cambria"/>
          <w:sz w:val="24"/>
          <w:szCs w:val="24"/>
          <w:u w:val="single"/>
        </w:rPr>
        <w:t xml:space="preserve">     X    </w:t>
      </w:r>
      <w:r w:rsidR="00FA7B3C" w:rsidRPr="005378AA">
        <w:rPr>
          <w:rFonts w:ascii="Cambria" w:hAnsi="Cambria"/>
          <w:sz w:val="24"/>
          <w:szCs w:val="24"/>
        </w:rPr>
        <w:t xml:space="preserve">, tel +372 </w:t>
      </w:r>
      <w:r w:rsidR="00667DFA" w:rsidRPr="005378AA">
        <w:rPr>
          <w:rFonts w:ascii="Cambria" w:hAnsi="Cambria"/>
          <w:sz w:val="24"/>
          <w:szCs w:val="24"/>
          <w:u w:val="single"/>
        </w:rPr>
        <w:t xml:space="preserve">    X   </w:t>
      </w:r>
      <w:r w:rsidR="00667DFA" w:rsidRPr="005378AA">
        <w:rPr>
          <w:rFonts w:ascii="Cambria" w:hAnsi="Cambria"/>
          <w:sz w:val="24"/>
          <w:szCs w:val="24"/>
        </w:rPr>
        <w:t xml:space="preserve">, e-post </w:t>
      </w:r>
      <w:r w:rsidR="00667DFA" w:rsidRPr="005378AA">
        <w:rPr>
          <w:rFonts w:ascii="Cambria" w:hAnsi="Cambria"/>
          <w:sz w:val="24"/>
          <w:szCs w:val="24"/>
          <w:u w:val="single"/>
        </w:rPr>
        <w:t xml:space="preserve">   X__</w:t>
      </w:r>
      <w:r w:rsidR="00667DFA" w:rsidRPr="005378AA">
        <w:rPr>
          <w:rFonts w:ascii="Cambria" w:hAnsi="Cambria"/>
          <w:sz w:val="24"/>
          <w:szCs w:val="24"/>
        </w:rPr>
        <w:t>.</w:t>
      </w:r>
    </w:p>
    <w:p w14:paraId="278FB22C" w14:textId="46F12260" w:rsidR="007A277B" w:rsidRDefault="007A277B" w:rsidP="003E2951">
      <w:pPr>
        <w:pStyle w:val="ListParagraph"/>
        <w:ind w:left="709"/>
        <w:rPr>
          <w:rFonts w:ascii="Cambria" w:hAnsi="Cambria"/>
          <w:sz w:val="24"/>
          <w:szCs w:val="24"/>
        </w:rPr>
      </w:pPr>
    </w:p>
    <w:p w14:paraId="2BC0AA89" w14:textId="195B09E9" w:rsidR="00D00D31" w:rsidRDefault="00D00D31" w:rsidP="003E2951">
      <w:pPr>
        <w:pStyle w:val="ListParagraph"/>
        <w:ind w:left="709"/>
        <w:rPr>
          <w:rFonts w:ascii="Cambria" w:hAnsi="Cambria"/>
          <w:sz w:val="24"/>
          <w:szCs w:val="24"/>
        </w:rPr>
      </w:pPr>
    </w:p>
    <w:p w14:paraId="5497F5B4" w14:textId="64B9CDDC" w:rsidR="00D00D31" w:rsidRDefault="00D00D31" w:rsidP="003E2951">
      <w:pPr>
        <w:pStyle w:val="ListParagraph"/>
        <w:ind w:left="709"/>
        <w:rPr>
          <w:rFonts w:ascii="Cambria" w:hAnsi="Cambria"/>
          <w:sz w:val="24"/>
          <w:szCs w:val="24"/>
        </w:rPr>
      </w:pPr>
    </w:p>
    <w:p w14:paraId="471B5819" w14:textId="7F0F957D" w:rsidR="00D00D31" w:rsidRDefault="00D00D31" w:rsidP="003E2951">
      <w:pPr>
        <w:pStyle w:val="ListParagraph"/>
        <w:ind w:left="709"/>
        <w:rPr>
          <w:rFonts w:ascii="Cambria" w:hAnsi="Cambria"/>
          <w:sz w:val="24"/>
          <w:szCs w:val="24"/>
        </w:rPr>
      </w:pPr>
    </w:p>
    <w:p w14:paraId="13E6D785" w14:textId="19E6CD94" w:rsidR="00D00D31" w:rsidRDefault="00D00D31" w:rsidP="003E2951">
      <w:pPr>
        <w:pStyle w:val="ListParagraph"/>
        <w:ind w:left="709"/>
        <w:rPr>
          <w:rFonts w:ascii="Cambria" w:hAnsi="Cambria"/>
          <w:sz w:val="24"/>
          <w:szCs w:val="24"/>
        </w:rPr>
      </w:pPr>
    </w:p>
    <w:p w14:paraId="46696C73" w14:textId="55724EC5" w:rsidR="00D00D31" w:rsidRDefault="00D00D31" w:rsidP="003E2951">
      <w:pPr>
        <w:pStyle w:val="ListParagraph"/>
        <w:ind w:left="709"/>
        <w:rPr>
          <w:rFonts w:ascii="Cambria" w:hAnsi="Cambria"/>
          <w:sz w:val="24"/>
          <w:szCs w:val="24"/>
        </w:rPr>
      </w:pPr>
    </w:p>
    <w:p w14:paraId="1D44B0FD" w14:textId="6F469015" w:rsidR="00D00D31" w:rsidRDefault="00D00D31" w:rsidP="003E2951">
      <w:pPr>
        <w:pStyle w:val="ListParagraph"/>
        <w:ind w:left="709"/>
        <w:rPr>
          <w:rFonts w:ascii="Cambria" w:hAnsi="Cambria"/>
          <w:sz w:val="24"/>
          <w:szCs w:val="24"/>
        </w:rPr>
      </w:pPr>
    </w:p>
    <w:p w14:paraId="01125BFC" w14:textId="77777777" w:rsidR="00D00D31" w:rsidRPr="005378AA" w:rsidRDefault="00D00D31" w:rsidP="003E2951">
      <w:pPr>
        <w:pStyle w:val="ListParagraph"/>
        <w:ind w:left="709"/>
        <w:rPr>
          <w:rFonts w:ascii="Cambria" w:hAnsi="Cambria"/>
          <w:sz w:val="24"/>
          <w:szCs w:val="24"/>
        </w:rPr>
      </w:pPr>
    </w:p>
    <w:p w14:paraId="3918FF49" w14:textId="0F066485" w:rsidR="0064653F" w:rsidRPr="005378AA" w:rsidRDefault="0064653F" w:rsidP="003E2951">
      <w:pPr>
        <w:pStyle w:val="ListParagraph"/>
        <w:ind w:left="709"/>
        <w:rPr>
          <w:rFonts w:ascii="Cambria" w:hAnsi="Cambria"/>
          <w:sz w:val="24"/>
          <w:szCs w:val="24"/>
        </w:rPr>
      </w:pPr>
    </w:p>
    <w:p w14:paraId="4EB2FEE7" w14:textId="7CD6BD18" w:rsidR="007A277B" w:rsidRPr="00937E5C" w:rsidRDefault="007A277B" w:rsidP="00937E5C">
      <w:pPr>
        <w:pStyle w:val="ListParagraph"/>
        <w:numPr>
          <w:ilvl w:val="0"/>
          <w:numId w:val="27"/>
        </w:numPr>
        <w:spacing w:line="280" w:lineRule="exact"/>
        <w:jc w:val="both"/>
        <w:rPr>
          <w:rFonts w:ascii="Cambria" w:hAnsi="Cambria"/>
          <w:b/>
          <w:sz w:val="24"/>
          <w:szCs w:val="24"/>
        </w:rPr>
      </w:pPr>
      <w:r w:rsidRPr="00937E5C">
        <w:rPr>
          <w:rFonts w:ascii="Cambria" w:hAnsi="Cambria"/>
          <w:b/>
          <w:sz w:val="24"/>
          <w:szCs w:val="24"/>
        </w:rPr>
        <w:t>Poolte andmed ja allkirjad</w:t>
      </w:r>
    </w:p>
    <w:p w14:paraId="43E9B13E" w14:textId="77777777" w:rsidR="007A277B" w:rsidRPr="005378AA" w:rsidRDefault="007A277B" w:rsidP="007A277B">
      <w:pPr>
        <w:spacing w:line="280" w:lineRule="exact"/>
        <w:ind w:left="720"/>
        <w:contextualSpacing/>
        <w:jc w:val="both"/>
        <w:rPr>
          <w:rFonts w:ascii="Cambria" w:hAnsi="Cambria"/>
          <w:sz w:val="24"/>
          <w:szCs w:val="24"/>
        </w:rPr>
      </w:pPr>
    </w:p>
    <w:tbl>
      <w:tblPr>
        <w:tblW w:w="0" w:type="auto"/>
        <w:tblLook w:val="04A0" w:firstRow="1" w:lastRow="0" w:firstColumn="1" w:lastColumn="0" w:noHBand="0" w:noVBand="1"/>
      </w:tblPr>
      <w:tblGrid>
        <w:gridCol w:w="4504"/>
        <w:gridCol w:w="4505"/>
      </w:tblGrid>
      <w:tr w:rsidR="006F6F82" w:rsidRPr="005378AA" w14:paraId="445C16C0" w14:textId="77777777" w:rsidTr="007D104E">
        <w:tc>
          <w:tcPr>
            <w:tcW w:w="4504" w:type="dxa"/>
            <w:shd w:val="clear" w:color="auto" w:fill="auto"/>
          </w:tcPr>
          <w:p w14:paraId="7F4E749B" w14:textId="77777777" w:rsidR="006F6F82" w:rsidRPr="005378AA" w:rsidRDefault="006F6F82" w:rsidP="006F6F82">
            <w:pPr>
              <w:spacing w:line="280" w:lineRule="exact"/>
              <w:jc w:val="both"/>
              <w:rPr>
                <w:rFonts w:ascii="Cambria" w:hAnsi="Cambria"/>
                <w:b/>
                <w:sz w:val="24"/>
                <w:szCs w:val="24"/>
              </w:rPr>
            </w:pPr>
            <w:r w:rsidRPr="005378AA">
              <w:rPr>
                <w:rFonts w:ascii="Cambria" w:hAnsi="Cambria"/>
                <w:b/>
                <w:sz w:val="24"/>
                <w:szCs w:val="24"/>
              </w:rPr>
              <w:t>Tellija:</w:t>
            </w:r>
          </w:p>
        </w:tc>
        <w:tc>
          <w:tcPr>
            <w:tcW w:w="4505" w:type="dxa"/>
            <w:shd w:val="clear" w:color="auto" w:fill="auto"/>
          </w:tcPr>
          <w:p w14:paraId="7FDC6002" w14:textId="77777777" w:rsidR="006F6F82" w:rsidRPr="005378AA" w:rsidRDefault="006F6F82" w:rsidP="006F6F82">
            <w:pPr>
              <w:spacing w:line="280" w:lineRule="exact"/>
              <w:jc w:val="both"/>
              <w:rPr>
                <w:rFonts w:ascii="Cambria" w:hAnsi="Cambria"/>
                <w:b/>
                <w:sz w:val="24"/>
                <w:szCs w:val="24"/>
              </w:rPr>
            </w:pPr>
            <w:r w:rsidRPr="005378AA">
              <w:rPr>
                <w:rFonts w:ascii="Cambria" w:hAnsi="Cambria"/>
                <w:b/>
                <w:sz w:val="24"/>
                <w:szCs w:val="24"/>
              </w:rPr>
              <w:t>Töövõtja:</w:t>
            </w:r>
          </w:p>
        </w:tc>
      </w:tr>
      <w:tr w:rsidR="006F6F82" w:rsidRPr="005378AA" w14:paraId="7D47BA1E" w14:textId="77777777" w:rsidTr="007D104E">
        <w:tc>
          <w:tcPr>
            <w:tcW w:w="4504" w:type="dxa"/>
            <w:shd w:val="clear" w:color="auto" w:fill="auto"/>
          </w:tcPr>
          <w:p w14:paraId="1BE19E7E"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Saue Vallavalitsus</w:t>
            </w:r>
            <w:r w:rsidRPr="005378AA">
              <w:rPr>
                <w:rFonts w:ascii="Cambria" w:hAnsi="Cambria"/>
                <w:sz w:val="24"/>
                <w:szCs w:val="24"/>
              </w:rPr>
              <w:tab/>
            </w:r>
          </w:p>
        </w:tc>
        <w:tc>
          <w:tcPr>
            <w:tcW w:w="4505" w:type="dxa"/>
            <w:shd w:val="clear" w:color="auto" w:fill="auto"/>
          </w:tcPr>
          <w:p w14:paraId="3989F9FA"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w:t>
            </w:r>
          </w:p>
        </w:tc>
      </w:tr>
      <w:tr w:rsidR="006F6F82" w:rsidRPr="005378AA" w14:paraId="3562E0AD" w14:textId="77777777" w:rsidTr="007D104E">
        <w:tc>
          <w:tcPr>
            <w:tcW w:w="4504" w:type="dxa"/>
            <w:shd w:val="clear" w:color="auto" w:fill="auto"/>
          </w:tcPr>
          <w:p w14:paraId="43BC09FC"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77000430</w:t>
            </w:r>
          </w:p>
        </w:tc>
        <w:tc>
          <w:tcPr>
            <w:tcW w:w="4505" w:type="dxa"/>
            <w:shd w:val="clear" w:color="auto" w:fill="auto"/>
          </w:tcPr>
          <w:p w14:paraId="1FD7D068"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w:t>
            </w:r>
          </w:p>
        </w:tc>
      </w:tr>
      <w:tr w:rsidR="006F6F82" w:rsidRPr="005378AA" w14:paraId="0AC00DF7" w14:textId="77777777" w:rsidTr="007D104E">
        <w:tc>
          <w:tcPr>
            <w:tcW w:w="4504" w:type="dxa"/>
            <w:shd w:val="clear" w:color="auto" w:fill="auto"/>
          </w:tcPr>
          <w:p w14:paraId="2D521DD9"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Tule 7, Saue linn</w:t>
            </w:r>
          </w:p>
        </w:tc>
        <w:tc>
          <w:tcPr>
            <w:tcW w:w="4505" w:type="dxa"/>
            <w:shd w:val="clear" w:color="auto" w:fill="auto"/>
          </w:tcPr>
          <w:p w14:paraId="424FCEDF"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w:t>
            </w:r>
          </w:p>
        </w:tc>
      </w:tr>
      <w:tr w:rsidR="006F6F82" w:rsidRPr="005378AA" w14:paraId="43502EFB" w14:textId="77777777" w:rsidTr="007D104E">
        <w:tc>
          <w:tcPr>
            <w:tcW w:w="4504" w:type="dxa"/>
            <w:shd w:val="clear" w:color="auto" w:fill="auto"/>
          </w:tcPr>
          <w:p w14:paraId="04E4851D" w14:textId="38B3A1A4"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Saue vald, Harju maakond 76505</w:t>
            </w:r>
          </w:p>
        </w:tc>
        <w:tc>
          <w:tcPr>
            <w:tcW w:w="4505" w:type="dxa"/>
            <w:shd w:val="clear" w:color="auto" w:fill="auto"/>
          </w:tcPr>
          <w:p w14:paraId="4DD36ED8"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w:t>
            </w:r>
          </w:p>
        </w:tc>
      </w:tr>
      <w:tr w:rsidR="006F6F82" w:rsidRPr="005378AA" w14:paraId="47B7AD1E" w14:textId="77777777" w:rsidTr="007D104E">
        <w:tc>
          <w:tcPr>
            <w:tcW w:w="4504" w:type="dxa"/>
            <w:shd w:val="clear" w:color="auto" w:fill="auto"/>
          </w:tcPr>
          <w:p w14:paraId="76273D34" w14:textId="77777777" w:rsidR="006F6F82" w:rsidRPr="005378AA" w:rsidRDefault="00456634" w:rsidP="006F6F82">
            <w:pPr>
              <w:spacing w:line="280" w:lineRule="exact"/>
              <w:jc w:val="both"/>
              <w:rPr>
                <w:rFonts w:ascii="Cambria" w:hAnsi="Cambria"/>
                <w:sz w:val="24"/>
                <w:szCs w:val="24"/>
              </w:rPr>
            </w:pPr>
            <w:hyperlink r:id="rId11" w:history="1">
              <w:r w:rsidR="006F6F82" w:rsidRPr="005378AA">
                <w:rPr>
                  <w:rStyle w:val="Hyperlink"/>
                  <w:rFonts w:ascii="Cambria" w:hAnsi="Cambria"/>
                  <w:sz w:val="24"/>
                  <w:szCs w:val="24"/>
                </w:rPr>
                <w:t>info@sauevald.ee</w:t>
              </w:r>
            </w:hyperlink>
            <w:r w:rsidR="006F6F82" w:rsidRPr="005378AA">
              <w:rPr>
                <w:rFonts w:ascii="Cambria" w:hAnsi="Cambria"/>
                <w:sz w:val="24"/>
                <w:szCs w:val="24"/>
              </w:rPr>
              <w:t xml:space="preserve"> </w:t>
            </w:r>
          </w:p>
        </w:tc>
        <w:tc>
          <w:tcPr>
            <w:tcW w:w="4505" w:type="dxa"/>
            <w:shd w:val="clear" w:color="auto" w:fill="auto"/>
          </w:tcPr>
          <w:p w14:paraId="5A63F4EA"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w:t>
            </w:r>
          </w:p>
        </w:tc>
      </w:tr>
      <w:tr w:rsidR="006F6F82" w:rsidRPr="005378AA" w14:paraId="41A61FD5" w14:textId="77777777" w:rsidTr="007D104E">
        <w:tc>
          <w:tcPr>
            <w:tcW w:w="4504" w:type="dxa"/>
            <w:shd w:val="clear" w:color="auto" w:fill="auto"/>
          </w:tcPr>
          <w:p w14:paraId="6C793841" w14:textId="77777777" w:rsidR="006F6F82" w:rsidRPr="005378AA" w:rsidRDefault="006F6F82" w:rsidP="006F6F82">
            <w:pPr>
              <w:spacing w:line="280" w:lineRule="exact"/>
              <w:jc w:val="both"/>
              <w:rPr>
                <w:rFonts w:ascii="Cambria" w:hAnsi="Cambria"/>
                <w:sz w:val="24"/>
                <w:szCs w:val="24"/>
              </w:rPr>
            </w:pPr>
          </w:p>
        </w:tc>
        <w:tc>
          <w:tcPr>
            <w:tcW w:w="4505" w:type="dxa"/>
            <w:shd w:val="clear" w:color="auto" w:fill="auto"/>
          </w:tcPr>
          <w:p w14:paraId="01700616" w14:textId="77777777" w:rsidR="006F6F82" w:rsidRPr="005378AA" w:rsidRDefault="006F6F82" w:rsidP="006F6F82">
            <w:pPr>
              <w:spacing w:line="280" w:lineRule="exact"/>
              <w:jc w:val="both"/>
              <w:rPr>
                <w:rFonts w:ascii="Cambria" w:hAnsi="Cambria"/>
                <w:sz w:val="24"/>
                <w:szCs w:val="24"/>
              </w:rPr>
            </w:pPr>
          </w:p>
        </w:tc>
      </w:tr>
      <w:tr w:rsidR="006F6F82" w:rsidRPr="005378AA" w14:paraId="3550A641" w14:textId="77777777" w:rsidTr="007D104E">
        <w:tc>
          <w:tcPr>
            <w:tcW w:w="4504" w:type="dxa"/>
            <w:shd w:val="clear" w:color="auto" w:fill="auto"/>
          </w:tcPr>
          <w:p w14:paraId="1D1FFDCE"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(allkirjastatud digitaalselt)</w:t>
            </w:r>
          </w:p>
        </w:tc>
        <w:tc>
          <w:tcPr>
            <w:tcW w:w="4505" w:type="dxa"/>
            <w:shd w:val="clear" w:color="auto" w:fill="auto"/>
          </w:tcPr>
          <w:p w14:paraId="6F589B74"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(allkirjastatud digitaalselt)</w:t>
            </w:r>
            <w:r w:rsidRPr="005378AA">
              <w:rPr>
                <w:rFonts w:ascii="Cambria" w:hAnsi="Cambria"/>
                <w:sz w:val="24"/>
                <w:szCs w:val="24"/>
              </w:rPr>
              <w:tab/>
            </w:r>
          </w:p>
        </w:tc>
      </w:tr>
      <w:tr w:rsidR="006F6F82" w:rsidRPr="005378AA" w14:paraId="3CFD7E5A" w14:textId="77777777" w:rsidTr="007D104E">
        <w:tc>
          <w:tcPr>
            <w:tcW w:w="4504" w:type="dxa"/>
            <w:shd w:val="clear" w:color="auto" w:fill="auto"/>
          </w:tcPr>
          <w:p w14:paraId="647AC135" w14:textId="77777777" w:rsidR="0064653F" w:rsidRPr="005378AA" w:rsidRDefault="0064653F" w:rsidP="006F6F82">
            <w:pPr>
              <w:spacing w:line="280" w:lineRule="exact"/>
              <w:jc w:val="both"/>
              <w:rPr>
                <w:rFonts w:ascii="Cambria" w:hAnsi="Cambria"/>
                <w:sz w:val="24"/>
                <w:szCs w:val="24"/>
              </w:rPr>
            </w:pPr>
            <w:r w:rsidRPr="005378AA">
              <w:rPr>
                <w:rFonts w:ascii="Cambria" w:hAnsi="Cambria"/>
                <w:sz w:val="24"/>
                <w:szCs w:val="24"/>
              </w:rPr>
              <w:t>Andres Laisk</w:t>
            </w:r>
          </w:p>
          <w:p w14:paraId="7206E1DA" w14:textId="5B6FA0DA" w:rsidR="0064653F" w:rsidRPr="005378AA" w:rsidRDefault="0064653F" w:rsidP="006F6F82">
            <w:pPr>
              <w:spacing w:line="280" w:lineRule="exact"/>
              <w:jc w:val="both"/>
              <w:rPr>
                <w:rFonts w:ascii="Cambria" w:hAnsi="Cambria"/>
                <w:sz w:val="24"/>
                <w:szCs w:val="24"/>
              </w:rPr>
            </w:pPr>
          </w:p>
        </w:tc>
        <w:tc>
          <w:tcPr>
            <w:tcW w:w="4505" w:type="dxa"/>
            <w:shd w:val="clear" w:color="auto" w:fill="auto"/>
          </w:tcPr>
          <w:p w14:paraId="0D136B06"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w:t>
            </w:r>
          </w:p>
        </w:tc>
      </w:tr>
      <w:tr w:rsidR="006F6F82" w:rsidRPr="005378AA" w14:paraId="5A83A64A" w14:textId="77777777" w:rsidTr="007D104E">
        <w:tc>
          <w:tcPr>
            <w:tcW w:w="4504" w:type="dxa"/>
            <w:shd w:val="clear" w:color="auto" w:fill="auto"/>
          </w:tcPr>
          <w:p w14:paraId="63E50CDF"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vallavanem</w:t>
            </w:r>
          </w:p>
        </w:tc>
        <w:tc>
          <w:tcPr>
            <w:tcW w:w="4505" w:type="dxa"/>
            <w:shd w:val="clear" w:color="auto" w:fill="auto"/>
          </w:tcPr>
          <w:p w14:paraId="652BC078" w14:textId="77777777" w:rsidR="006F6F82" w:rsidRPr="005378AA" w:rsidRDefault="006F6F82" w:rsidP="006F6F82">
            <w:pPr>
              <w:spacing w:line="280" w:lineRule="exact"/>
              <w:jc w:val="both"/>
              <w:rPr>
                <w:rFonts w:ascii="Cambria" w:hAnsi="Cambria"/>
                <w:sz w:val="24"/>
                <w:szCs w:val="24"/>
              </w:rPr>
            </w:pPr>
            <w:r w:rsidRPr="005378AA">
              <w:rPr>
                <w:rFonts w:ascii="Cambria" w:hAnsi="Cambria"/>
                <w:sz w:val="24"/>
                <w:szCs w:val="24"/>
              </w:rPr>
              <w:t>-</w:t>
            </w:r>
          </w:p>
        </w:tc>
      </w:tr>
      <w:tr w:rsidR="006F6F82" w:rsidRPr="005378AA" w14:paraId="2C0D5C64" w14:textId="77777777" w:rsidTr="007D104E">
        <w:tc>
          <w:tcPr>
            <w:tcW w:w="4504" w:type="dxa"/>
            <w:shd w:val="clear" w:color="auto" w:fill="auto"/>
          </w:tcPr>
          <w:p w14:paraId="078F57E7" w14:textId="77777777" w:rsidR="006F6F82" w:rsidRPr="005378AA" w:rsidRDefault="006F6F82" w:rsidP="006F6F82">
            <w:pPr>
              <w:spacing w:line="280" w:lineRule="exact"/>
              <w:jc w:val="both"/>
              <w:rPr>
                <w:rFonts w:ascii="Cambria" w:hAnsi="Cambria"/>
                <w:sz w:val="24"/>
                <w:szCs w:val="24"/>
              </w:rPr>
            </w:pPr>
          </w:p>
        </w:tc>
        <w:tc>
          <w:tcPr>
            <w:tcW w:w="4505" w:type="dxa"/>
            <w:shd w:val="clear" w:color="auto" w:fill="auto"/>
          </w:tcPr>
          <w:p w14:paraId="212BE56D" w14:textId="77777777" w:rsidR="006F6F82" w:rsidRPr="005378AA" w:rsidRDefault="006F6F82" w:rsidP="006F6F82">
            <w:pPr>
              <w:spacing w:line="280" w:lineRule="exact"/>
              <w:jc w:val="both"/>
              <w:rPr>
                <w:rFonts w:ascii="Cambria" w:hAnsi="Cambria"/>
                <w:sz w:val="24"/>
                <w:szCs w:val="24"/>
              </w:rPr>
            </w:pPr>
          </w:p>
        </w:tc>
      </w:tr>
    </w:tbl>
    <w:p w14:paraId="7812D406" w14:textId="77777777" w:rsidR="007A277B" w:rsidRPr="005378AA" w:rsidRDefault="007A277B" w:rsidP="007A277B">
      <w:pPr>
        <w:spacing w:line="280" w:lineRule="exact"/>
        <w:jc w:val="both"/>
        <w:rPr>
          <w:rFonts w:ascii="Cambria" w:hAnsi="Cambria"/>
          <w:sz w:val="24"/>
          <w:szCs w:val="24"/>
        </w:rPr>
      </w:pPr>
    </w:p>
    <w:p w14:paraId="055CE331" w14:textId="77777777" w:rsidR="007A277B" w:rsidRPr="005378AA" w:rsidRDefault="007A277B" w:rsidP="007A277B">
      <w:pPr>
        <w:spacing w:line="280" w:lineRule="exact"/>
        <w:rPr>
          <w:rFonts w:ascii="Cambria" w:hAnsi="Cambria"/>
          <w:sz w:val="24"/>
          <w:szCs w:val="24"/>
        </w:rPr>
      </w:pPr>
    </w:p>
    <w:p w14:paraId="5EF0A307" w14:textId="77777777" w:rsidR="00104EE8" w:rsidRPr="005378AA" w:rsidRDefault="00104EE8" w:rsidP="00BB20FE">
      <w:pPr>
        <w:rPr>
          <w:rFonts w:ascii="Cambria" w:hAnsi="Cambria"/>
          <w:sz w:val="24"/>
          <w:szCs w:val="24"/>
        </w:rPr>
      </w:pPr>
    </w:p>
    <w:sectPr w:rsidR="00104EE8" w:rsidRPr="005378AA" w:rsidSect="00860778">
      <w:headerReference w:type="default" r:id="rId12"/>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F225D" w14:textId="77777777" w:rsidR="00456634" w:rsidRDefault="00456634" w:rsidP="00227E66">
      <w:r>
        <w:separator/>
      </w:r>
    </w:p>
  </w:endnote>
  <w:endnote w:type="continuationSeparator" w:id="0">
    <w:p w14:paraId="0C1ECE71" w14:textId="77777777" w:rsidR="00456634" w:rsidRDefault="00456634"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6B1B" w14:textId="77777777" w:rsidR="00456634" w:rsidRDefault="00456634" w:rsidP="00227E66">
      <w:r>
        <w:separator/>
      </w:r>
    </w:p>
  </w:footnote>
  <w:footnote w:type="continuationSeparator" w:id="0">
    <w:p w14:paraId="40E8CF1A" w14:textId="77777777" w:rsidR="00456634" w:rsidRDefault="00456634"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0F07" w14:textId="28EBAA9D" w:rsidR="00C21CDD" w:rsidRPr="00D30F85" w:rsidRDefault="003E2951" w:rsidP="00C21CDD">
    <w:pPr>
      <w:jc w:val="center"/>
      <w:rPr>
        <w:rFonts w:asciiTheme="minorHAnsi" w:hAnsiTheme="minorHAnsi" w:cstheme="minorHAnsi"/>
      </w:rPr>
    </w:pPr>
    <w:r>
      <w:rPr>
        <w:rFonts w:ascii="Cambria" w:hAnsi="Cambria"/>
      </w:rPr>
      <w:t xml:space="preserve">Alla lihthanke piirmäära jääv hange </w:t>
    </w:r>
    <w:r w:rsidR="00C21CDD" w:rsidRPr="00D30F85">
      <w:rPr>
        <w:rFonts w:asciiTheme="minorHAnsi" w:hAnsiTheme="minorHAnsi" w:cstheme="minorHAnsi"/>
      </w:rPr>
      <w:t>„</w:t>
    </w:r>
    <w:r w:rsidR="00231A85" w:rsidRPr="00231A85">
      <w:rPr>
        <w:rFonts w:asciiTheme="minorHAnsi" w:hAnsiTheme="minorHAnsi" w:cstheme="minorHAnsi"/>
      </w:rPr>
      <w:t>Ruila mõisa pargi võsa ja ohtlike puude eemaldamine</w:t>
    </w:r>
    <w:r w:rsidR="00C21CDD" w:rsidRPr="00D30F85">
      <w:rPr>
        <w:rFonts w:asciiTheme="minorHAnsi" w:hAnsiTheme="minorHAnsi" w:cstheme="minorHAnsi"/>
      </w:rPr>
      <w:t>“</w:t>
    </w:r>
  </w:p>
  <w:p w14:paraId="7CE32ED8" w14:textId="346C670C" w:rsidR="00D170BB" w:rsidRPr="00D170BB" w:rsidRDefault="00D170BB" w:rsidP="00D170BB">
    <w:pPr>
      <w:tabs>
        <w:tab w:val="center" w:pos="4536"/>
        <w:tab w:val="right" w:pos="9072"/>
      </w:tabs>
      <w:jc w:val="right"/>
      <w:rPr>
        <w:rFonts w:ascii="Cambria" w:hAnsi="Cambria"/>
      </w:rPr>
    </w:pPr>
  </w:p>
  <w:p w14:paraId="6746EA9D" w14:textId="77777777" w:rsidR="006B3810" w:rsidRDefault="00456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0000759A"/>
    <w:lvl w:ilvl="0" w:tplc="00002350">
      <w:start w:val="2"/>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DB"/>
    <w:multiLevelType w:val="hybridMultilevel"/>
    <w:tmpl w:val="000056AE"/>
    <w:lvl w:ilvl="0" w:tplc="00000732">
      <w:start w:val="1"/>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1238"/>
    <w:multiLevelType w:val="hybridMultilevel"/>
    <w:tmpl w:val="00003B25"/>
    <w:lvl w:ilvl="0" w:tplc="00001E1F">
      <w:start w:val="7"/>
      <w:numFmt w:val="decimal"/>
      <w:lvlText w:val="%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EE"/>
    <w:multiLevelType w:val="hybridMultilevel"/>
    <w:tmpl w:val="00004B40"/>
    <w:lvl w:ilvl="0" w:tplc="00005878">
      <w:start w:val="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23B"/>
    <w:multiLevelType w:val="hybridMultilevel"/>
    <w:tmpl w:val="00002213"/>
    <w:lvl w:ilvl="0" w:tplc="0000260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B3"/>
    <w:multiLevelType w:val="hybridMultilevel"/>
    <w:tmpl w:val="00002D12"/>
    <w:lvl w:ilvl="0" w:tplc="0000074D">
      <w:start w:val="6"/>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28B"/>
    <w:multiLevelType w:val="hybridMultilevel"/>
    <w:tmpl w:val="000026A6"/>
    <w:lvl w:ilvl="0" w:tplc="0000701F">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40D"/>
    <w:multiLevelType w:val="hybridMultilevel"/>
    <w:tmpl w:val="0000491C"/>
    <w:lvl w:ilvl="0" w:tplc="00004D06">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DB7"/>
    <w:multiLevelType w:val="hybridMultilevel"/>
    <w:tmpl w:val="00001547"/>
    <w:lvl w:ilvl="0" w:tplc="000054DE">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C8"/>
    <w:multiLevelType w:val="hybridMultilevel"/>
    <w:tmpl w:val="00006443"/>
    <w:lvl w:ilvl="0" w:tplc="000066BB">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D03"/>
    <w:multiLevelType w:val="hybridMultilevel"/>
    <w:tmpl w:val="00007A5A"/>
    <w:lvl w:ilvl="0" w:tplc="0000767D">
      <w:start w:val="1"/>
      <w:numFmt w:val="decimal"/>
      <w:lvlText w:val="%1"/>
      <w:lvlJc w:val="left"/>
      <w:pPr>
        <w:tabs>
          <w:tab w:val="num" w:pos="720"/>
        </w:tabs>
        <w:ind w:left="720" w:hanging="360"/>
      </w:pPr>
    </w:lvl>
    <w:lvl w:ilvl="1" w:tplc="00004509">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B89"/>
    <w:multiLevelType w:val="hybridMultilevel"/>
    <w:tmpl w:val="0000030A"/>
    <w:lvl w:ilvl="0" w:tplc="0000301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F96"/>
    <w:multiLevelType w:val="hybridMultilevel"/>
    <w:tmpl w:val="00007FF5"/>
    <w:lvl w:ilvl="0" w:tplc="00004E45">
      <w:start w:val="1"/>
      <w:numFmt w:val="decimal"/>
      <w:lvlText w:val="8.%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4580CF4"/>
    <w:multiLevelType w:val="multilevel"/>
    <w:tmpl w:val="440ABE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042885"/>
    <w:multiLevelType w:val="multilevel"/>
    <w:tmpl w:val="3B14D31C"/>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371B5094"/>
    <w:multiLevelType w:val="multilevel"/>
    <w:tmpl w:val="04907816"/>
    <w:lvl w:ilvl="0">
      <w:start w:val="7"/>
      <w:numFmt w:val="decimal"/>
      <w:lvlText w:val="%1."/>
      <w:lvlJc w:val="left"/>
      <w:pPr>
        <w:ind w:left="561" w:hanging="420"/>
      </w:pPr>
      <w:rPr>
        <w:rFonts w:hint="default"/>
        <w:b/>
      </w:rPr>
    </w:lvl>
    <w:lvl w:ilvl="1">
      <w:start w:val="1"/>
      <w:numFmt w:val="decimal"/>
      <w:lvlText w:val="%1.%2."/>
      <w:lvlJc w:val="left"/>
      <w:pPr>
        <w:ind w:left="861" w:hanging="72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21" w15:restartNumberingAfterBreak="0">
    <w:nsid w:val="437653FD"/>
    <w:multiLevelType w:val="multilevel"/>
    <w:tmpl w:val="00000099"/>
    <w:lvl w:ilvl="0">
      <w:start w:val="1"/>
      <w:numFmt w:val="decimal"/>
      <w:lvlText w:val="2.%1."/>
      <w:lvlJc w:val="left"/>
      <w:pPr>
        <w:tabs>
          <w:tab w:val="num" w:pos="720"/>
        </w:tabs>
        <w:ind w:left="720" w:hanging="360"/>
      </w:pPr>
    </w:lvl>
    <w:lvl w:ilvl="1">
      <w:start w:val="3"/>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6C7FE7"/>
    <w:multiLevelType w:val="multilevel"/>
    <w:tmpl w:val="183AE27A"/>
    <w:lvl w:ilvl="0">
      <w:start w:val="7"/>
      <w:numFmt w:val="decimal"/>
      <w:lvlText w:val="%1."/>
      <w:lvlJc w:val="left"/>
      <w:pPr>
        <w:ind w:left="420" w:hanging="420"/>
      </w:pPr>
      <w:rPr>
        <w:rFonts w:hint="default"/>
      </w:rPr>
    </w:lvl>
    <w:lvl w:ilvl="1">
      <w:start w:val="1"/>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24" w15:restartNumberingAfterBreak="0">
    <w:nsid w:val="6B887EB1"/>
    <w:multiLevelType w:val="hybridMultilevel"/>
    <w:tmpl w:val="07662F12"/>
    <w:lvl w:ilvl="0" w:tplc="0425000F">
      <w:start w:val="17"/>
      <w:numFmt w:val="decimal"/>
      <w:lvlText w:val="%1."/>
      <w:lvlJc w:val="left"/>
      <w:pPr>
        <w:ind w:left="720" w:hanging="360"/>
      </w:pPr>
      <w:rPr>
        <w:rFonts w:ascii="Times New Roman" w:hAnsi="Times New Roman" w:hint="default"/>
        <w:b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44C5560"/>
    <w:multiLevelType w:val="multilevel"/>
    <w:tmpl w:val="8218421A"/>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b w:val="0"/>
        <w:color w:val="000000" w:themeColor="text1"/>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F84A53"/>
    <w:multiLevelType w:val="multilevel"/>
    <w:tmpl w:val="04907816"/>
    <w:lvl w:ilvl="0">
      <w:start w:val="7"/>
      <w:numFmt w:val="decimal"/>
      <w:lvlText w:val="%1."/>
      <w:lvlJc w:val="left"/>
      <w:pPr>
        <w:ind w:left="561" w:hanging="420"/>
      </w:pPr>
      <w:rPr>
        <w:rFonts w:hint="default"/>
        <w:b/>
      </w:rPr>
    </w:lvl>
    <w:lvl w:ilvl="1">
      <w:start w:val="1"/>
      <w:numFmt w:val="decimal"/>
      <w:lvlText w:val="%1.%2."/>
      <w:lvlJc w:val="left"/>
      <w:pPr>
        <w:ind w:left="861" w:hanging="72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num w:numId="1">
    <w:abstractNumId w:val="22"/>
  </w:num>
  <w:num w:numId="2">
    <w:abstractNumId w:val="27"/>
  </w:num>
  <w:num w:numId="3">
    <w:abstractNumId w:val="18"/>
  </w:num>
  <w:num w:numId="4">
    <w:abstractNumId w:val="17"/>
  </w:num>
  <w:num w:numId="5">
    <w:abstractNumId w:val="25"/>
  </w:num>
  <w:num w:numId="6">
    <w:abstractNumId w:val="26"/>
  </w:num>
  <w:num w:numId="7">
    <w:abstractNumId w:val="15"/>
  </w:num>
  <w:num w:numId="8">
    <w:abstractNumId w:val="16"/>
  </w:num>
  <w:num w:numId="9">
    <w:abstractNumId w:val="2"/>
  </w:num>
  <w:num w:numId="10">
    <w:abstractNumId w:val="9"/>
  </w:num>
  <w:num w:numId="11">
    <w:abstractNumId w:val="10"/>
  </w:num>
  <w:num w:numId="12">
    <w:abstractNumId w:val="7"/>
  </w:num>
  <w:num w:numId="13">
    <w:abstractNumId w:val="11"/>
  </w:num>
  <w:num w:numId="14">
    <w:abstractNumId w:val="8"/>
  </w:num>
  <w:num w:numId="15">
    <w:abstractNumId w:val="12"/>
  </w:num>
  <w:num w:numId="16">
    <w:abstractNumId w:val="3"/>
  </w:num>
  <w:num w:numId="17">
    <w:abstractNumId w:val="4"/>
  </w:num>
  <w:num w:numId="18">
    <w:abstractNumId w:val="14"/>
  </w:num>
  <w:num w:numId="19">
    <w:abstractNumId w:val="6"/>
  </w:num>
  <w:num w:numId="20">
    <w:abstractNumId w:val="13"/>
  </w:num>
  <w:num w:numId="21">
    <w:abstractNumId w:val="1"/>
  </w:num>
  <w:num w:numId="22">
    <w:abstractNumId w:val="0"/>
  </w:num>
  <w:num w:numId="23">
    <w:abstractNumId w:val="5"/>
  </w:num>
  <w:num w:numId="24">
    <w:abstractNumId w:val="21"/>
  </w:num>
  <w:num w:numId="25">
    <w:abstractNumId w:val="24"/>
  </w:num>
  <w:num w:numId="26">
    <w:abstractNumId w:val="23"/>
  </w:num>
  <w:num w:numId="27">
    <w:abstractNumId w:val="28"/>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4B"/>
    <w:rsid w:val="00010CDB"/>
    <w:rsid w:val="00036D7F"/>
    <w:rsid w:val="000404FE"/>
    <w:rsid w:val="00046671"/>
    <w:rsid w:val="000475DF"/>
    <w:rsid w:val="000825FD"/>
    <w:rsid w:val="00096C8F"/>
    <w:rsid w:val="000A31CA"/>
    <w:rsid w:val="000B20E1"/>
    <w:rsid w:val="000D1905"/>
    <w:rsid w:val="000D430B"/>
    <w:rsid w:val="000F25A8"/>
    <w:rsid w:val="00102F76"/>
    <w:rsid w:val="00104E66"/>
    <w:rsid w:val="00104EE8"/>
    <w:rsid w:val="00105A58"/>
    <w:rsid w:val="00114430"/>
    <w:rsid w:val="001201E7"/>
    <w:rsid w:val="001340A7"/>
    <w:rsid w:val="00153CD3"/>
    <w:rsid w:val="00181ED2"/>
    <w:rsid w:val="001912E2"/>
    <w:rsid w:val="001942BB"/>
    <w:rsid w:val="001A6631"/>
    <w:rsid w:val="001E1E40"/>
    <w:rsid w:val="001E24BD"/>
    <w:rsid w:val="00201EDA"/>
    <w:rsid w:val="00203B53"/>
    <w:rsid w:val="00224DCF"/>
    <w:rsid w:val="00227E66"/>
    <w:rsid w:val="00230DB0"/>
    <w:rsid w:val="00231A85"/>
    <w:rsid w:val="00233800"/>
    <w:rsid w:val="002343A5"/>
    <w:rsid w:val="00241BC6"/>
    <w:rsid w:val="00242DD5"/>
    <w:rsid w:val="002450B1"/>
    <w:rsid w:val="00245AE3"/>
    <w:rsid w:val="002507BB"/>
    <w:rsid w:val="002508EC"/>
    <w:rsid w:val="00263974"/>
    <w:rsid w:val="002718A3"/>
    <w:rsid w:val="0029211B"/>
    <w:rsid w:val="002A6A77"/>
    <w:rsid w:val="002B1B4F"/>
    <w:rsid w:val="002B370C"/>
    <w:rsid w:val="002B4F8A"/>
    <w:rsid w:val="002C61DC"/>
    <w:rsid w:val="002D2E9B"/>
    <w:rsid w:val="002E1803"/>
    <w:rsid w:val="00307166"/>
    <w:rsid w:val="0031383E"/>
    <w:rsid w:val="003157F2"/>
    <w:rsid w:val="00322C99"/>
    <w:rsid w:val="00324C38"/>
    <w:rsid w:val="00330475"/>
    <w:rsid w:val="00331BEA"/>
    <w:rsid w:val="00335D91"/>
    <w:rsid w:val="00337DB5"/>
    <w:rsid w:val="003417FB"/>
    <w:rsid w:val="003537FD"/>
    <w:rsid w:val="00354E6E"/>
    <w:rsid w:val="00381143"/>
    <w:rsid w:val="00381E6E"/>
    <w:rsid w:val="00386D64"/>
    <w:rsid w:val="00391CD4"/>
    <w:rsid w:val="003B5C14"/>
    <w:rsid w:val="003C28DB"/>
    <w:rsid w:val="003D4588"/>
    <w:rsid w:val="003D5730"/>
    <w:rsid w:val="003E2951"/>
    <w:rsid w:val="003E3FA1"/>
    <w:rsid w:val="003E3FB1"/>
    <w:rsid w:val="003E6C12"/>
    <w:rsid w:val="003F0921"/>
    <w:rsid w:val="003F5157"/>
    <w:rsid w:val="00402606"/>
    <w:rsid w:val="0042523C"/>
    <w:rsid w:val="00431A15"/>
    <w:rsid w:val="004452DB"/>
    <w:rsid w:val="00452AD6"/>
    <w:rsid w:val="00456634"/>
    <w:rsid w:val="004A1DAF"/>
    <w:rsid w:val="004A3946"/>
    <w:rsid w:val="004B1999"/>
    <w:rsid w:val="004C4940"/>
    <w:rsid w:val="004D5928"/>
    <w:rsid w:val="004E0619"/>
    <w:rsid w:val="004F11E0"/>
    <w:rsid w:val="00504430"/>
    <w:rsid w:val="005210C0"/>
    <w:rsid w:val="00521B4F"/>
    <w:rsid w:val="005378AA"/>
    <w:rsid w:val="005455BA"/>
    <w:rsid w:val="00563AC3"/>
    <w:rsid w:val="0056514B"/>
    <w:rsid w:val="00574C32"/>
    <w:rsid w:val="00583DE6"/>
    <w:rsid w:val="00593347"/>
    <w:rsid w:val="005D3997"/>
    <w:rsid w:val="005F3311"/>
    <w:rsid w:val="005F6430"/>
    <w:rsid w:val="0060068F"/>
    <w:rsid w:val="00622CFD"/>
    <w:rsid w:val="00624ED3"/>
    <w:rsid w:val="00630D0B"/>
    <w:rsid w:val="00632279"/>
    <w:rsid w:val="0064653F"/>
    <w:rsid w:val="00667DFA"/>
    <w:rsid w:val="006738F9"/>
    <w:rsid w:val="0067512A"/>
    <w:rsid w:val="006A2CC3"/>
    <w:rsid w:val="006A38C2"/>
    <w:rsid w:val="006B531F"/>
    <w:rsid w:val="006C0C0B"/>
    <w:rsid w:val="006C3831"/>
    <w:rsid w:val="006F6F82"/>
    <w:rsid w:val="00703EF4"/>
    <w:rsid w:val="00705078"/>
    <w:rsid w:val="00711DC6"/>
    <w:rsid w:val="00713C6C"/>
    <w:rsid w:val="00720A46"/>
    <w:rsid w:val="007358E7"/>
    <w:rsid w:val="00737629"/>
    <w:rsid w:val="00737832"/>
    <w:rsid w:val="00757A54"/>
    <w:rsid w:val="007605E9"/>
    <w:rsid w:val="007743CC"/>
    <w:rsid w:val="00781B48"/>
    <w:rsid w:val="00787048"/>
    <w:rsid w:val="00794910"/>
    <w:rsid w:val="007A0EE4"/>
    <w:rsid w:val="007A277B"/>
    <w:rsid w:val="007A40C9"/>
    <w:rsid w:val="00821219"/>
    <w:rsid w:val="00824182"/>
    <w:rsid w:val="00843944"/>
    <w:rsid w:val="00846343"/>
    <w:rsid w:val="00846840"/>
    <w:rsid w:val="00860778"/>
    <w:rsid w:val="00864BFC"/>
    <w:rsid w:val="00893677"/>
    <w:rsid w:val="008B0277"/>
    <w:rsid w:val="008B475F"/>
    <w:rsid w:val="008D0511"/>
    <w:rsid w:val="008F0540"/>
    <w:rsid w:val="009000BA"/>
    <w:rsid w:val="009038D4"/>
    <w:rsid w:val="00926741"/>
    <w:rsid w:val="00932EE7"/>
    <w:rsid w:val="00937E5C"/>
    <w:rsid w:val="00947D93"/>
    <w:rsid w:val="009571E2"/>
    <w:rsid w:val="00960198"/>
    <w:rsid w:val="009676A9"/>
    <w:rsid w:val="009C15E8"/>
    <w:rsid w:val="009D0F67"/>
    <w:rsid w:val="009E7186"/>
    <w:rsid w:val="009F37B8"/>
    <w:rsid w:val="00A01E58"/>
    <w:rsid w:val="00A03A6A"/>
    <w:rsid w:val="00A1328E"/>
    <w:rsid w:val="00A228A4"/>
    <w:rsid w:val="00A268BB"/>
    <w:rsid w:val="00A36665"/>
    <w:rsid w:val="00A46DB2"/>
    <w:rsid w:val="00A50DDE"/>
    <w:rsid w:val="00A679B8"/>
    <w:rsid w:val="00A81509"/>
    <w:rsid w:val="00A84CAD"/>
    <w:rsid w:val="00A92069"/>
    <w:rsid w:val="00A938CB"/>
    <w:rsid w:val="00A973C8"/>
    <w:rsid w:val="00AA0768"/>
    <w:rsid w:val="00AA28B8"/>
    <w:rsid w:val="00AA3F0E"/>
    <w:rsid w:val="00AA6EAF"/>
    <w:rsid w:val="00AB6258"/>
    <w:rsid w:val="00AC208A"/>
    <w:rsid w:val="00AD5BD9"/>
    <w:rsid w:val="00AF0145"/>
    <w:rsid w:val="00AF067C"/>
    <w:rsid w:val="00B02CEF"/>
    <w:rsid w:val="00B041A0"/>
    <w:rsid w:val="00B14FCB"/>
    <w:rsid w:val="00B41A85"/>
    <w:rsid w:val="00B46705"/>
    <w:rsid w:val="00B63D3F"/>
    <w:rsid w:val="00B6719B"/>
    <w:rsid w:val="00B922B9"/>
    <w:rsid w:val="00B96600"/>
    <w:rsid w:val="00B973C5"/>
    <w:rsid w:val="00BA2A79"/>
    <w:rsid w:val="00BA6AFE"/>
    <w:rsid w:val="00BB20FE"/>
    <w:rsid w:val="00BE056E"/>
    <w:rsid w:val="00BE27DB"/>
    <w:rsid w:val="00C05D0B"/>
    <w:rsid w:val="00C11778"/>
    <w:rsid w:val="00C11932"/>
    <w:rsid w:val="00C209EE"/>
    <w:rsid w:val="00C21CDD"/>
    <w:rsid w:val="00C51533"/>
    <w:rsid w:val="00C60D87"/>
    <w:rsid w:val="00C82011"/>
    <w:rsid w:val="00C91DFD"/>
    <w:rsid w:val="00C96555"/>
    <w:rsid w:val="00CB36E3"/>
    <w:rsid w:val="00CB7A82"/>
    <w:rsid w:val="00CD3A34"/>
    <w:rsid w:val="00CD675B"/>
    <w:rsid w:val="00CE0F3E"/>
    <w:rsid w:val="00CE11CB"/>
    <w:rsid w:val="00CE1AEF"/>
    <w:rsid w:val="00D00D31"/>
    <w:rsid w:val="00D03D3B"/>
    <w:rsid w:val="00D12080"/>
    <w:rsid w:val="00D170BB"/>
    <w:rsid w:val="00D37AB9"/>
    <w:rsid w:val="00D52C9F"/>
    <w:rsid w:val="00D55499"/>
    <w:rsid w:val="00D66699"/>
    <w:rsid w:val="00D7195C"/>
    <w:rsid w:val="00D71BAC"/>
    <w:rsid w:val="00D90700"/>
    <w:rsid w:val="00DB146C"/>
    <w:rsid w:val="00DB4A9E"/>
    <w:rsid w:val="00DD08C1"/>
    <w:rsid w:val="00DD3C96"/>
    <w:rsid w:val="00DD65D5"/>
    <w:rsid w:val="00DE16BD"/>
    <w:rsid w:val="00DE26FB"/>
    <w:rsid w:val="00DE614D"/>
    <w:rsid w:val="00E03828"/>
    <w:rsid w:val="00E07FD9"/>
    <w:rsid w:val="00E14A34"/>
    <w:rsid w:val="00E21BEE"/>
    <w:rsid w:val="00E253BE"/>
    <w:rsid w:val="00E30963"/>
    <w:rsid w:val="00E573C2"/>
    <w:rsid w:val="00E61338"/>
    <w:rsid w:val="00E734F9"/>
    <w:rsid w:val="00E75B53"/>
    <w:rsid w:val="00E8646F"/>
    <w:rsid w:val="00E875D2"/>
    <w:rsid w:val="00E95DDE"/>
    <w:rsid w:val="00EA125C"/>
    <w:rsid w:val="00EA534C"/>
    <w:rsid w:val="00EE3D4A"/>
    <w:rsid w:val="00EF5838"/>
    <w:rsid w:val="00EF67B9"/>
    <w:rsid w:val="00F00F25"/>
    <w:rsid w:val="00F13A18"/>
    <w:rsid w:val="00F14295"/>
    <w:rsid w:val="00F14771"/>
    <w:rsid w:val="00F17F1B"/>
    <w:rsid w:val="00F21920"/>
    <w:rsid w:val="00F260D8"/>
    <w:rsid w:val="00F378A0"/>
    <w:rsid w:val="00F55335"/>
    <w:rsid w:val="00F67AF0"/>
    <w:rsid w:val="00F758AE"/>
    <w:rsid w:val="00F771B4"/>
    <w:rsid w:val="00F85294"/>
    <w:rsid w:val="00F858A6"/>
    <w:rsid w:val="00F92784"/>
    <w:rsid w:val="00FA7B3C"/>
    <w:rsid w:val="00FB1EF7"/>
    <w:rsid w:val="00FC0E29"/>
    <w:rsid w:val="00FD0E00"/>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0" Type="http://schemas.openxmlformats.org/officeDocument/2006/relationships/hyperlink" Target="mailto:marju.norvik@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60E6B-F34E-4ADE-9D1E-21A9954D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7456-4BC4-49B7-95C5-A0ADD19336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1CCEF-195E-4415-B4B2-EB03BD018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1860</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Marju Norvik</cp:lastModifiedBy>
  <cp:revision>168</cp:revision>
  <dcterms:created xsi:type="dcterms:W3CDTF">2020-08-12T09:42:00Z</dcterms:created>
  <dcterms:modified xsi:type="dcterms:W3CDTF">2021-07-07T12:57:00Z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